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2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 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командной строке задаем команду man mc, чтобы узнать больше про командную оболочку.</w:t>
      </w:r>
    </w:p>
    <w:p>
      <w:pPr>
        <w:pStyle w:val="CaptionedFigure"/>
      </w:pPr>
      <w:r>
        <w:drawing>
          <wp:inline>
            <wp:extent cx="3733800" cy="946450"/>
            <wp:effectExtent b="0" l="0" r="0" t="0"/>
            <wp:docPr descr="man mc" title="fig:" id="23" name="Picture"/>
            <a:graphic>
              <a:graphicData uri="http://schemas.openxmlformats.org/drawingml/2006/picture">
                <pic:pic>
                  <pic:nvPicPr>
                    <pic:cNvPr descr="image/8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mc</w:t>
      </w:r>
    </w:p>
    <w:p>
      <w:pPr>
        <w:numPr>
          <w:ilvl w:val="0"/>
          <w:numId w:val="1002"/>
        </w:numPr>
        <w:pStyle w:val="Compact"/>
      </w:pPr>
      <w:r>
        <w:t xml:space="preserve">создаем файл text.txt, с которым мы будем работа в оболочке</w:t>
      </w:r>
    </w:p>
    <w:p>
      <w:pPr>
        <w:pStyle w:val="CaptionedFigure"/>
      </w:pPr>
      <w:r>
        <w:drawing>
          <wp:inline>
            <wp:extent cx="3733800" cy="922637"/>
            <wp:effectExtent b="0" l="0" r="0" t="0"/>
            <wp:docPr descr="text.txt" title="fig: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text.txt</w:t>
      </w:r>
    </w:p>
    <w:p>
      <w:pPr>
        <w:numPr>
          <w:ilvl w:val="0"/>
          <w:numId w:val="1003"/>
        </w:numPr>
        <w:pStyle w:val="Compact"/>
      </w:pPr>
      <w:r>
        <w:t xml:space="preserve">открываем этот файл в командной строке</w:t>
      </w:r>
    </w:p>
    <w:p>
      <w:pPr>
        <w:pStyle w:val="CaptionedFigure"/>
      </w:pPr>
      <w:r>
        <w:drawing>
          <wp:inline>
            <wp:extent cx="3733800" cy="821677"/>
            <wp:effectExtent b="0" l="0" r="0" t="0"/>
            <wp:docPr descr="файл" title="fig: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4"/>
        </w:numPr>
        <w:pStyle w:val="Compact"/>
      </w:pPr>
      <w:r>
        <w:t xml:space="preserve">Начинаем его заполнение</w:t>
      </w:r>
    </w:p>
    <w:p>
      <w:pPr>
        <w:pStyle w:val="CaptionedFigure"/>
      </w:pPr>
      <w:r>
        <w:drawing>
          <wp:inline>
            <wp:extent cx="3632200" cy="1854200"/>
            <wp:effectExtent b="0" l="0" r="0" t="0"/>
            <wp:docPr descr="заполнение" title="fig: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</w:t>
      </w:r>
    </w:p>
    <w:p>
      <w:pPr>
        <w:numPr>
          <w:ilvl w:val="0"/>
          <w:numId w:val="1005"/>
        </w:numPr>
        <w:pStyle w:val="Compact"/>
      </w:pPr>
      <w:r>
        <w:t xml:space="preserve">устанавливаем курсор на нужные нам строчки (у меня это 3 и последняя) и с помощью команды Ctrl+y удаляем эти строки</w:t>
      </w:r>
    </w:p>
    <w:p>
      <w:pPr>
        <w:pStyle w:val="CaptionedFigure"/>
      </w:pPr>
      <w:r>
        <w:drawing>
          <wp:inline>
            <wp:extent cx="3022600" cy="1562100"/>
            <wp:effectExtent b="0" l="0" r="0" t="0"/>
            <wp:docPr descr="удаление строк" title="fig: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Ins (Insert) вставляем нужный нам кусок или целый текст</w:t>
      </w:r>
    </w:p>
    <w:p>
      <w:pPr>
        <w:pStyle w:val="CaptionedFigure"/>
      </w:pPr>
      <w:r>
        <w:drawing>
          <wp:inline>
            <wp:extent cx="3733800" cy="4543844"/>
            <wp:effectExtent b="0" l="0" r="0" t="0"/>
            <wp:docPr descr="вставка" title="fig: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p>
      <w:pPr>
        <w:numPr>
          <w:ilvl w:val="0"/>
          <w:numId w:val="1007"/>
        </w:numPr>
        <w:pStyle w:val="Compact"/>
      </w:pPr>
      <w:r>
        <w:t xml:space="preserve">Команды Shift+Home/End мы можем оказываеться в начале документа или в конце</w:t>
      </w:r>
    </w:p>
    <w:p>
      <w:pPr>
        <w:pStyle w:val="CaptionedFigure"/>
      </w:pPr>
      <w:r>
        <w:drawing>
          <wp:inline>
            <wp:extent cx="3733800" cy="543098"/>
            <wp:effectExtent b="0" l="0" r="0" t="0"/>
            <wp:docPr descr="начало документа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документа</w:t>
      </w:r>
    </w:p>
    <w:p>
      <w:pPr>
        <w:pStyle w:val="CaptionedFigure"/>
      </w:pPr>
      <w:r>
        <w:drawing>
          <wp:inline>
            <wp:extent cx="3733800" cy="471169"/>
            <wp:effectExtent b="0" l="0" r="0" t="0"/>
            <wp:docPr descr="конец документа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конец документа</w:t>
      </w:r>
    </w:p>
    <w:p>
      <w:pPr>
        <w:numPr>
          <w:ilvl w:val="0"/>
          <w:numId w:val="1008"/>
        </w:numPr>
        <w:pStyle w:val="Compact"/>
      </w:pPr>
      <w:r>
        <w:t xml:space="preserve">Создаем новый файл code.cpp куда я записала код для с++</w:t>
      </w:r>
    </w:p>
    <w:p>
      <w:pPr>
        <w:pStyle w:val="CaptionedFigure"/>
      </w:pPr>
      <w:r>
        <w:drawing>
          <wp:inline>
            <wp:extent cx="3733800" cy="3140191"/>
            <wp:effectExtent b="0" l="0" r="0" t="0"/>
            <wp:docPr descr="код с++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с++</w:t>
      </w:r>
    </w:p>
    <w:p>
      <w:pPr>
        <w:numPr>
          <w:ilvl w:val="0"/>
          <w:numId w:val="1009"/>
        </w:numPr>
        <w:pStyle w:val="Compact"/>
      </w:pPr>
      <w:r>
        <w:t xml:space="preserve">Открываю файл в командной строке</w:t>
      </w:r>
    </w:p>
    <w:p>
      <w:pPr>
        <w:pStyle w:val="CaptionedFigure"/>
      </w:pPr>
      <w:r>
        <w:drawing>
          <wp:inline>
            <wp:extent cx="3733800" cy="2282098"/>
            <wp:effectExtent b="0" l="0" r="0" t="0"/>
            <wp:docPr descr="открытие файла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10"/>
        </w:numPr>
        <w:pStyle w:val="Compact"/>
      </w:pPr>
      <w:r>
        <w:t xml:space="preserve">В настройках отключаю подсветку синтаксиса</w:t>
      </w:r>
    </w:p>
    <w:p>
      <w:pPr>
        <w:pStyle w:val="CaptionedFigure"/>
      </w:pPr>
      <w:r>
        <w:drawing>
          <wp:inline>
            <wp:extent cx="3733800" cy="715240"/>
            <wp:effectExtent b="0" l="0" r="0" t="0"/>
            <wp:docPr descr="отключение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отключение</w:t>
      </w:r>
    </w:p>
    <w:p>
      <w:pPr>
        <w:numPr>
          <w:ilvl w:val="0"/>
          <w:numId w:val="1011"/>
        </w:numPr>
        <w:pStyle w:val="Compact"/>
      </w:pPr>
      <w:r>
        <w:t xml:space="preserve">Итог отключения</w:t>
      </w:r>
    </w:p>
    <w:p>
      <w:pPr>
        <w:pStyle w:val="CaptionedFigure"/>
      </w:pPr>
      <w:r>
        <w:drawing>
          <wp:inline>
            <wp:extent cx="3733800" cy="2641700"/>
            <wp:effectExtent b="0" l="0" r="0" t="0"/>
            <wp:docPr descr="синтаксис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синтаксис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22" Target="media/rId2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Извекова Мария Петровна</dc:creator>
  <dc:language>ru-RU</dc:language>
  <cp:keywords/>
  <dcterms:created xsi:type="dcterms:W3CDTF">2023-03-25T11:14:00Z</dcterms:created>
  <dcterms:modified xsi:type="dcterms:W3CDTF">2023-03-25T11:14:00Z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