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E-Learning System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hfj051h5omo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 Описание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Проектът представлява онлайн система за организация на учебния процес за студенти. Целта му е да служи като пространство, в което студентите да виждат и управляват всичко необходимо за своите курсове, а учителите от своя страна да предоставят и преглеждат същите.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h38lpcwvdbc0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2. Въведение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Следният документ представя E-learning системата.Тук са описани начините за инсталациата и използването ѝ, на базата на какви технологии е изградена, какво се случва в кода на този проект, някои тестови данни както и как може да бъде подобрен.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u8xfq7blxilk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3. Теория           </w:t>
        <w:tab/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Системата се състои от три части:</w:t>
      </w:r>
    </w:p>
    <w:p w:rsidR="00000000" w:rsidDel="00000000" w:rsidP="00000000" w:rsidRDefault="00000000" w:rsidRPr="00000000" w14:paraId="00000008">
      <w:pPr>
        <w:spacing w:after="240" w:before="240" w:lineRule="auto"/>
        <w:ind w:firstLine="7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Презентационен слой – Front-end. Главната цел на този слой е да представи лесен и приятен за използване потребителски интерфейс. Тук сме използвали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after="240" w:before="240" w:lineRule="auto"/>
        <w:ind w:firstLine="7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База от данни, където съхраняваме данните на приложението във формата, описан в следващата част. Използвали сме </w:t>
      </w:r>
      <w:r w:rsidDel="00000000" w:rsidR="00000000" w:rsidRPr="00000000">
        <w:rPr>
          <w:b w:val="1"/>
          <w:sz w:val="24"/>
          <w:szCs w:val="24"/>
          <w:rtl w:val="0"/>
        </w:rPr>
        <w:t xml:space="preserve">MariaDB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40" w:before="240" w:lineRule="auto"/>
        <w:ind w:firstLine="7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Back-end- Грижи се за всички заявки и бизнес логиката на приложението. Използвани технологии са </w:t>
      </w:r>
      <w:r w:rsidDel="00000000" w:rsidR="00000000" w:rsidRPr="00000000">
        <w:rPr>
          <w:b w:val="1"/>
          <w:sz w:val="24"/>
          <w:szCs w:val="24"/>
          <w:rtl w:val="0"/>
        </w:rPr>
        <w:t xml:space="preserve">NodeJS 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b w:val="1"/>
          <w:sz w:val="24"/>
          <w:szCs w:val="24"/>
          <w:rtl w:val="0"/>
        </w:rPr>
        <w:t xml:space="preserve">NestJS</w:t>
      </w:r>
      <w:r w:rsidDel="00000000" w:rsidR="00000000" w:rsidRPr="00000000">
        <w:rPr>
          <w:sz w:val="24"/>
          <w:szCs w:val="24"/>
          <w:rtl w:val="0"/>
        </w:rPr>
        <w:t xml:space="preserve">. Тук се осъществява връзката с базата от данни с помощта на ORM Framework-a </w:t>
      </w:r>
      <w:r w:rsidDel="00000000" w:rsidR="00000000" w:rsidRPr="00000000">
        <w:rPr>
          <w:b w:val="1"/>
          <w:sz w:val="24"/>
          <w:szCs w:val="24"/>
          <w:rtl w:val="0"/>
        </w:rPr>
        <w:t xml:space="preserve">TypeORM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rgyzijn2bbw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4. Използвани технологии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NodeJS + </w:t>
      </w:r>
      <w:r w:rsidDel="00000000" w:rsidR="00000000" w:rsidRPr="00000000">
        <w:rPr>
          <w:sz w:val="24"/>
          <w:szCs w:val="24"/>
          <w:rtl w:val="0"/>
        </w:rPr>
        <w:t xml:space="preserve">NestJS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TypeORM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MariaDB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ReactJS (с функционални компоненти)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Emotion (for React)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MDBReact (Material Design for React)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vcqqrc5s5ayh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5. Инсталация, настройки и стартиране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След изтегляне на кода от репото, трябва да се направят няколко неща: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Инсталация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 да инсталираме, необходимите пакети за проекта, трябва да </w:t>
      </w:r>
      <w:r w:rsidDel="00000000" w:rsidR="00000000" w:rsidRPr="00000000">
        <w:rPr>
          <w:sz w:val="24"/>
          <w:szCs w:val="24"/>
          <w:rtl w:val="0"/>
        </w:rPr>
        <w:t xml:space="preserve">напишем</w:t>
      </w:r>
      <w:r w:rsidDel="00000000" w:rsidR="00000000" w:rsidRPr="00000000">
        <w:rPr>
          <w:sz w:val="24"/>
          <w:szCs w:val="24"/>
          <w:rtl w:val="0"/>
        </w:rPr>
        <w:t xml:space="preserve"> командата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npm install</w:t>
      </w:r>
      <w:r w:rsidDel="00000000" w:rsidR="00000000" w:rsidRPr="00000000">
        <w:rPr>
          <w:sz w:val="24"/>
          <w:szCs w:val="24"/>
          <w:rtl w:val="0"/>
        </w:rPr>
        <w:t xml:space="preserve"> на root ниво в папката Frontend и отново на root ниво в папката Backend.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Настройки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 да стартираме проекта, трябва първо да </w:t>
      </w:r>
      <w:r w:rsidDel="00000000" w:rsidR="00000000" w:rsidRPr="00000000">
        <w:rPr>
          <w:sz w:val="24"/>
          <w:szCs w:val="24"/>
          <w:rtl w:val="0"/>
        </w:rPr>
        <w:t xml:space="preserve">дадем</w:t>
      </w:r>
      <w:r w:rsidDel="00000000" w:rsidR="00000000" w:rsidRPr="00000000">
        <w:rPr>
          <w:sz w:val="24"/>
          <w:szCs w:val="24"/>
          <w:rtl w:val="0"/>
        </w:rPr>
        <w:t xml:space="preserve"> правилните настройки за нашата база. За целта навигираме до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Backend/src/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app.module.ts</w:t>
      </w:r>
      <w:r w:rsidDel="00000000" w:rsidR="00000000" w:rsidRPr="00000000">
        <w:rPr>
          <w:sz w:val="24"/>
          <w:szCs w:val="24"/>
          <w:rtl w:val="0"/>
        </w:rPr>
        <w:t xml:space="preserve"> и там до password вместо ‘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root</w:t>
      </w:r>
      <w:r w:rsidDel="00000000" w:rsidR="00000000" w:rsidRPr="00000000">
        <w:rPr>
          <w:sz w:val="24"/>
          <w:szCs w:val="24"/>
          <w:rtl w:val="0"/>
        </w:rPr>
        <w:t xml:space="preserve">’ слагаме нашата парола (обикновено, ако не сме задали изрично парола, тя е ‘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root</w:t>
      </w:r>
      <w:r w:rsidDel="00000000" w:rsidR="00000000" w:rsidRPr="00000000">
        <w:rPr>
          <w:sz w:val="24"/>
          <w:szCs w:val="24"/>
          <w:rtl w:val="0"/>
        </w:rPr>
        <w:t xml:space="preserve">’.След това отиваме в database design tool-a, който използваме (ние сме използвали MySql Workbench и HeidiSQL, но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тук</w:t>
        </w:r>
      </w:hyperlink>
      <w:r w:rsidDel="00000000" w:rsidR="00000000" w:rsidRPr="00000000">
        <w:rPr>
          <w:sz w:val="24"/>
          <w:szCs w:val="24"/>
          <w:rtl w:val="0"/>
        </w:rPr>
        <w:t xml:space="preserve"> можете да намерите и други подобни GUI за целта) и си създаваме схема с име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‘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e_learning_system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’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Стартиране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Стартираме сървъра като отворим конзола в папката Backend на root ниво и напишем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npm run start:dev,</w:t>
      </w:r>
      <w:r w:rsidDel="00000000" w:rsidR="00000000" w:rsidRPr="00000000">
        <w:rPr>
          <w:sz w:val="24"/>
          <w:szCs w:val="24"/>
          <w:rtl w:val="0"/>
        </w:rPr>
        <w:t xml:space="preserve"> за да подкараме сървъра в developer mode.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Стартираме клиента като отворим конзола в папката Frontend на root ниво и напишем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Отваря се прозорец в дефолтния ни браузър и можем да разгледаме приложението 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hf9lb8fwauvv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6. Кратко ръководство на потребителя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0804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Фиг.1. Начална страница за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невписани</w:t>
      </w:r>
      <w:r w:rsidDel="00000000" w:rsidR="00000000" w:rsidRPr="00000000">
        <w:rPr>
          <w:b w:val="1"/>
          <w:sz w:val="24"/>
          <w:szCs w:val="24"/>
          <w:rtl w:val="0"/>
        </w:rPr>
        <w:t xml:space="preserve"> потребители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Началният екран за </w:t>
      </w:r>
      <w:r w:rsidDel="00000000" w:rsidR="00000000" w:rsidRPr="00000000">
        <w:rPr>
          <w:sz w:val="24"/>
          <w:szCs w:val="24"/>
          <w:rtl w:val="0"/>
        </w:rPr>
        <w:t xml:space="preserve">невписани</w:t>
      </w:r>
      <w:r w:rsidDel="00000000" w:rsidR="00000000" w:rsidRPr="00000000">
        <w:rPr>
          <w:sz w:val="24"/>
          <w:szCs w:val="24"/>
          <w:rtl w:val="0"/>
        </w:rPr>
        <w:t xml:space="preserve"> потребители изглежда, както е показано на фигура 1. Там имаме опции за регистрация като учител, регистрация като студент (Sign up бутоните в средата на страницата) и бутон за login.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321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Фиг.2. Форма за регистрация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Формата за регистрация изглежда по един и същи начин както за студенти, така и за преподаватели. В полето за име въвеждаме желаният от нас username, а в полето password- паролата ни. Ограничения за полетата: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username → между 5 и 30 символа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password → поне 5 символа, да съдържа поне 1 буква и 1 цифра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24350" cy="54292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Фиг.3. Login форма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 успешна регистрация, бивате препратени към login формата, която изглежда по начина показан на горната фигура. Полетата за име и парола </w:t>
      </w:r>
      <w:r w:rsidDel="00000000" w:rsidR="00000000" w:rsidRPr="00000000">
        <w:rPr>
          <w:sz w:val="24"/>
          <w:szCs w:val="24"/>
          <w:rtl w:val="0"/>
        </w:rPr>
        <w:t xml:space="preserve">са</w:t>
      </w:r>
      <w:r w:rsidDel="00000000" w:rsidR="00000000" w:rsidRPr="00000000">
        <w:rPr>
          <w:sz w:val="24"/>
          <w:szCs w:val="24"/>
          <w:rtl w:val="0"/>
        </w:rPr>
        <w:t xml:space="preserve"> автоматично попълнени, ако сме </w:t>
      </w:r>
      <w:r w:rsidDel="00000000" w:rsidR="00000000" w:rsidRPr="00000000">
        <w:rPr>
          <w:sz w:val="24"/>
          <w:szCs w:val="24"/>
          <w:rtl w:val="0"/>
        </w:rPr>
        <w:t xml:space="preserve">достъпили</w:t>
      </w:r>
      <w:r w:rsidDel="00000000" w:rsidR="00000000" w:rsidRPr="00000000">
        <w:rPr>
          <w:sz w:val="24"/>
          <w:szCs w:val="24"/>
          <w:rtl w:val="0"/>
        </w:rPr>
        <w:t xml:space="preserve"> формата непосредствено след регистрация. Ако сме я </w:t>
      </w:r>
      <w:r w:rsidDel="00000000" w:rsidR="00000000" w:rsidRPr="00000000">
        <w:rPr>
          <w:sz w:val="24"/>
          <w:szCs w:val="24"/>
          <w:rtl w:val="0"/>
        </w:rPr>
        <w:t xml:space="preserve">достъпили</w:t>
      </w:r>
      <w:r w:rsidDel="00000000" w:rsidR="00000000" w:rsidRPr="00000000">
        <w:rPr>
          <w:sz w:val="24"/>
          <w:szCs w:val="24"/>
          <w:rtl w:val="0"/>
        </w:rPr>
        <w:t xml:space="preserve"> чрез login бутона горе вдясно на страницата, тогава те ще бъдат празни.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181600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Фиг.4. Home page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 вписване в системата, потребителят бива препратен към </w:t>
      </w:r>
      <w:r w:rsidDel="00000000" w:rsidR="00000000" w:rsidRPr="00000000">
        <w:rPr>
          <w:sz w:val="24"/>
          <w:szCs w:val="24"/>
          <w:rtl w:val="0"/>
        </w:rPr>
        <w:t xml:space="preserve">home page</w:t>
      </w:r>
      <w:r w:rsidDel="00000000" w:rsidR="00000000" w:rsidRPr="00000000">
        <w:rPr>
          <w:sz w:val="24"/>
          <w:szCs w:val="24"/>
          <w:rtl w:val="0"/>
        </w:rPr>
        <w:t xml:space="preserve"> за вписани потребители, който изглежда като на фигура 4. Тук можем да видим всички курсове, в които е записан потребителят (ако той е студент или всички курсове, които води, ако е преподавател) под графата ‘Your courses’, както и всички останали курсове, към които би могъл да се присъедини- под графата ‘Other courses’. Тези 2 графи са collapsible.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1266825</wp:posOffset>
            </wp:positionV>
            <wp:extent cx="3409950" cy="2028825"/>
            <wp:effectExtent b="12700" l="12700" r="12700" t="12700"/>
            <wp:wrapNone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28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1266825</wp:posOffset>
            </wp:positionV>
            <wp:extent cx="3200400" cy="2005013"/>
            <wp:effectExtent b="12700" l="12700" r="12700" t="12700"/>
            <wp:wrapNone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50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16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Фиг.5. My courses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Всички курсове, в които сме записани, можем да видим като </w:t>
      </w:r>
      <w:r w:rsidDel="00000000" w:rsidR="00000000" w:rsidRPr="00000000">
        <w:rPr>
          <w:sz w:val="24"/>
          <w:szCs w:val="24"/>
          <w:rtl w:val="0"/>
        </w:rPr>
        <w:t xml:space="preserve">изберем</w:t>
      </w:r>
      <w:r w:rsidDel="00000000" w:rsidR="00000000" w:rsidRPr="00000000">
        <w:rPr>
          <w:sz w:val="24"/>
          <w:szCs w:val="24"/>
          <w:rtl w:val="0"/>
        </w:rPr>
        <w:t xml:space="preserve"> от менюто My Courses. За всеки курс имаме информация за неговото име, кратко описание, ден и часови период, в който се провеждат лекциите. Бутонът ‘View course’ при всеки курс, ни води към по-детайлна информация за съответния курс.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Фиг.6. Course details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 кликане на ‘View course’ бутона от фигура 5, потребителят бива препратен към това, което виждаме на фигура 6. В първия таб имаме детайли за курса- ден и часове на провеждане, както и кратко описание.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96171"/>
            <wp:effectExtent b="12700" l="12700" r="12700" t="127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61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Фиг.7. Course tasks (Student view)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фигура 7 виждаме как изглежда втория таб при view-то за конкретен курс. В него са показани задачите към съответния курс с времевия период, в който са достъпни, както и опция потребителят (студентът) да посочи отговор. Същият таб за преподаватели изглежда така: 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Фиг.8. Course tasks (Teacher view)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Преподавателите могат да виждат кои са задачите към съответния курс, да ги трият, да създават нови такива, както и да видя отговорите от студенти.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39250"/>
            <wp:effectExtent b="12700" l="12700" r="12700" t="127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9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Фиг.9. Course participants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d6gpspc9d392" w:id="6"/>
      <w:bookmarkEnd w:id="6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70300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Фиг.10. All courses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Всеки студент може да види списък с абсолютно всички налични курсове, като под тези, в които не е записан, има опция ‘Join’. Преподавателите нямат този панел в своето навигационно меню. Единствено могат да видят кои са курсовете, в които не са включени от home page -&gt; Other courses. 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25700"/>
            <wp:effectExtent b="12700" l="12700" r="12700" t="127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Фиг.11. Answer task (for students)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натискане на бутона ‘Answer’, се отваря едно поле, в което студентът може да въведе своя отговор и да го предаде. 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63880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Фиг.12. Create new course (for teachers)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Всеки преподавател може да създаде нов курс. Полетата за попълване се виждат на фигура 12. При кликване на бутона ‘Save’ курсът ще бъде създаден и веднага ще бъде видим в списъка от курсове на преподавател. При кликване някъде извън </w:t>
      </w:r>
      <w:r w:rsidDel="00000000" w:rsidR="00000000" w:rsidRPr="00000000">
        <w:rPr>
          <w:sz w:val="24"/>
          <w:szCs w:val="24"/>
          <w:rtl w:val="0"/>
        </w:rPr>
        <w:t xml:space="preserve">модала</w:t>
      </w:r>
      <w:r w:rsidDel="00000000" w:rsidR="00000000" w:rsidRPr="00000000">
        <w:rPr>
          <w:sz w:val="24"/>
          <w:szCs w:val="24"/>
          <w:rtl w:val="0"/>
        </w:rPr>
        <w:t xml:space="preserve"> за създаване на курс, той ще се затвори.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0663" cy="44862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Фиг.13. Update course (for teachers)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439657</wp:posOffset>
            </wp:positionV>
            <wp:extent cx="2719388" cy="4248150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424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Фиг.14.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Избирайки Profile от менюто, потребителят може да види своя профил,съдържащ кратка информация за него- име, роля и в колко курса е вписан. За преподаватели се показва броят на курсовете, в които преподават.</w:t>
      </w:r>
    </w:p>
    <w:p w:rsidR="00000000" w:rsidDel="00000000" w:rsidP="00000000" w:rsidRDefault="00000000" w:rsidRPr="00000000" w14:paraId="0000005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7zkbkvfdonoa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7. Примерни данни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Примерни данни за проекта могат да бъдат намерени във файла test-data.sql, който се намира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Backend/src/test-data</w:t>
      </w:r>
      <w:r w:rsidDel="00000000" w:rsidR="00000000" w:rsidRPr="00000000">
        <w:rPr>
          <w:sz w:val="24"/>
          <w:szCs w:val="24"/>
          <w:rtl w:val="0"/>
        </w:rPr>
        <w:t xml:space="preserve">. Може просто да импортнете sql файла в MySql Workbench/HeidiSQL.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Заявки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Postman колекция със заявки може да бъде намерена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Backend/src/postman</w:t>
      </w:r>
      <w:r w:rsidDel="00000000" w:rsidR="00000000" w:rsidRPr="00000000">
        <w:rPr>
          <w:sz w:val="24"/>
          <w:szCs w:val="24"/>
          <w:rtl w:val="0"/>
        </w:rPr>
        <w:t xml:space="preserve">. Може директно да бъде импортнат файла в postman.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Изпълнени задачи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разработването на проекта бяха направени няколко цикъла на обсъждане и изпълнение на задачи. В самото начало екипът, състоящ се от Мариела Тихова и Богомила Пенева, обсъдихме и написахме заедно базовите неща от сорта на изграждане на моделите на backend-a, определяне на връзки между тях и какви основни функционалности ще разработваме. След това си </w:t>
      </w:r>
      <w:r w:rsidDel="00000000" w:rsidR="00000000" w:rsidRPr="00000000">
        <w:rPr>
          <w:sz w:val="24"/>
          <w:szCs w:val="24"/>
          <w:rtl w:val="0"/>
        </w:rPr>
        <w:t xml:space="preserve">разпределяхме</w:t>
      </w:r>
      <w:r w:rsidDel="00000000" w:rsidR="00000000" w:rsidRPr="00000000">
        <w:rPr>
          <w:sz w:val="24"/>
          <w:szCs w:val="24"/>
          <w:rtl w:val="0"/>
        </w:rPr>
        <w:t xml:space="preserve"> по равно количество задачи, като си правехме срещи след завършване на предходните да обсъдим следващите. Тъй като искахме да движим за един цикъл цели функционалности, предимно разделението беше- за backend дадената функционалност се  пише от Мариела, а за frontend от Богомила. Като разбира се и обратното се е случвало, но в по-малка степен. Всяка една от нас обаче е запозната с целия код. Просто установихме, че този подход за разделяне на задачи работи най-добре за нас. Разбира се историята на commit-ите също може да бъде проследена в репото в Github, ако се иска да бъде всичко съвсем конкретно.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Бъдещи подобрения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 съжаление останаха части от изискванията на проекта, които не успяхме да завършим поради много струпване на проекти, сравнително по-малкото време за работа за нас (тъй като се записахме в курса началото на ноември), както и броя хора- 2 (екипите могат да бъдат до 5 човека). Липсващи функционалности, които може да успеем да довършим до представянето, са: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Всичко свързано с материали към курс (оказа се, че тази част е не особено тривиална и сложността на проекта се вдига много от нея)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Тестове към курсове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Администраторски панел (имаме роля администратор, както и </w:t>
      </w:r>
      <w:r w:rsidDel="00000000" w:rsidR="00000000" w:rsidRPr="00000000">
        <w:rPr>
          <w:sz w:val="24"/>
          <w:szCs w:val="24"/>
          <w:rtl w:val="0"/>
        </w:rPr>
        <w:t xml:space="preserve">реалзирани</w:t>
      </w:r>
      <w:r w:rsidDel="00000000" w:rsidR="00000000" w:rsidRPr="00000000">
        <w:rPr>
          <w:sz w:val="24"/>
          <w:szCs w:val="24"/>
          <w:rtl w:val="0"/>
        </w:rPr>
        <w:t xml:space="preserve"> функционалности, свързани с него, но към момента те са само в backend-a. 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Изработили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Богомила Пенева (f107307)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Мариела Тихова (f106664)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5.png"/><Relationship Id="rId22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dbmstools.com/categories/database-design-tools/mariadb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