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EC4E" w14:textId="77777777" w:rsidR="00E96C10" w:rsidRDefault="0032716B">
      <w:r>
        <w:t xml:space="preserve">Yes this is terms and condition </w:t>
      </w:r>
    </w:p>
    <w:sectPr w:rsidR="00E96C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16B"/>
    <w:rsid w:val="0032716B"/>
    <w:rsid w:val="0083609E"/>
    <w:rsid w:val="00E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AED69"/>
  <w14:defaultImageDpi w14:val="0"/>
  <w15:docId w15:val="{DA41C12A-F13D-4565-A476-259827F5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johnmani das</dc:creator>
  <cp:keywords/>
  <dc:description/>
  <cp:lastModifiedBy>johnmani das</cp:lastModifiedBy>
  <cp:revision>2</cp:revision>
  <dcterms:created xsi:type="dcterms:W3CDTF">2020-07-15T10:50:00Z</dcterms:created>
  <dcterms:modified xsi:type="dcterms:W3CDTF">2020-07-15T10:50:00Z</dcterms:modified>
</cp:coreProperties>
</file>