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D2AB" w14:textId="77777777" w:rsidR="004B29FB" w:rsidRPr="00CA4C5D" w:rsidRDefault="00001A1B" w:rsidP="004B29FB">
      <w:pPr>
        <w:jc w:val="center"/>
        <w:rPr>
          <w:rFonts w:ascii="Sylfaen" w:hAnsi="Sylfaen"/>
          <w:sz w:val="40"/>
          <w:szCs w:val="40"/>
        </w:rPr>
      </w:pPr>
      <w:r w:rsidRPr="000E2F8C">
        <w:rPr>
          <w:sz w:val="24"/>
          <w:szCs w:val="24"/>
        </w:rPr>
        <w:br/>
      </w:r>
      <w:r w:rsidR="000E2F8C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     </w:t>
      </w:r>
      <w:r w:rsidR="004B29FB" w:rsidRPr="00CA4C5D">
        <w:rPr>
          <w:rFonts w:ascii="Sylfaen" w:hAnsi="Sylfaen"/>
          <w:sz w:val="40"/>
          <w:szCs w:val="40"/>
        </w:rPr>
        <w:t>ՀԱՅԱՍՏԱՆԻ ԱԶԳԱՅԻՆ ՊՈԼԻՏԵԽՆԻԿԱԿԱՆ ՀԱՄԱԼՍԱՐԱՆ</w:t>
      </w:r>
    </w:p>
    <w:p w14:paraId="5EF7B0A1" w14:textId="77777777" w:rsidR="004B29FB" w:rsidRDefault="004B29FB" w:rsidP="004B29FB">
      <w:pPr>
        <w:jc w:val="center"/>
        <w:rPr>
          <w:rFonts w:ascii="Sylfaen" w:hAnsi="Sylfaen"/>
          <w:sz w:val="36"/>
          <w:szCs w:val="36"/>
        </w:rPr>
      </w:pPr>
      <w:r w:rsidRPr="003C6C50">
        <w:rPr>
          <w:rFonts w:ascii="Arial Unicode" w:hAnsi="Arial Unicode"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 wp14:anchorId="1202CA43" wp14:editId="10161A6D">
            <wp:simplePos x="0" y="0"/>
            <wp:positionH relativeFrom="page">
              <wp:align>center</wp:align>
            </wp:positionH>
            <wp:positionV relativeFrom="margin">
              <wp:posOffset>776772</wp:posOffset>
            </wp:positionV>
            <wp:extent cx="3350260" cy="2524125"/>
            <wp:effectExtent l="0" t="0" r="2540" b="9525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819194_1153385798127922_1114341038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52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FE767" w14:textId="77777777" w:rsidR="004B29FB" w:rsidRPr="00F558B8" w:rsidRDefault="004B29FB" w:rsidP="00F558B8">
      <w:pPr>
        <w:rPr>
          <w:rFonts w:ascii="Sylfaen" w:hAnsi="Sylfaen"/>
          <w:sz w:val="52"/>
          <w:szCs w:val="52"/>
        </w:rPr>
      </w:pPr>
    </w:p>
    <w:p w14:paraId="319D4F3B" w14:textId="77777777" w:rsidR="004B29FB" w:rsidRPr="00CA4C5D" w:rsidRDefault="004B29FB" w:rsidP="004B29FB">
      <w:pPr>
        <w:pStyle w:val="NormalWeb"/>
        <w:rPr>
          <w:rFonts w:ascii="Sylfaen" w:hAnsi="Sylfaen"/>
          <w:color w:val="000000"/>
          <w:sz w:val="36"/>
          <w:szCs w:val="36"/>
          <w:lang w:val="hy-AM"/>
        </w:rPr>
      </w:pPr>
      <w:r w:rsidRPr="00CA4C5D">
        <w:rPr>
          <w:rFonts w:ascii="Sylfaen" w:hAnsi="Sylfaen"/>
          <w:color w:val="000000"/>
          <w:sz w:val="36"/>
          <w:szCs w:val="36"/>
          <w:lang w:val="hy-AM"/>
        </w:rPr>
        <w:t>Խումբ՝ Հ-724</w:t>
      </w:r>
    </w:p>
    <w:p w14:paraId="7AF56B16" w14:textId="77777777" w:rsidR="004B29FB" w:rsidRPr="00CA4C5D" w:rsidRDefault="004B29FB" w:rsidP="004B29FB">
      <w:pPr>
        <w:pStyle w:val="NormalWeb"/>
        <w:rPr>
          <w:rFonts w:ascii="Sylfaen" w:hAnsi="Sylfaen"/>
          <w:color w:val="000000"/>
          <w:sz w:val="36"/>
          <w:szCs w:val="36"/>
          <w:lang w:val="hy-AM"/>
        </w:rPr>
      </w:pPr>
      <w:r w:rsidRPr="00CA4C5D">
        <w:rPr>
          <w:rFonts w:ascii="Sylfaen" w:hAnsi="Sylfaen"/>
          <w:color w:val="000000"/>
          <w:sz w:val="36"/>
          <w:szCs w:val="36"/>
          <w:lang w:val="hy-AM"/>
        </w:rPr>
        <w:t xml:space="preserve">Ուսանող` </w:t>
      </w:r>
      <w:r>
        <w:rPr>
          <w:rFonts w:ascii="Sylfaen" w:hAnsi="Sylfaen"/>
          <w:color w:val="000000"/>
          <w:sz w:val="36"/>
          <w:szCs w:val="36"/>
          <w:lang w:val="hy-AM"/>
        </w:rPr>
        <w:t>Ավետիք Սիմոնյան</w:t>
      </w:r>
    </w:p>
    <w:p w14:paraId="341A3755" w14:textId="77777777" w:rsidR="00001A1B" w:rsidRPr="00713F68" w:rsidRDefault="00001A1B" w:rsidP="000E2F8C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hy-AM"/>
        </w:rPr>
      </w:pPr>
    </w:p>
    <w:p w14:paraId="6CC999F5" w14:textId="77777777" w:rsidR="004B29FB" w:rsidRPr="00713F68" w:rsidRDefault="004B29FB" w:rsidP="000E2F8C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hy-AM"/>
        </w:rPr>
      </w:pPr>
    </w:p>
    <w:p w14:paraId="0D24434B" w14:textId="77777777" w:rsidR="00F558B8" w:rsidRPr="00713F68" w:rsidRDefault="00F558B8" w:rsidP="000E2F8C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hy-AM"/>
        </w:rPr>
      </w:pPr>
    </w:p>
    <w:p w14:paraId="43364E51" w14:textId="77777777" w:rsidR="00F558B8" w:rsidRPr="00713F68" w:rsidRDefault="00F558B8" w:rsidP="000E2F8C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hy-AM"/>
        </w:rPr>
      </w:pPr>
    </w:p>
    <w:p w14:paraId="15674A80" w14:textId="77777777" w:rsidR="00F558B8" w:rsidRPr="00713F68" w:rsidRDefault="00F558B8" w:rsidP="000E2F8C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hy-AM"/>
        </w:rPr>
      </w:pPr>
    </w:p>
    <w:p w14:paraId="36A1D882" w14:textId="77777777" w:rsidR="00F558B8" w:rsidRPr="00713F68" w:rsidRDefault="00F558B8" w:rsidP="000E2F8C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hy-AM"/>
        </w:rPr>
      </w:pPr>
    </w:p>
    <w:p w14:paraId="79FBBC0E" w14:textId="77777777" w:rsidR="00F558B8" w:rsidRPr="00713F68" w:rsidRDefault="00F558B8" w:rsidP="000E2F8C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hy-AM"/>
        </w:rPr>
      </w:pPr>
    </w:p>
    <w:p w14:paraId="496A5434" w14:textId="77777777" w:rsidR="0017572C" w:rsidRDefault="00001A1B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hy-AM"/>
        </w:rPr>
      </w:pPr>
      <w:r w:rsidRPr="00713F68">
        <w:rPr>
          <w:rFonts w:ascii="Arial" w:hAnsi="Arial" w:cs="Arial"/>
          <w:color w:val="222222"/>
          <w:sz w:val="24"/>
          <w:szCs w:val="24"/>
          <w:shd w:val="clear" w:color="auto" w:fill="F8F9FA"/>
          <w:lang w:val="hy-AM"/>
        </w:rPr>
        <w:t xml:space="preserve"> </w:t>
      </w:r>
    </w:p>
    <w:p w14:paraId="0F2D371F" w14:textId="77777777" w:rsidR="006E6CD3" w:rsidRDefault="006E6CD3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hy-AM"/>
        </w:rPr>
        <w:sectPr w:rsidR="006E6CD3" w:rsidSect="0079494E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54A846C6" w14:textId="77777777" w:rsidR="0017572C" w:rsidRDefault="0017572C">
      <w:pPr>
        <w:rPr>
          <w:rFonts w:ascii="Arial" w:hAnsi="Arial" w:cs="Arial"/>
          <w:color w:val="222222"/>
          <w:sz w:val="24"/>
          <w:szCs w:val="24"/>
          <w:shd w:val="clear" w:color="auto" w:fill="F8F9FA"/>
          <w:lang w:val="hy-AM"/>
        </w:rPr>
      </w:pPr>
    </w:p>
    <w:p w14:paraId="56B001B4" w14:textId="77777777" w:rsidR="0017572C" w:rsidRPr="0017572C" w:rsidRDefault="0017572C" w:rsidP="0017572C">
      <w:pPr>
        <w:jc w:val="center"/>
        <w:rPr>
          <w:rFonts w:ascii="Arial" w:hAnsi="Arial" w:cs="Arial"/>
          <w:color w:val="002060"/>
          <w:sz w:val="40"/>
          <w:szCs w:val="40"/>
          <w:shd w:val="clear" w:color="auto" w:fill="F8F9FA"/>
          <w:lang w:val="hy-AM"/>
        </w:rPr>
      </w:pPr>
      <w:r w:rsidRPr="0017572C">
        <w:rPr>
          <w:rFonts w:ascii="Arial" w:hAnsi="Arial" w:cs="Arial"/>
          <w:color w:val="002060"/>
          <w:sz w:val="40"/>
          <w:szCs w:val="40"/>
          <w:shd w:val="clear" w:color="auto" w:fill="F8F9FA"/>
          <w:lang w:val="hy-AM"/>
        </w:rPr>
        <w:t>Ինտերֆեյսի դիզայնի էվրիստիկական գնահատման դեպքում օգտագործվող ընդհանուր սկզբունքները</w:t>
      </w:r>
    </w:p>
    <w:p w14:paraId="393E462F" w14:textId="77777777" w:rsidR="002F427C" w:rsidRDefault="0017572C" w:rsidP="002F427C">
      <w:pPr>
        <w:rPr>
          <w:rFonts w:ascii="inherit" w:eastAsia="Times New Roman" w:hAnsi="inherit" w:cs="Courier New"/>
          <w:color w:val="222222"/>
          <w:sz w:val="24"/>
          <w:szCs w:val="24"/>
          <w:lang w:val="hy-AM" w:eastAsia="ru-RU"/>
        </w:rPr>
      </w:pPr>
      <w:r w:rsidRPr="00713F68">
        <w:rPr>
          <w:rFonts w:ascii="inherit" w:eastAsia="Times New Roman" w:hAnsi="inherit" w:cs="Courier New"/>
          <w:color w:val="222222"/>
          <w:sz w:val="24"/>
          <w:szCs w:val="24"/>
          <w:lang w:val="hy-AM" w:eastAsia="ru-RU"/>
        </w:rPr>
        <w:t>Է</w:t>
      </w:r>
      <w:r w:rsidR="00001A1B" w:rsidRPr="00713F68">
        <w:rPr>
          <w:rFonts w:ascii="inherit" w:eastAsia="Times New Roman" w:hAnsi="inherit" w:cs="Courier New"/>
          <w:color w:val="222222"/>
          <w:sz w:val="24"/>
          <w:szCs w:val="24"/>
          <w:lang w:val="hy-AM" w:eastAsia="ru-RU"/>
        </w:rPr>
        <w:t>վրիստիկական գնահատումը ( Nielsen and Molich, 1990; Nielsen 1994) կիրառելիության գիտության մեթոդներից մեկն է, որը ծառայում է օգտագործողի ինտերֆեյսի նախագծման մեջ օգտագործման պիտանիության խնդիրների հայտնաբերմանը, որի ամրագրումը կազմում է բազմաքայլ նախագծման գործընթացի մի մասը: Հեվրիստիկական գնահատումն իրականացվում է մարդկանց մի փոքր խմբի կողմից, որը գնահատում է ինտերֆեյսը և դատում դրա ճշգրտությունը ՝ հիմնվելով օգտագործման ընդհանուր որոշակի ընդունված սկզբունքների վրա (կոչվում է «հեվրիստիկա»):</w:t>
      </w:r>
      <w:r w:rsidR="00C25DE2" w:rsidRPr="00C25DE2">
        <w:rPr>
          <w:rFonts w:ascii="inherit" w:eastAsia="Times New Roman" w:hAnsi="inherit" w:cs="Courier New"/>
          <w:color w:val="222222"/>
          <w:sz w:val="24"/>
          <w:szCs w:val="24"/>
          <w:lang w:val="hy-AM" w:eastAsia="ru-RU"/>
        </w:rPr>
        <w:t>Ընդ</w:t>
      </w:r>
      <w:r>
        <w:rPr>
          <w:rFonts w:ascii="inherit" w:eastAsia="Times New Roman" w:hAnsi="inherit" w:cs="Courier New"/>
          <w:color w:val="222222"/>
          <w:sz w:val="24"/>
          <w:szCs w:val="24"/>
          <w:lang w:val="hy-AM" w:eastAsia="ru-RU"/>
        </w:rPr>
        <w:t>հանրապես, միևնույն անձի համար է</w:t>
      </w:r>
      <w:r w:rsidR="00C25DE2" w:rsidRPr="00C25DE2">
        <w:rPr>
          <w:rFonts w:ascii="inherit" w:eastAsia="Times New Roman" w:hAnsi="inherit" w:cs="Courier New"/>
          <w:color w:val="222222"/>
          <w:sz w:val="24"/>
          <w:szCs w:val="24"/>
          <w:lang w:val="hy-AM" w:eastAsia="ru-RU"/>
        </w:rPr>
        <w:t>վրիստիկական գնահատումը շատ աշխատատար գործընթաց է, քանի որ մեկ անձը երբեք չի կարող գտնել ինտերֆեյսի օգտագործման պիտանիության բոլոր խնդիրները: Բարեբախտաբար, շատ նախագծերի փորձը ցույց է տվել, որ տարբեր մարդիկ տարբեր խնդիրներ են գտնում: Հետեւաբար, մեթոդի արդյունավետությունը կարող է զգալիորեն բարելավվել `գնահատմանը ներգրավելով մի քանի մարդու: Նկար 1-ը ցույց է տալիս նման գնահատման արդյունքների մի օրինակ, երբ 19 մասնակից հայտնաբերեց պատասխանատու մեքենայի համակարգում 16 տարբեր խնդիրներ, որոնցով բանկի հաճախորդները մուտք էին գործում իրենց հաշիվներ (Nielsen 1992)</w:t>
      </w:r>
      <w:r w:rsidR="00F558B8" w:rsidRPr="0017572C">
        <w:rPr>
          <w:rFonts w:ascii="inherit" w:eastAsia="Times New Roman" w:hAnsi="inherit" w:cs="Courier New"/>
          <w:color w:val="222222"/>
          <w:sz w:val="24"/>
          <w:szCs w:val="24"/>
          <w:lang w:val="hy-AM" w:eastAsia="ru-RU"/>
        </w:rPr>
        <w:t>:</w:t>
      </w:r>
    </w:p>
    <w:p w14:paraId="25175337" w14:textId="77777777" w:rsidR="00C25DE2" w:rsidRPr="00713F68" w:rsidRDefault="00C25DE2" w:rsidP="002F427C">
      <w:pPr>
        <w:rPr>
          <w:rFonts w:ascii="inherit" w:hAnsi="inherit"/>
          <w:color w:val="222222"/>
          <w:sz w:val="24"/>
          <w:szCs w:val="24"/>
          <w:lang w:val="hy-AM"/>
        </w:rPr>
      </w:pPr>
      <w:r w:rsidRPr="0017572C">
        <w:rPr>
          <w:rFonts w:ascii="inherit" w:hAnsi="inherit"/>
          <w:color w:val="C00000"/>
          <w:sz w:val="28"/>
          <w:szCs w:val="28"/>
          <w:lang w:val="hy-AM"/>
        </w:rPr>
        <w:t>Նկար 1</w:t>
      </w:r>
      <w:r w:rsidR="0017572C" w:rsidRPr="0017572C">
        <w:rPr>
          <w:rFonts w:ascii="inherit" w:hAnsi="inherit"/>
          <w:color w:val="C00000"/>
          <w:sz w:val="28"/>
          <w:szCs w:val="28"/>
          <w:lang w:val="hy-AM"/>
        </w:rPr>
        <w:t>-ում</w:t>
      </w:r>
      <w:r w:rsidR="0017572C">
        <w:rPr>
          <w:rFonts w:ascii="inherit" w:hAnsi="inherit"/>
          <w:color w:val="222222"/>
          <w:sz w:val="24"/>
          <w:szCs w:val="24"/>
          <w:lang w:val="hy-AM"/>
        </w:rPr>
        <w:t xml:space="preserve"> պատկերված յուրաքանչյուր սև</w:t>
      </w:r>
      <w:r w:rsidRPr="000E2F8C">
        <w:rPr>
          <w:rFonts w:ascii="inherit" w:hAnsi="inherit"/>
          <w:color w:val="222222"/>
          <w:sz w:val="24"/>
          <w:szCs w:val="24"/>
          <w:lang w:val="hy-AM"/>
        </w:rPr>
        <w:t xml:space="preserve"> քառակուսի ցույց է տալիս մասնակիցներից մեկի կողմից խնդիրներից մեկի հայտնաբերումը: Նկարազարդումը հստակ ցույց է տալիս տարբերությունը տարբեր մասնակիցների կողմից հայտնաբերված տարբեր խնդիրների միջև: Իհարկե, որոշ խնդիրներ այնքան հեշտ էին նկատվում, որ գրեթե բոլոր մասնակիցները գտան դրանք, բայց կային նաև խնդիրներ, որոնք կարող էին գտնել միայն քննության մի քանի մասնակիցներ: Ուստի անհնար է դատել, թե ով է ավելի լավ գտնել խնդիրներ, և ով ավելի վատ ՝ հիմնվելով միայն քանակական արդյունքների վրա:</w:t>
      </w:r>
      <w:r w:rsidRPr="00713F68">
        <w:rPr>
          <w:rFonts w:ascii="inherit" w:hAnsi="inherit"/>
          <w:color w:val="222222"/>
          <w:sz w:val="24"/>
          <w:szCs w:val="24"/>
          <w:lang w:val="hy-AM"/>
        </w:rPr>
        <w:t>Նախ, տարբեր փորձարկումներում միշտ չէ, որ նույն մարդը կկարողանա նույն լավագույն արդյունքը ցույց տալ: Երկրորդ, այն խնդիրները, որոնք ամենադժվարն էր գտնել (Նկար 1-ի ձախ ձախ սյունը) գտել են մասնակիցները, ովքեր ընդհանրապես չէին կարող պարծենալ իրենց կատարողականով: Հետևաբար, անհրաժեշտ է հնարավորինս շատ մարդկանց ներգրավել եվրիստիկական գնահատման մեջ (տե՛ս ստորև, որպեսզի քննարկվի, թե քանի մասնակից պետք է լինի): Ես խորհուրդ եմ տալիս ներգրավել երեքից հինգ մասնակիցների, քանի որ շատ մասնակիցներ հակված են ունենալ կրկնօրինակ տեղեկատվություն:</w:t>
      </w:r>
    </w:p>
    <w:p w14:paraId="0AE02C2A" w14:textId="77777777" w:rsidR="002F427C" w:rsidRDefault="002F427C" w:rsidP="00C25DE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</w:p>
    <w:p w14:paraId="550B1029" w14:textId="77777777" w:rsidR="002F427C" w:rsidRDefault="002F427C" w:rsidP="00C25DE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</w:p>
    <w:p w14:paraId="2477EAFC" w14:textId="77777777" w:rsidR="002F427C" w:rsidRDefault="002F427C" w:rsidP="00C25DE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</w:p>
    <w:p w14:paraId="277E8337" w14:textId="77777777" w:rsidR="002F427C" w:rsidRDefault="002F427C" w:rsidP="00C25DE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</w:p>
    <w:p w14:paraId="3B7C9B44" w14:textId="77777777" w:rsidR="002F427C" w:rsidRDefault="002F427C" w:rsidP="00C25DE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</w:p>
    <w:p w14:paraId="365D41B7" w14:textId="77777777" w:rsidR="00C25DE2" w:rsidRPr="000E2F8C" w:rsidRDefault="00C25DE2" w:rsidP="00C25DE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Նկար: 1</w:t>
      </w:r>
    </w:p>
    <w:p w14:paraId="32AEE44B" w14:textId="77777777" w:rsidR="00C25DE2" w:rsidRPr="000E2F8C" w:rsidRDefault="00A21986" w:rsidP="00C25DE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noProof/>
          <w:color w:val="222222"/>
          <w:sz w:val="24"/>
          <w:szCs w:val="24"/>
        </w:rPr>
        <w:drawing>
          <wp:inline distT="0" distB="0" distL="0" distR="0" wp14:anchorId="3B006FE9" wp14:editId="1AD20CD9">
            <wp:extent cx="3867690" cy="2724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F0C7" w14:textId="77777777" w:rsidR="0017572C" w:rsidRPr="000E2F8C" w:rsidRDefault="00C25DE2" w:rsidP="00C25DE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Նկարազարդումը ցույց է տալիս, թե բանկային համակարգի փորձարկման մասնակիցներից ով ինչ խնդիր է գտել: Աղյուսակի յուրաքանչյուր տող համապատասխանում է թեստի 19 մասնակիցներից մեկին, իսկ յուրաքանչյուր սյունակ համապատասխանում է հայտնաբերված 16 խնդիրներից մեկին: Յուրաքանչյուր քառակուսի ցույց է տալիս, թե որ խնդիրներից է այս կամ այն ​​մասնակիցը</w:t>
      </w:r>
      <w:r w:rsidR="0017572C">
        <w:rPr>
          <w:rFonts w:ascii="inherit" w:hAnsi="inherit"/>
          <w:color w:val="222222"/>
          <w:sz w:val="24"/>
          <w:szCs w:val="24"/>
          <w:lang w:val="hy-AM"/>
        </w:rPr>
        <w:t xml:space="preserve"> հայտնաբերել. Եթե քառակուսին սև</w:t>
      </w:r>
      <w:r w:rsidRPr="000E2F8C">
        <w:rPr>
          <w:rFonts w:ascii="inherit" w:hAnsi="inherit"/>
          <w:color w:val="222222"/>
          <w:sz w:val="24"/>
          <w:szCs w:val="24"/>
          <w:lang w:val="hy-AM"/>
        </w:rPr>
        <w:t xml:space="preserve"> է, մասնակիցը գտավ այս խնդիրը, եթե այն սպիտակ էր, նա չգտավ: Սեղանի շարքերը դասավորված են այնպես, որ թեստի ամենահաջող մասնակիցները լինեն ներքեւում, իսկ ամենաանհաջողները վերեւում: Սեղանի սյունները դասավորված էին այնպես, որ խնդիրները, որոնք ամենահեշտն էին հայտնաբերվում, աջից էին, իսկ ամենադժվարները `ձախից:</w:t>
      </w:r>
    </w:p>
    <w:p w14:paraId="0CB9F2D7" w14:textId="77777777" w:rsidR="0017572C" w:rsidRPr="0017572C" w:rsidRDefault="00C25DE2" w:rsidP="00C25DE2">
      <w:pPr>
        <w:pStyle w:val="HTMLPreformatted"/>
        <w:shd w:val="clear" w:color="auto" w:fill="F8F9FA"/>
        <w:spacing w:line="480" w:lineRule="atLeast"/>
        <w:rPr>
          <w:rFonts w:ascii="inherit" w:hAnsi="inherit"/>
          <w:b/>
          <w:color w:val="222222"/>
          <w:sz w:val="24"/>
          <w:szCs w:val="24"/>
          <w:lang w:val="hy-AM"/>
        </w:rPr>
      </w:pPr>
      <w:r w:rsidRPr="0017572C">
        <w:rPr>
          <w:rFonts w:ascii="inherit" w:hAnsi="inherit"/>
          <w:b/>
          <w:color w:val="222222"/>
          <w:sz w:val="24"/>
          <w:szCs w:val="24"/>
          <w:lang w:val="hy-AM"/>
        </w:rPr>
        <w:t>Ինչպես է դա արվում</w:t>
      </w:r>
    </w:p>
    <w:p w14:paraId="54A5CEFD" w14:textId="77777777" w:rsidR="00C25DE2" w:rsidRPr="000E2F8C" w:rsidRDefault="0017572C" w:rsidP="00C25DE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>
        <w:rPr>
          <w:rFonts w:ascii="inherit" w:hAnsi="inherit"/>
          <w:color w:val="222222"/>
          <w:sz w:val="24"/>
          <w:szCs w:val="24"/>
          <w:lang w:val="hy-AM"/>
        </w:rPr>
        <w:t>Է</w:t>
      </w:r>
      <w:r w:rsidR="00C25DE2" w:rsidRPr="000E2F8C">
        <w:rPr>
          <w:rFonts w:ascii="inherit" w:hAnsi="inherit"/>
          <w:color w:val="222222"/>
          <w:sz w:val="24"/>
          <w:szCs w:val="24"/>
          <w:lang w:val="hy-AM"/>
        </w:rPr>
        <w:t>վրիստիկական գնահատման ընթացքում յուրաքանչյուր մասնակից կատարում է իր աշխատանքը անհատապես: Միայն այն բանից հետո, երբ բոլոր մասնակիցներն ավարտեն աշխատանքը, նրանց թույլատրվում է միմյանց հետ խոսել և համատեղել ստացված տեղեկատվությունը: Շատ կարևոր է հետևել այս կարգին ՝ յուրաքանչյուր մասնակիցից անկախ և անկողմնակալ գնահատական ​​ստանալու համար: Գնահատումների արդյունքները կա՛մ արձանագրվում են թղթի վրա ՝ յուրաքանչյուր մասնակցի հաշվետվությունների տեսքով, կա՛մ թեստի ընթացքում յուրաքանչյուր մասնակից ներկայացնում է բանավոր:</w:t>
      </w:r>
    </w:p>
    <w:p w14:paraId="7802922E" w14:textId="77777777" w:rsidR="00C25DE2" w:rsidRPr="000E2F8C" w:rsidRDefault="00C25DE2" w:rsidP="00C25DE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lastRenderedPageBreak/>
        <w:t>Գրավոր զեկույցները հրաշալի են, քանի որ դրանք գնահատման արդյունքների պաշտոնական գրառում են, բայց դրանք պահանջում են լրացուցիչ ջանք փորձարարի կողմից և ժամանակ են պահանջում քննության առաջատարին դրանք կարդալու և կազմելու համար: Եթե ​​զեկույցն անցկացվում է բանավոր, յուրաքանչյուր թեստ դիտորդից պահանջում է մեկնաբանություններ գրանցել, բայց դա թեստի մասնակիցների բեռը հանում է: Բացի այդ, թեստի արդյունքները կարելի է ստանալ վերջին քննության ավարտից գրեթե անմիջապես հետո:</w:t>
      </w:r>
    </w:p>
    <w:p w14:paraId="15AED97D" w14:textId="77777777" w:rsidR="00866A65" w:rsidRPr="000E2F8C" w:rsidRDefault="00866A65" w:rsidP="00866A6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Հետաձգումը պայմանավորված է նրանով, որ դիտորդին ժամանակ է հարկավոր ՝ վերանայելու և համախմբելու իր անձնական գրառումները: Այնուամենայնիվ, քննության յուրաքանչյուր մասնակցի համար զեկույց գրելը ավելի քիչ ժամանակ կպահանջի: Բացի այդ, դիտորդը կարող է օգնել մասնակիցներին աշխատել ինտերֆեյսի հետ խնդիրների դեպքում, օրինակ ՝ անկայուն նախատիպի դեպքում, կամ օգնել մասնակիցներին, եթե նրանք չունեն նախատիպի հետ աշխատելու անհրաժեշտ գիտելիքներ և կարիք ունեն բացատրելու, թե ինչպես է ինչ-որ բան աշխատում:</w:t>
      </w:r>
    </w:p>
    <w:p w14:paraId="6FDA3DBD" w14:textId="77777777" w:rsidR="00866A65" w:rsidRPr="000E2F8C" w:rsidRDefault="00866A65" w:rsidP="00866A6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Օգտագործողի օգնությամբ փորձարկման դեպքում դիտորդը (ով հանդես է գալիս որպես «առաջնորդ»), պատասխանատու է օգտագործողի գործողությունները մեկնաբանելու և ինտերֆեյսի նախագծման մեջ օգտագործելիության հետ կապված հարցերի հետ: Սա թույլ է տալիս նման փորձարկումներ կատարել նույնիսկ այն դեպքերում, երբ օգտագործող-մասնակիցը բացարձակապես ոչինչ չգիտի ինտերֆեյսի նախագծման մասին: Հեվրիստիկական գնահատման դեպքում ինտերֆեյսի վերլուծության պատասխանատվությունը կրում է մասնակիցը ինքը, և դիտորդին տրվում է միայն քարտուղարի դերը, որը գրում է մասնակցի մեկնաբանությունները, այսինքն. դիտորդն այս դեպքում չի գնահատում մասնակցի գործողությունները:</w:t>
      </w:r>
    </w:p>
    <w:p w14:paraId="227F77BE" w14:textId="77777777" w:rsidR="002F427C" w:rsidRDefault="00866A65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Օգտագործողի օգնությամբ համակարգի heuristic գնահատման և ավանդական փորձարկման միջև կա երկու այլ տարբերություն: Խոսքը քննության ընթացքում թեստի մասնակցի հարցերին պատասխանելու դիտորդի իրավունքի, ինչպես նաև այս հարցերի պատասխանների խորության մասին է: Օգտագործողի ներգրավված ավանդական թեստում խնդիր է դրվում պարզել, թե օգտվողը ինչ սխալներ կարող է թույլ տալ ինտերֆեյսի հետ աշխատելիս: Այսպիսով, թեստի կազմակերպիչը հակված չէ մասնակիցին տալ ավելի շատ տեղեկատվություն, քան անհրաժեշտ է:</w:t>
      </w:r>
    </w:p>
    <w:p w14:paraId="0F218613" w14:textId="77777777" w:rsidR="009B56EA" w:rsidRPr="000E2F8C" w:rsidRDefault="00866A65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lastRenderedPageBreak/>
        <w:t xml:space="preserve"> Բացի այդ, օգտվողներին խնդրում են գտնել այն համակարգի պատասխանը, որն առաջացել է հենց համակարգի միջոցով, և չհենվել դիտորդի պատասխանի վրա:</w:t>
      </w:r>
      <w:r w:rsidR="009B56EA" w:rsidRPr="000E2F8C">
        <w:rPr>
          <w:rFonts w:ascii="inherit" w:hAnsi="inherit"/>
          <w:color w:val="222222"/>
          <w:sz w:val="24"/>
          <w:szCs w:val="24"/>
          <w:lang w:val="hy-AM"/>
        </w:rPr>
        <w:t xml:space="preserve"> Հեվրիստիկական գնահատման դեպքում ողջամիտ չէ հրաժարվել գնահատման մասնակցից `համակարգի առարկային ոլորտին վերաբերող հարցերի պատասխաններից, հատկապես, եթե փորձագետը փորձագետ չէ այն ոլորտում, որի հետ կապված է համակարգը: Այս դեպքում դիտորդի լիարժեք պատասխանները փորձագետի հարցերին կօգնեն վերջինս ավելի խորը գնահատել օգտագործողի ինտերֆեյսի օգտագործման հնարավորությունը `հիմնվելով դիտորդից ստացված գիտելիքների վրա:</w:t>
      </w:r>
    </w:p>
    <w:p w14:paraId="14213669" w14:textId="77777777" w:rsidR="009B56EA" w:rsidRPr="000E2F8C" w:rsidRDefault="009B56EA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Նմանապես, երբ փորձագետը դժվարությունների է հանդիպում, դիտորդը կարող է խորհուրդ տալ, թե ինչպես դուրս գալ իրավիճակից, որպեսզի չկորցնի թանկարժեք ժամանակը ինտերֆեյսի դեմ պայքարում: Այստեղ, սակայն, կարևոր է նշել, որ դիտորդը չպետք է օգնի այնքան ժամանակ, քանի դեռ նա հստակ չի համոզվել, որ փորձագետը գտնվում է բարդ իրավիճակում և հստակ չի նշել օգտագործման պիտանիության հարցը:</w:t>
      </w:r>
    </w:p>
    <w:p w14:paraId="593113C3" w14:textId="77777777" w:rsidR="009B56EA" w:rsidRPr="000E2F8C" w:rsidRDefault="009B56EA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Որպես կանոն, անհատ փորձագետի կողմից հեվրիստիկական գնահատումը տևում է մեկից երկու ժամ: Ավելի մեծ թեստեր կարող են պահանջվել շատ մեծ կամ շատ բարդ համակարգի դեպքում, որտեղ կան շատ երկխոսության տարրեր: Բայց այս դեպքում ավելի լավ է գնահատումը բաժանել մի քանի նստաշրջանների, որոնցում գնահատվում է միայն ինտերֆեյսի որոշակի մասը:</w:t>
      </w:r>
    </w:p>
    <w:p w14:paraId="4AD013D4" w14:textId="77777777" w:rsidR="009B56EA" w:rsidRPr="000E2F8C" w:rsidRDefault="009B56EA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Գնահատման նստաշրջանի ընթացքում փորձագետը մի քանի անգամ շրջում է ինտերֆեյսի միջով և ուսումնասիրում դրա տարբեր երկխոսության տարրերը ՝ դրանք համեմատելով օգտագործելիության սկզբունքների ցանկի (հեվորիստիկա) հետ: Այս heuristics- ը ընդհանուր կանոններ է, որոնք նկարագրում են օգտագործման համարվող բոլոր միջերեսների ընդհանուր հատկությունները: Ընդհանուր heuristics- ի այս ցուցակից բացի, փորձագետն, իհարկե, իրավունք ունի օգտագործել իրեն հայտնի ցանկացած այլ սկզբունք կամ նախորդ գնահատման արդյունքները, որոնք կիրառելի են ինտերֆեյսի որոշակի տարրի համար:</w:t>
      </w:r>
    </w:p>
    <w:p w14:paraId="2B958CC0" w14:textId="77777777" w:rsidR="002F427C" w:rsidRDefault="009B56EA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Ավելին, ընդհանուր հեվաստիկայի հիման վրա հնարավոր է մշակել հեվրիստիկայի ցուցակ, որոնք հատուկ են համակարգերի այս հատուկ կատեգորիայի:</w:t>
      </w:r>
    </w:p>
    <w:p w14:paraId="23456856" w14:textId="77777777" w:rsidR="002F427C" w:rsidRDefault="002F427C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</w:p>
    <w:p w14:paraId="38C062C4" w14:textId="77777777" w:rsidR="009B56EA" w:rsidRPr="000E2F8C" w:rsidRDefault="009B56EA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lastRenderedPageBreak/>
        <w:t xml:space="preserve"> Այս հատուկ heuristics- ի ցուցակը կարող է կազմվել, օրինակ `մրցակցային համակարգի վերլուծությամբ կամ առկա համակարգերի փորձարկմամբ` օգտագործողների օգնությամբ, և այնուհետև լավ ինտերֆեյսի վերացական սկզբունքները բխող օգտագործման պիտանիության խնդիրներից (Dykstra 1993):</w:t>
      </w:r>
    </w:p>
    <w:p w14:paraId="4799C388" w14:textId="77777777" w:rsidR="009B56EA" w:rsidRPr="000E2F8C" w:rsidRDefault="009B56EA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Նրբերանգներ</w:t>
      </w:r>
    </w:p>
    <w:p w14:paraId="70EF1970" w14:textId="77777777" w:rsidR="009B56EA" w:rsidRPr="000E2F8C" w:rsidRDefault="009B56EA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Ընդհանուր առմամբ, փորձագետներն իրենք են որոշում, թե ինչպես են պատրաստվում գնահատել ինտերֆեյսը: Որպես ընդհանուր ուղեցույց, մենք խորհուրդ ենք տալիս փորձագետին նիստի ընթացքում երկու անգամ շրջել ինտերֆեյսով: Առաջին անցումը ծառայում է հասկանալու համար, թե ինչպես է գործում համակարգի ինտերֆեյսը և ինչ հաջորդականությամբ են կատարվում գործողությունները: Երկրորդ անցման ժամանակ փորձագետը կենտրոնանում է որոշակի ինտերֆեյսի տարրերի վրա ՝ արդեն իմանալով, թե ինչպես են դրանք մեծ պատկեր ստեղծում:</w:t>
      </w:r>
    </w:p>
    <w:p w14:paraId="1FAFC025" w14:textId="77777777" w:rsidR="009B56EA" w:rsidRPr="002F427C" w:rsidRDefault="002F427C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8"/>
          <w:szCs w:val="28"/>
          <w:lang w:val="hy-AM"/>
        </w:rPr>
      </w:pPr>
      <w:r w:rsidRPr="002F427C">
        <w:rPr>
          <w:rFonts w:ascii="inherit" w:hAnsi="inherit"/>
          <w:color w:val="222222"/>
          <w:sz w:val="28"/>
          <w:szCs w:val="28"/>
          <w:lang w:val="hy-AM"/>
        </w:rPr>
        <w:t>Ա</w:t>
      </w:r>
      <w:r w:rsidR="009B56EA" w:rsidRPr="002F427C">
        <w:rPr>
          <w:rFonts w:ascii="inherit" w:hAnsi="inherit"/>
          <w:color w:val="222222"/>
          <w:sz w:val="28"/>
          <w:szCs w:val="28"/>
          <w:lang w:val="hy-AM"/>
        </w:rPr>
        <w:t>րդյունքներ</w:t>
      </w:r>
    </w:p>
    <w:p w14:paraId="346B18FE" w14:textId="77777777" w:rsidR="009B56EA" w:rsidRPr="000E2F8C" w:rsidRDefault="002F427C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>
        <w:rPr>
          <w:rFonts w:ascii="inherit" w:hAnsi="inherit"/>
          <w:color w:val="222222"/>
          <w:sz w:val="24"/>
          <w:szCs w:val="24"/>
          <w:lang w:val="hy-AM"/>
        </w:rPr>
        <w:t>Է</w:t>
      </w:r>
      <w:r w:rsidR="009B56EA" w:rsidRPr="000E2F8C">
        <w:rPr>
          <w:rFonts w:ascii="inherit" w:hAnsi="inherit"/>
          <w:color w:val="222222"/>
          <w:sz w:val="24"/>
          <w:szCs w:val="24"/>
          <w:lang w:val="hy-AM"/>
        </w:rPr>
        <w:t>վրիստիկական գնահատման արդյունքը ինտերֆեյսի օգտագործման հետ կապված խնդիրների ցուցակն է `հղումներով դեպի օգտագործման հարմարավետության այն սկզբունքները, որոնք խախտվել են ինտերֆեյսի նախագծման մեջ` փորձագետներից յուրաքանչյուրի կարծիքով: Փորձագետներին բավարար չէ միայն ասել, որ այնտեղ իրենց ինչ-որ բան դուր չի եկել. նրանք պետք է բացատրեն, թե ինչու իրենց դուր չեկավ ինչ-որ բան ՝ վկայակոչելով էվրիստիկան կամ օգտագործման այլ պիտույքները: Գնահատողները պետք է որքան հնարավոր է ճշգրիտ լինեն իրենց խոսքում և պետք է մատնանշեն յուրաքանչյուր հայտնաբերված խնդիրը առանձին:</w:t>
      </w:r>
    </w:p>
    <w:p w14:paraId="0BAAA20B" w14:textId="77777777" w:rsidR="009B56EA" w:rsidRPr="000E2F8C" w:rsidRDefault="009B56EA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Օրինակ, եթե երեք բան սխալ է արվել որոշակի երկխոսության տարրում, երեքն էլ պետք է ցուցակագրվեն առանձին ՝ հղումներ դեպի օգտագործման տարբեր սկզբունքներ, որոնք բացատրում են, թե ինչու է UI տարրի այդ կողմը խնդրահարույց է: Յուրաքանչյուր խնդրի առանձին հիշատակումը պայմանավորված է երկու պատճառով. Նախ, եթե խնդիրը հստակ նշված չէ, երկխոսության տարրում սխալ լուծումը կրկնելու վտանգ կա, նույնիսկ եթե այն ամբողջությամբ փոխարինվի նորով: Երկրորդ, գուցե հնարավոր չլինի շտկել ինտերֆեյսի օգտագործման համար բոլոր խնդիրները կամ էլեմենտը փոխարինել նորով, բայց գոնե հայտնաբերված որոշ խնդիրներ հնարավոր է լուծել, եթե դրանք ճշգրիտ նշված են ցուցակում:</w:t>
      </w:r>
    </w:p>
    <w:p w14:paraId="2C172456" w14:textId="77777777" w:rsidR="009B56EA" w:rsidRPr="000E2F8C" w:rsidRDefault="009B56EA" w:rsidP="009B56EA">
      <w:pPr>
        <w:pStyle w:val="HTMLPreformatted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lastRenderedPageBreak/>
        <w:t>Օրինակ, եթե խնդիրն այն է, որ օգտագործողը չի կարող տեղեկատվությունը պատճենել մեկ պատուհանից մյուսը, ապա այս խնդրի լուծումը բավականին ակնհայտ է. Այդպիսի գործառույթ ավելացրեք ծրագրին: Նմանապես, եթե խնդիրն այն է, որ ծրագրի տառատեսակում օգտագործվում են տարբեր տառատեսակներ, բառերը գրվում են այլ կերպ, կամ նույն տերմինն է կոչվում, ապա այս խնդրի լուծումը նույնպես ակնհայտ է ՝ ընտրել մեկ ձևաչափ ամբողջ ինտերֆեյսի համար:Այնուամենայնիվ, նույնիսկ այս պարզ օրինակներում դիզայները փորձագետից որևէ տեղեկատվություն չի ստանում, թե կոնկրետ ինչ է պետք փոխել ինտերֆեյսը (օրինակ, թե ինչպես պետք է ճշգրիտ կերպով իրականացնել պատճենման գործառույթը մեկ պատուհանից մյուսը կամ տառատեսակի որ ձևաչափը պետք է ընտրվի ինտերֆեյսի համար):</w:t>
      </w:r>
    </w:p>
    <w:p w14:paraId="0ED9D4C2" w14:textId="77777777" w:rsidR="009B56EA" w:rsidRPr="000E2F8C" w:rsidRDefault="009B56EA" w:rsidP="002F427C">
      <w:pPr>
        <w:pStyle w:val="HTMLPreformatted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Որպես էվրիստիկական գնահատման մեթոդի ընդլայնում, որպեսզի դիզայներները ելակետ ունենան իրենց աշխատանքի համար, խորհուրդ ենք տալիս անցնել գնահատման վերջին նիստից հետո փորձագետների հանրային հանդիպում: Հանդիպման մասնակիցները ներառում են փորձագետներ, դիտորդ և նախագծող թիմի ներկայացուցիչներ: Հանդիպումն անցկացվում է նախ մտքի փոթորկի ժամանակ և կենտրոնանում է այն մասին, թե ինչ փոփոխություններ են անհրաժեշտ կատարել նախագծում `հայտնաբերված սխալները կամ ընդհանրապես նախագծման ավելի շատ սխալները շտկելու համար:Որոշեք մասնակիցների թիվը</w:t>
      </w:r>
    </w:p>
    <w:p w14:paraId="55C3BDF6" w14:textId="77777777" w:rsidR="009B56EA" w:rsidRPr="000E2F8C" w:rsidRDefault="009B56EA" w:rsidP="009B56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Սկզբունքորեն, մեկ անձ կարող է կատարել օգտագործողի ինտերֆեյսի էվրիստիկական գնահատում, սակայն մի քանի նախագծերում աշխատելու փորձը ցույց է տալիս, որ երբ օգտագործվում է միայն մեկ փորձագետ խորհրդատու, արդյունքների մակարդակը շատ է ցանկալի: Իմ նախագծերից շուրջ վեցում միայնակ աշխատող փորձագետը գտել է օգտագործման հարմարավետության միայն 35% -ը: Այնուամենայնիվ, պայմանավորված է նրանով, որ տարբեր փորձագետներ կարող են տարբեր խնդիրներ գտնել, մի քանի փորձագետների ջանքերը համատեղելով ՝ շատ ավելի լավ արդյունքի կարելի է հասնել: Գծապատկեր 2-ը ցույց է տալիս հայտնաբերված խնդիրների քանակի և փորձարկումներին մասնակցած փորձագետների քանակի հարաբերակցությունը:</w:t>
      </w:r>
    </w:p>
    <w:p w14:paraId="515B7C01" w14:textId="77777777" w:rsidR="002F427C" w:rsidRDefault="009B56EA" w:rsidP="009B56EA">
      <w:pPr>
        <w:pStyle w:val="HTMLPreformatted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Գրաֆիկը հստակ ցույց է տալիս, որ մի քանի մասնակիցներ շատ ավելի լավն են, քան մեկը: Մենք ողջամիտ ենք համարում սահմանափակվել հինգ փորձագետով, և, իհարկե, նրանց թիվը չպետք է պակաս լինի երեքից:</w:t>
      </w:r>
    </w:p>
    <w:p w14:paraId="3DB112F2" w14:textId="77777777" w:rsidR="009B56EA" w:rsidRPr="000E2F8C" w:rsidRDefault="009B56EA" w:rsidP="009B56EA">
      <w:pPr>
        <w:pStyle w:val="HTMLPreformatted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lastRenderedPageBreak/>
        <w:t xml:space="preserve"> Փորձագետների ճշգրիտ թիվը կախված է ծրագրի արժեքից և սպասվող արդյունքի արժեքից: Անհրաժեշտ են ավելի շատ փորձագետներ, որտեղ օգտագործելիության դերը շատ կարևոր է, կամ որտեղ սխալների հայտնաբերման մեծ եկամտաբերություն է սպասվում համակարգի կրիտիկականության կամ դրա լայն կիրառման պատճառով:</w:t>
      </w:r>
    </w:p>
    <w:p w14:paraId="4D30ACEC" w14:textId="77777777" w:rsidR="00866A65" w:rsidRPr="000E2F8C" w:rsidRDefault="00866A65" w:rsidP="00866A6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</w:p>
    <w:p w14:paraId="5F66BFDC" w14:textId="77777777" w:rsidR="00C25DE2" w:rsidRPr="000E2F8C" w:rsidRDefault="00C94BC3">
      <w:pPr>
        <w:rPr>
          <w:sz w:val="24"/>
          <w:szCs w:val="24"/>
          <w:lang w:val="en-US"/>
        </w:rPr>
      </w:pPr>
      <w:r w:rsidRPr="000E2F8C">
        <w:rPr>
          <w:noProof/>
          <w:sz w:val="24"/>
          <w:szCs w:val="24"/>
          <w:lang w:eastAsia="ru-RU"/>
        </w:rPr>
        <w:drawing>
          <wp:inline distT="0" distB="0" distL="0" distR="0" wp14:anchorId="07439416" wp14:editId="4694CCC2">
            <wp:extent cx="5144218" cy="3381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գ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4ADE" w14:textId="77777777" w:rsidR="00057572" w:rsidRPr="000E2F8C" w:rsidRDefault="00057572">
      <w:pPr>
        <w:rPr>
          <w:sz w:val="24"/>
          <w:szCs w:val="24"/>
          <w:lang w:val="en-US"/>
        </w:rPr>
      </w:pPr>
    </w:p>
    <w:p w14:paraId="0ED3E85D" w14:textId="77777777" w:rsidR="00057572" w:rsidRPr="000E2F8C" w:rsidRDefault="00057572" w:rsidP="0005757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Կորը ցույց է տալիս կապը գտնված խնդիրների և փորձագետների քանակի միջև: Կորը ներկայացնում է վեց նախագծերի միջինը:</w:t>
      </w:r>
    </w:p>
    <w:p w14:paraId="7285F6B9" w14:textId="77777777" w:rsidR="00057572" w:rsidRPr="000E2F8C" w:rsidRDefault="00057572" w:rsidP="0005757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Իրենց աշխատանքում Նիլսենը և Լանդաուերը ներկայացրեցին մի բանաձև, որը հիմնված է բանաձևի վրա, որը կանխատեսում է հայտնաբերված խնդիրների քանակը ՝ հիմնված հեվրիստիկական գնահատման մասնակիցների քանակի վրա</w:t>
      </w:r>
    </w:p>
    <w:p w14:paraId="1857073A" w14:textId="77777777" w:rsidR="00057572" w:rsidRPr="002F427C" w:rsidRDefault="00057572" w:rsidP="002F427C">
      <w:pPr>
        <w:pStyle w:val="HTMLPreformatted"/>
        <w:shd w:val="clear" w:color="auto" w:fill="F8F9FA"/>
        <w:spacing w:line="480" w:lineRule="atLeast"/>
        <w:rPr>
          <w:sz w:val="24"/>
          <w:szCs w:val="24"/>
          <w:lang w:val="en-US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 xml:space="preserve"> </w:t>
      </w:r>
      <w:proofErr w:type="spellStart"/>
      <w:r w:rsidR="002F427C" w:rsidRPr="002F427C">
        <w:rPr>
          <w:color w:val="000000"/>
          <w:sz w:val="27"/>
          <w:szCs w:val="27"/>
          <w:lang w:val="en-US"/>
        </w:rPr>
        <w:t>ProblemsFound</w:t>
      </w:r>
      <w:proofErr w:type="spellEnd"/>
      <w:r w:rsidR="002F427C" w:rsidRPr="002F427C">
        <w:rPr>
          <w:color w:val="000000"/>
          <w:sz w:val="27"/>
          <w:szCs w:val="27"/>
          <w:lang w:val="en-US"/>
        </w:rPr>
        <w:t>(</w:t>
      </w:r>
      <w:proofErr w:type="spellStart"/>
      <w:r w:rsidR="002F427C" w:rsidRPr="002F427C">
        <w:rPr>
          <w:color w:val="000000"/>
          <w:sz w:val="27"/>
          <w:szCs w:val="27"/>
          <w:lang w:val="en-US"/>
        </w:rPr>
        <w:t>i</w:t>
      </w:r>
      <w:proofErr w:type="spellEnd"/>
      <w:r w:rsidR="002F427C" w:rsidRPr="002F427C">
        <w:rPr>
          <w:color w:val="000000"/>
          <w:sz w:val="27"/>
          <w:szCs w:val="27"/>
          <w:lang w:val="en-US"/>
        </w:rPr>
        <w:t xml:space="preserve">) = </w:t>
      </w:r>
      <w:proofErr w:type="gramStart"/>
      <w:r w:rsidR="002F427C" w:rsidRPr="002F427C">
        <w:rPr>
          <w:color w:val="000000"/>
          <w:sz w:val="27"/>
          <w:szCs w:val="27"/>
          <w:lang w:val="en-US"/>
        </w:rPr>
        <w:t>N(</w:t>
      </w:r>
      <w:proofErr w:type="gramEnd"/>
      <w:r w:rsidR="002F427C" w:rsidRPr="002F427C">
        <w:rPr>
          <w:color w:val="000000"/>
          <w:sz w:val="27"/>
          <w:szCs w:val="27"/>
          <w:lang w:val="en-US"/>
        </w:rPr>
        <w:t>1 - (1-l)i )</w:t>
      </w:r>
    </w:p>
    <w:p w14:paraId="5DBD04D3" w14:textId="77777777" w:rsidR="002F427C" w:rsidRDefault="00BC29E1" w:rsidP="00BC29E1">
      <w:pPr>
        <w:pStyle w:val="HTMLPreformatted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Պարզվում է, որ հեվրիստիկական գնահատման առավելությունները օգտագործման պիտանիության խնդիրներն են, չնայած որոշ դեպքերում օգուտը կարող է դիտվել որպես ուսուցման կողմնակի ազդեցություն, երբ փորձագետները բարելավում են իրենց գիտելիքները ՝ ընդհանուր ժողովում իրենց զեկույցները համեմատելով այլ փորձագետների հետ: Մեր նախագծում յուրաքանչյուր չբացահայտված սխալի արժեքը $ 15,000 էր:</w:t>
      </w:r>
    </w:p>
    <w:p w14:paraId="376EFACE" w14:textId="77777777" w:rsidR="00BC29E1" w:rsidRPr="0079494E" w:rsidRDefault="00BC29E1" w:rsidP="006E6CD3">
      <w:pPr>
        <w:pStyle w:val="HTMLPreformatted"/>
        <w:spacing w:line="480" w:lineRule="atLeast"/>
        <w:ind w:left="420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lastRenderedPageBreak/>
        <w:t>Իհարկե, ձեր կոնկրետ նախագծում արժեքը տարբեր կլինի</w:t>
      </w:r>
    </w:p>
    <w:p w14:paraId="379876BF" w14:textId="77777777" w:rsidR="00BC29E1" w:rsidRPr="00713F68" w:rsidRDefault="00BC29E1" w:rsidP="00BC29E1">
      <w:pPr>
        <w:pStyle w:val="HTMLPreformatted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Օրինակ ՝ ձեր ընկերության մեջ օգտագործվող ծրագրերի համար կարող եք գնահատել փորձարկման ընթացքում հայտնաբերված յուրաքանչյուր սխալի գինը ՝ օգտագործողի արտադրողականության սպասվող աճով: շուկայում վաճառվող ապրանքների համար նախահաշիվը կարող է հիմնված լինել վաճառքի կանխատեսվող աճի վրա, որը պայմանավորված է հաճախորդների ավելի բարձր բավարարվածությամբ կամ արտաքին փորձագետների բարձր գնահատականներով:</w:t>
      </w:r>
    </w:p>
    <w:p w14:paraId="6F1042EB" w14:textId="77777777" w:rsidR="00BC29E1" w:rsidRPr="00713F68" w:rsidRDefault="00BC29E1" w:rsidP="000E2F8C">
      <w:pPr>
        <w:pStyle w:val="HTMLPreformatted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Խնդրում ենք նկատի ունենալ, որ որպես գումարած, դուք ինքներդ գրում եք միայն այն խնդիրները, որոնք հայտնաբերվել են նախքան ապրանքը վաճառասեղանին ուղարկելը: Քանի որ անհնար է շտկել հայտնաբերված բոլոր խնդիրները, հայտնաբերված, բայց չուղղված խնդրի արժեքն ավելի ցածր է, քան հայտնաբերված և ֆիքսված խնդրի արժեքը:</w:t>
      </w:r>
      <w:r w:rsidRPr="000E2F8C">
        <w:rPr>
          <w:noProof/>
          <w:sz w:val="24"/>
          <w:szCs w:val="24"/>
        </w:rPr>
        <w:drawing>
          <wp:inline distT="0" distB="0" distL="0" distR="0" wp14:anchorId="5580143A" wp14:editId="2D94E889">
            <wp:extent cx="5620534" cy="37819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20CA" w14:textId="77777777" w:rsidR="000E2F8C" w:rsidRPr="00713F68" w:rsidRDefault="000E2F8C" w:rsidP="000E2F8C">
      <w:pPr>
        <w:pStyle w:val="HTMLPreformatted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</w:p>
    <w:p w14:paraId="13CAC31F" w14:textId="77777777" w:rsidR="000E2F8C" w:rsidRPr="00713F68" w:rsidRDefault="000E2F8C" w:rsidP="000E2F8C">
      <w:pPr>
        <w:pStyle w:val="HTMLPreformatted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t>Կորը ցույց է տալիս, թե քանի անգամ է եվրիստիկական գնահատման վերադարձը ավելի բարձր, քան դրա իրականացման գինը: Տվյալները վերցված են տեքստում նշված նախագծից: Թեստի մասնակիցների օպտիմալ թիվը 4 մարդ է: Ավելին, նրանց եկամտաբերությունը 62 անգամ ավելի բարձր է, քան ծախսերը:</w:t>
      </w:r>
    </w:p>
    <w:p w14:paraId="64AC38A7" w14:textId="77777777" w:rsidR="000E2F8C" w:rsidRPr="00713F68" w:rsidRDefault="000E2F8C" w:rsidP="000E2F8C">
      <w:pPr>
        <w:pStyle w:val="HTMLPreformatted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  <w:r w:rsidRPr="000E2F8C">
        <w:rPr>
          <w:rFonts w:ascii="inherit" w:hAnsi="inherit"/>
          <w:color w:val="222222"/>
          <w:sz w:val="24"/>
          <w:szCs w:val="24"/>
          <w:lang w:val="hy-AM"/>
        </w:rPr>
        <w:lastRenderedPageBreak/>
        <w:t>Գծապատկեր 3-ը ցույց է տալիս տարբեր թեստերի մասնակիցների թեստի վերադարձի արժեքի տարբեր հարաբերակցություններ: Կորը ցույց է տալիս, որ թեստի մասնակիցների օպտիմալ թիվը 4 մարդ է: Սա հաստատում է ընդհանուր դիտարկումը, որ հեվրիստիկական գնահատումն ամենալավն է գործում, երբ դրան մասնակցում են երեքից հինգ փորձագետներ: Մեր օրինակում, եթե էվրիստիկական նախահաշիվն արժեր $ 6,400, իսկ օգտագործման պիտանիության թողարկված հարցերի ընդհանուր արժեքը ՝ $ 395,000:</w:t>
      </w:r>
    </w:p>
    <w:p w14:paraId="3E0647F1" w14:textId="77777777" w:rsidR="000E2F8C" w:rsidRPr="00713F68" w:rsidRDefault="000E2F8C" w:rsidP="000E2F8C">
      <w:pPr>
        <w:pStyle w:val="HTMLPreformatted"/>
        <w:spacing w:line="480" w:lineRule="atLeast"/>
        <w:rPr>
          <w:rFonts w:ascii="inherit" w:hAnsi="inherit"/>
          <w:color w:val="222222"/>
          <w:sz w:val="24"/>
          <w:szCs w:val="24"/>
          <w:lang w:val="hy-AM"/>
        </w:rPr>
      </w:pPr>
    </w:p>
    <w:sectPr w:rsidR="000E2F8C" w:rsidRPr="00713F68" w:rsidSect="006E6CD3">
      <w:type w:val="oddPage"/>
      <w:pgSz w:w="11906" w:h="16838" w:code="9"/>
      <w:pgMar w:top="1134" w:right="851" w:bottom="1134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">
    <w:altName w:val="Arial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8478C"/>
    <w:multiLevelType w:val="hybridMultilevel"/>
    <w:tmpl w:val="23FA84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A1B"/>
    <w:rsid w:val="00001A1B"/>
    <w:rsid w:val="00057572"/>
    <w:rsid w:val="000E2F8C"/>
    <w:rsid w:val="0017572C"/>
    <w:rsid w:val="002F427C"/>
    <w:rsid w:val="004B29FB"/>
    <w:rsid w:val="006E6CD3"/>
    <w:rsid w:val="00713F68"/>
    <w:rsid w:val="00753C94"/>
    <w:rsid w:val="0079494E"/>
    <w:rsid w:val="00866A65"/>
    <w:rsid w:val="009B56EA"/>
    <w:rsid w:val="00A21986"/>
    <w:rsid w:val="00BC29E1"/>
    <w:rsid w:val="00C25DE2"/>
    <w:rsid w:val="00C57ED4"/>
    <w:rsid w:val="00C94BC3"/>
    <w:rsid w:val="00CB1B57"/>
    <w:rsid w:val="00F5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7D6C"/>
  <w15:docId w15:val="{69185EC5-523B-4A81-ACE2-B0D77D3B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5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D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C25D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B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2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79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B24AD-52C7-4770-A39C-3D2D578F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Kristina Lazaryan</cp:lastModifiedBy>
  <cp:revision>14</cp:revision>
  <dcterms:created xsi:type="dcterms:W3CDTF">2020-10-20T05:24:00Z</dcterms:created>
  <dcterms:modified xsi:type="dcterms:W3CDTF">2021-04-01T20:39:00Z</dcterms:modified>
</cp:coreProperties>
</file>