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ABP 2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María-Fernanda Villalobos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.0000000000001"/>
        <w:rPr/>
      </w:pPr>
      <w:r w:rsidDel="00000000" w:rsidR="00000000" w:rsidRPr="00000000">
        <w:rPr>
          <w:rtl w:val="0"/>
        </w:rPr>
        <w:t xml:space="preserve">Determine las unidades al mínimo nivel de detalle, y expréselas como un conjunto de expresiones lógicas.</w:t>
      </w:r>
    </w:p>
    <w:p w:rsidR="00000000" w:rsidDel="00000000" w:rsidP="00000000" w:rsidRDefault="00000000" w:rsidRPr="00000000" w14:paraId="00000006">
      <w:pPr>
        <w:ind w:left="0" w:firstLine="720.0000000000001"/>
        <w:rPr/>
      </w:pPr>
      <w:r w:rsidDel="00000000" w:rsidR="00000000" w:rsidRPr="00000000">
        <w:rPr>
          <w:rtl w:val="0"/>
        </w:rPr>
        <w:t xml:space="preserve">“Una persona debe permanecer 14 días en observación únicamente si ha salido del país. La persona se hará el PCR si quiere volver a la normalidad. Dado que ni la persona ha salido del país ni presenta contagios cercanos, no tendrá que hacer cuarentena ni se le hará el PCR.”</w:t>
      </w:r>
    </w:p>
    <w:p w:rsidR="00000000" w:rsidDel="00000000" w:rsidP="00000000" w:rsidRDefault="00000000" w:rsidRPr="00000000" w14:paraId="00000007">
      <w:pPr>
        <w:ind w:left="0" w:firstLine="720.0000000000001"/>
        <w:rPr/>
      </w:pPr>
      <w:r w:rsidDel="00000000" w:rsidR="00000000" w:rsidRPr="00000000">
        <w:rPr>
          <w:rtl w:val="0"/>
        </w:rPr>
        <w:t xml:space="preserve">Recuerde asociar cada frase atómica como una variable, y asignarle un valor de verdad cualquiera, siempre que se aplique al caso. Una vez realizado, evalúe la situación con al menos dos combinaciones de valores de verdad iniciales, y verifique los cambios en el resultado final.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ALGORITMO EstablecerMedidaCOVID;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color w:val="1155cc"/>
          <w:rtl w:val="0"/>
        </w:rPr>
        <w:t xml:space="preserve">CADENA </w:t>
      </w:r>
      <w:r w:rsidDel="00000000" w:rsidR="00000000" w:rsidRPr="00000000">
        <w:rPr>
          <w:rtl w:val="0"/>
        </w:rPr>
        <w:t xml:space="preserve">persona,</w:t>
      </w:r>
      <w:r w:rsidDel="00000000" w:rsidR="00000000" w:rsidRPr="00000000">
        <w:rPr>
          <w:rtl w:val="0"/>
        </w:rPr>
        <w:t xml:space="preserve"> requisito, condicion1, salir, condicion2; </w:t>
      </w:r>
      <w:r w:rsidDel="00000000" w:rsidR="00000000" w:rsidRPr="00000000">
        <w:rPr>
          <w:color w:val="1155cc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resultado;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INICIALIZAR VAR</w:t>
      </w:r>
    </w:p>
    <w:p w:rsidR="00000000" w:rsidDel="00000000" w:rsidP="00000000" w:rsidRDefault="00000000" w:rsidRPr="00000000" w14:paraId="0000000F">
      <w:pPr>
        <w:rPr>
          <w:color w:val="f1c232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persona </w:t>
      </w:r>
      <w:r w:rsidDel="00000000" w:rsidR="00000000" w:rsidRPr="00000000">
        <w:rPr>
          <w:color w:val="990000"/>
          <w:rtl w:val="0"/>
        </w:rPr>
        <w:t xml:space="preserve">= </w:t>
      </w:r>
      <w:r w:rsidDel="00000000" w:rsidR="00000000" w:rsidRPr="00000000">
        <w:rPr>
          <w:color w:val="741b47"/>
          <w:rtl w:val="0"/>
        </w:rPr>
        <w:t xml:space="preserve">“”;</w:t>
      </w:r>
      <w:r w:rsidDel="00000000" w:rsidR="00000000" w:rsidRPr="00000000">
        <w:rPr>
          <w:rtl w:val="0"/>
        </w:rPr>
        <w:t xml:space="preserve"> cuarentena </w:t>
      </w:r>
      <w:r w:rsidDel="00000000" w:rsidR="00000000" w:rsidRPr="00000000">
        <w:rPr>
          <w:color w:val="990000"/>
          <w:rtl w:val="0"/>
        </w:rPr>
        <w:t xml:space="preserve">= </w:t>
      </w:r>
      <w:r w:rsidDel="00000000" w:rsidR="00000000" w:rsidRPr="00000000">
        <w:rPr>
          <w:color w:val="741b47"/>
          <w:rtl w:val="0"/>
        </w:rPr>
        <w:t xml:space="preserve">“ debe permanecer 14 días en observación”</w:t>
      </w:r>
      <w:r w:rsidDel="00000000" w:rsidR="00000000" w:rsidRPr="00000000">
        <w:rPr>
          <w:rtl w:val="0"/>
        </w:rPr>
        <w:t xml:space="preserve">; condicion1 </w:t>
      </w:r>
      <w:r w:rsidDel="00000000" w:rsidR="00000000" w:rsidRPr="00000000">
        <w:rPr>
          <w:color w:val="990000"/>
          <w:rtl w:val="0"/>
        </w:rPr>
        <w:t xml:space="preserve">= </w:t>
      </w:r>
      <w:r w:rsidDel="00000000" w:rsidR="00000000" w:rsidRPr="00000000">
        <w:rPr>
          <w:color w:val="741b47"/>
          <w:rtl w:val="0"/>
        </w:rPr>
        <w:t xml:space="preserve">“ ha salido del país”</w:t>
      </w:r>
      <w:r w:rsidDel="00000000" w:rsidR="00000000" w:rsidRPr="00000000">
        <w:rPr>
          <w:rtl w:val="0"/>
        </w:rPr>
        <w:t xml:space="preserve">; test</w:t>
      </w:r>
      <w:r w:rsidDel="00000000" w:rsidR="00000000" w:rsidRPr="00000000">
        <w:rPr>
          <w:color w:val="990000"/>
          <w:rtl w:val="0"/>
        </w:rPr>
        <w:t xml:space="preserve">= </w:t>
      </w:r>
      <w:r w:rsidDel="00000000" w:rsidR="00000000" w:rsidRPr="00000000">
        <w:rPr>
          <w:color w:val="741b47"/>
          <w:rtl w:val="0"/>
        </w:rPr>
        <w:t xml:space="preserve">“ debe tomar test PCR</w:t>
      </w:r>
      <w:r w:rsidDel="00000000" w:rsidR="00000000" w:rsidRPr="00000000">
        <w:rPr>
          <w:rtl w:val="0"/>
        </w:rPr>
        <w:t xml:space="preserve">”; condicion2 </w:t>
      </w:r>
      <w:r w:rsidDel="00000000" w:rsidR="00000000" w:rsidRPr="00000000">
        <w:rPr>
          <w:color w:val="990000"/>
          <w:rtl w:val="0"/>
        </w:rPr>
        <w:t xml:space="preserve">= </w:t>
      </w:r>
      <w:r w:rsidDel="00000000" w:rsidR="00000000" w:rsidRPr="00000000">
        <w:rPr>
          <w:color w:val="741b47"/>
          <w:rtl w:val="0"/>
        </w:rPr>
        <w:t xml:space="preserve">“ tiene contagios externos”</w:t>
      </w:r>
      <w:r w:rsidDel="00000000" w:rsidR="00000000" w:rsidRPr="00000000">
        <w:rPr>
          <w:rtl w:val="0"/>
        </w:rPr>
        <w:t xml:space="preserve">; salir</w:t>
      </w:r>
      <w:r w:rsidDel="00000000" w:rsidR="00000000" w:rsidRPr="00000000">
        <w:rPr>
          <w:color w:val="990000"/>
          <w:rtl w:val="0"/>
        </w:rPr>
        <w:t xml:space="preserve">= </w:t>
      </w:r>
      <w:r w:rsidDel="00000000" w:rsidR="00000000" w:rsidRPr="00000000">
        <w:rPr>
          <w:color w:val="741b47"/>
          <w:rtl w:val="0"/>
        </w:rPr>
        <w:t xml:space="preserve">“ sin cuarentena</w:t>
      </w:r>
      <w:r w:rsidDel="00000000" w:rsidR="00000000" w:rsidRPr="00000000">
        <w:rPr>
          <w:rtl w:val="0"/>
        </w:rPr>
        <w:t xml:space="preserve">”; negativo</w:t>
      </w:r>
      <w:r w:rsidDel="00000000" w:rsidR="00000000" w:rsidRPr="00000000">
        <w:rPr>
          <w:color w:val="990000"/>
          <w:rtl w:val="0"/>
        </w:rPr>
        <w:t xml:space="preserve">= </w:t>
      </w:r>
      <w:r w:rsidDel="00000000" w:rsidR="00000000" w:rsidRPr="00000000">
        <w:rPr>
          <w:color w:val="f1c232"/>
          <w:rtl w:val="0"/>
        </w:rPr>
        <w:t xml:space="preserve">Verdadero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74ea7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( “Ingrese su nombre: ”);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color w:val="674ea7"/>
          <w:rtl w:val="0"/>
        </w:rPr>
        <w:t xml:space="preserve">LEER</w:t>
      </w:r>
      <w:r w:rsidDel="00000000" w:rsidR="00000000" w:rsidRPr="00000000">
        <w:rPr>
          <w:rtl w:val="0"/>
        </w:rPr>
        <w:t xml:space="preserve">( persona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74ea7"/>
          <w:rtl w:val="0"/>
        </w:rPr>
        <w:t xml:space="preserve">SI </w:t>
      </w:r>
      <w:r w:rsidDel="00000000" w:rsidR="00000000" w:rsidRPr="00000000">
        <w:rPr>
          <w:rtl w:val="0"/>
        </w:rPr>
        <w:t xml:space="preserve">condicion1 </w:t>
      </w:r>
      <w:r w:rsidDel="00000000" w:rsidR="00000000" w:rsidRPr="00000000">
        <w:rPr>
          <w:color w:val="674ea7"/>
          <w:rtl w:val="0"/>
        </w:rPr>
        <w:t xml:space="preserve">ENTONCES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</w:r>
      <w:r w:rsidDel="00000000" w:rsidR="00000000" w:rsidRPr="00000000">
        <w:rPr>
          <w:color w:val="674ea7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(persona + cuarentena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test;</w:t>
      </w:r>
    </w:p>
    <w:p w:rsidR="00000000" w:rsidDel="00000000" w:rsidP="00000000" w:rsidRDefault="00000000" w:rsidRPr="00000000" w14:paraId="00000017">
      <w:pPr>
        <w:rPr>
          <w:color w:val="674ea7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74ea7"/>
          <w:rtl w:val="0"/>
        </w:rPr>
        <w:t xml:space="preserve">SI </w:t>
      </w:r>
      <w:r w:rsidDel="00000000" w:rsidR="00000000" w:rsidRPr="00000000">
        <w:rPr>
          <w:rtl w:val="0"/>
        </w:rPr>
        <w:t xml:space="preserve">negativo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74ea7"/>
          <w:rtl w:val="0"/>
        </w:rPr>
        <w:t xml:space="preserve">ENTONCES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674ea7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674ea7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(persona + salir);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color w:val="674ea7"/>
          <w:rtl w:val="0"/>
        </w:rPr>
        <w:t xml:space="preserve">FIN SI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>
          <w:color w:val="674ea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74ea7"/>
          <w:rtl w:val="0"/>
        </w:rPr>
        <w:t xml:space="preserve">SI </w:t>
      </w:r>
      <w:r w:rsidDel="00000000" w:rsidR="00000000" w:rsidRPr="00000000">
        <w:rPr>
          <w:color w:val="990000"/>
          <w:rtl w:val="0"/>
        </w:rPr>
        <w:t xml:space="preserve">!</w:t>
      </w:r>
      <w:r w:rsidDel="00000000" w:rsidR="00000000" w:rsidRPr="00000000">
        <w:rPr>
          <w:rtl w:val="0"/>
        </w:rPr>
        <w:t xml:space="preserve">condicion1 &amp;&amp; </w:t>
      </w:r>
      <w:r w:rsidDel="00000000" w:rsidR="00000000" w:rsidRPr="00000000">
        <w:rPr>
          <w:color w:val="990000"/>
          <w:rtl w:val="0"/>
        </w:rPr>
        <w:t xml:space="preserve">!</w:t>
      </w:r>
      <w:r w:rsidDel="00000000" w:rsidR="00000000" w:rsidRPr="00000000">
        <w:rPr>
          <w:rtl w:val="0"/>
        </w:rPr>
        <w:t xml:space="preserve">condicion2 </w:t>
      </w:r>
      <w:r w:rsidDel="00000000" w:rsidR="00000000" w:rsidRPr="00000000">
        <w:rPr>
          <w:color w:val="674ea7"/>
          <w:rtl w:val="0"/>
        </w:rPr>
        <w:t xml:space="preserve">ENTONCES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674ea7"/>
          <w:rtl w:val="0"/>
        </w:rPr>
        <w:tab/>
        <w:tab/>
        <w:t xml:space="preserve">ESCRIBIR</w:t>
      </w:r>
      <w:r w:rsidDel="00000000" w:rsidR="00000000" w:rsidRPr="00000000">
        <w:rPr>
          <w:rtl w:val="0"/>
        </w:rPr>
        <w:t xml:space="preserve">(persona + salir );</w:t>
      </w:r>
    </w:p>
    <w:p w:rsidR="00000000" w:rsidDel="00000000" w:rsidP="00000000" w:rsidRDefault="00000000" w:rsidRPr="00000000" w14:paraId="0000001C">
      <w:pPr>
        <w:rPr>
          <w:color w:val="674ea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74ea7"/>
          <w:rtl w:val="0"/>
        </w:rPr>
        <w:t xml:space="preserve">SINO ENTONCES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674ea7"/>
          <w:rtl w:val="0"/>
        </w:rPr>
        <w:tab/>
        <w:tab/>
      </w:r>
      <w:r w:rsidDel="00000000" w:rsidR="00000000" w:rsidRPr="00000000">
        <w:rPr>
          <w:rtl w:val="0"/>
        </w:rPr>
        <w:t xml:space="preserve">test;</w:t>
      </w:r>
    </w:p>
    <w:p w:rsidR="00000000" w:rsidDel="00000000" w:rsidP="00000000" w:rsidRDefault="00000000" w:rsidRPr="00000000" w14:paraId="0000001E">
      <w:pPr>
        <w:rPr>
          <w:color w:val="674ea7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74ea7"/>
          <w:rtl w:val="0"/>
        </w:rPr>
        <w:t xml:space="preserve">SI !</w:t>
      </w:r>
      <w:r w:rsidDel="00000000" w:rsidR="00000000" w:rsidRPr="00000000">
        <w:rPr>
          <w:rtl w:val="0"/>
        </w:rPr>
        <w:t xml:space="preserve">negativo </w:t>
      </w:r>
      <w:r w:rsidDel="00000000" w:rsidR="00000000" w:rsidRPr="00000000">
        <w:rPr>
          <w:color w:val="674ea7"/>
          <w:rtl w:val="0"/>
        </w:rPr>
        <w:t xml:space="preserve">ENTONCES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674ea7"/>
          <w:rtl w:val="0"/>
        </w:rPr>
        <w:tab/>
        <w:tab/>
        <w:tab/>
        <w:t xml:space="preserve">ESCRIBIR</w:t>
      </w:r>
      <w:r w:rsidDel="00000000" w:rsidR="00000000" w:rsidRPr="00000000">
        <w:rPr>
          <w:rtl w:val="0"/>
        </w:rPr>
        <w:t xml:space="preserve">(persona + cuarentena );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test;</w:t>
      </w:r>
    </w:p>
    <w:p w:rsidR="00000000" w:rsidDel="00000000" w:rsidP="00000000" w:rsidRDefault="00000000" w:rsidRPr="00000000" w14:paraId="00000021">
      <w:pPr>
        <w:ind w:left="720" w:firstLine="0"/>
        <w:rPr>
          <w:color w:val="674ea7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74ea7"/>
          <w:rtl w:val="0"/>
        </w:rPr>
        <w:t xml:space="preserve">SI </w:t>
      </w:r>
      <w:r w:rsidDel="00000000" w:rsidR="00000000" w:rsidRPr="00000000">
        <w:rPr>
          <w:rtl w:val="0"/>
        </w:rPr>
        <w:t xml:space="preserve">negativo </w:t>
      </w:r>
      <w:r w:rsidDel="00000000" w:rsidR="00000000" w:rsidRPr="00000000">
        <w:rPr>
          <w:color w:val="674ea7"/>
          <w:rtl w:val="0"/>
        </w:rPr>
        <w:t xml:space="preserve">ENTONCES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color w:val="674ea7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674ea7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(persona + salir);    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color w:val="674ea7"/>
          <w:rtl w:val="0"/>
        </w:rPr>
        <w:t xml:space="preserve">FIN SI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74ea7"/>
          <w:rtl w:val="0"/>
        </w:rPr>
        <w:t xml:space="preserve">FIN 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74ea7"/>
          <w:rtl w:val="0"/>
        </w:rPr>
        <w:t xml:space="preserve">FIN_SI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FIN</w:t>
        <w:tab/>
      </w:r>
    </w:p>
    <w:sectPr>
      <w:pgSz w:h="16834" w:w="11909" w:orient="portrait"/>
      <w:pgMar w:bottom="1133.8582677165355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