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</w:rPr>
      </w:pPr>
      <w:r w:rsidRPr="00DB1CD2">
        <w:rPr>
          <w:b/>
          <w:color w:val="E76618" w:themeColor="accent4"/>
          <w:spacing w:val="0"/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 w:rsidR="003275BB">
        <w:rPr>
          <w:rFonts w:ascii="Franklin Gothic Medium" w:hAnsi="Franklin Gothic Medium"/>
          <w:sz w:val="40"/>
          <w:szCs w:val="40"/>
        </w:rPr>
        <w:t>: D.MARI GANESH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="003275BB">
        <w:rPr>
          <w:rFonts w:ascii="Franklin Gothic Medium" w:hAnsi="Franklin Gothic Medium"/>
          <w:sz w:val="40"/>
          <w:szCs w:val="40"/>
        </w:rPr>
        <w:t>.             :953021106037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BA3423" w:rsidRPr="00BA3423" w:rsidRDefault="00DB1CD2" w:rsidP="00BA342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="003275BB">
        <w:rPr>
          <w:rFonts w:ascii="Franklin Gothic Medium" w:hAnsi="Franklin Gothic Medium"/>
          <w:sz w:val="40"/>
          <w:szCs w:val="40"/>
        </w:rPr>
        <w:t>953021106037</w:t>
      </w:r>
    </w:p>
    <w:p w:rsidR="00DB1CD2" w:rsidRDefault="00DB1CD2" w:rsidP="00DB1CD2">
      <w:pPr>
        <w:rPr>
          <w:b/>
          <w:outline/>
          <w:color w:val="54A021" w:themeColor="accent2"/>
        </w:rPr>
      </w:pPr>
    </w:p>
    <w:p w:rsidR="00DB1CD2" w:rsidRDefault="00DB1CD2" w:rsidP="00DB1CD2">
      <w:pPr>
        <w:rPr>
          <w:b/>
          <w:outline/>
          <w:color w:val="54A021" w:themeColor="accent2"/>
        </w:rPr>
      </w:pPr>
    </w:p>
    <w:p w:rsidR="003579EF" w:rsidRDefault="00436E4F" w:rsidP="00436E4F">
      <w:pPr>
        <w:rPr>
          <w:rFonts w:ascii="Calibri" w:hAnsi="Calibri" w:cs="Calibri"/>
          <w:sz w:val="40"/>
          <w:szCs w:val="40"/>
        </w:rPr>
      </w:pPr>
      <w:r w:rsidRPr="00436E4F">
        <w:rPr>
          <w:rFonts w:ascii="Calibri" w:hAnsi="Calibri" w:cs="Calibri"/>
          <w:color w:val="6E90A0" w:themeColor="text2" w:themeTint="99"/>
          <w:sz w:val="40"/>
          <w:szCs w:val="40"/>
        </w:rPr>
        <w:t>Problem Statement</w:t>
      </w:r>
      <w:r>
        <w:rPr>
          <w:rFonts w:ascii="Calibri" w:hAnsi="Calibri" w:cs="Calibri"/>
          <w:sz w:val="40"/>
          <w:szCs w:val="40"/>
        </w:rPr>
        <w:t>:</w:t>
      </w:r>
    </w:p>
    <w:p w:rsidR="003579EF" w:rsidRPr="003579EF" w:rsidRDefault="003579EF" w:rsidP="00436E4F">
      <w:pPr>
        <w:rPr>
          <w:rFonts w:ascii="Neutra" w:hAnsi="Neutra"/>
          <w:color w:val="000000"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ab/>
      </w:r>
      <w:r w:rsidRPr="003579EF">
        <w:rPr>
          <w:rFonts w:ascii="Calibri" w:hAnsi="Calibri" w:cs="Calibri"/>
          <w:color w:val="000000"/>
          <w:sz w:val="48"/>
          <w:szCs w:val="48"/>
        </w:rPr>
        <w:t>The basic objective of a smart parking solution is to identify a vehicle’s presence or absence in a particular parking space with a high degree of accuracy, and to pass on this data into a system for visualization and analysis – to be available for parking asset managers and/or enforcement officers</w:t>
      </w:r>
      <w:r>
        <w:rPr>
          <w:rFonts w:ascii="Neutra" w:hAnsi="Neutra"/>
          <w:color w:val="000000"/>
          <w:sz w:val="48"/>
          <w:szCs w:val="48"/>
        </w:rPr>
        <w:t>.</w:t>
      </w:r>
    </w:p>
    <w:p w:rsidR="003579EF" w:rsidRDefault="003579EF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Fonts w:ascii="Neutra" w:hAnsi="Neutra"/>
          <w:color w:val="000000"/>
          <w:sz w:val="23"/>
          <w:szCs w:val="23"/>
        </w:rPr>
        <w:tab/>
      </w:r>
      <w:r w:rsidRPr="003579EF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Smart parking technologies ensure to reduce the number of cars circling around the streets for finding a parking spot. This ultimately smoothens the traffic flow and minimize the search traffic on streets as much as possible.</w:t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A3423">
        <w:rPr>
          <w:rFonts w:ascii="Calibri" w:hAnsi="Calibri" w:cs="Calibri"/>
          <w:b/>
          <w:bCs/>
          <w:color w:val="FF0000"/>
          <w:sz w:val="48"/>
          <w:szCs w:val="48"/>
          <w:shd w:val="clear" w:color="auto" w:fill="FFFFFF"/>
        </w:rPr>
        <w:lastRenderedPageBreak/>
        <w:t>BLOCK DIAGRAM</w:t>
      </w:r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A95605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A95605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</w:r>
      <w:r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w:pict>
          <v:rect id="Rectangle 1" o:spid="_x0000_s1027" alt="Block Diagram of Smart Parking Syste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K+829ECAADlBQAADgAAAAAAAAAAAAAAAAAuAgAAZHJzL2Uyb0RvYy54bWxQ&#10;SwECLQAUAAYACAAAACEATKDpLNgAAAADAQAADwAAAAAAAAAAAAAAAAArBQAAZHJzL2Rvd25yZXYu&#10;eG1sUEsFBgAAAAAEAAQA8wAAADAGAAAAAA==&#10;" filled="f" stroked="f">
            <o:lock v:ext="edit" aspectratio="t"/>
            <w10:wrap type="none"/>
            <w10:anchorlock/>
          </v:rect>
        </w:pict>
      </w:r>
      <w:r w:rsidRPr="00A95605">
        <w:rPr>
          <w:noProof/>
          <w:lang w:bidi="ta-IN"/>
        </w:rPr>
      </w:r>
      <w:r w:rsidRPr="00A95605">
        <w:rPr>
          <w:noProof/>
          <w:lang w:bidi="ta-IN"/>
        </w:rPr>
        <w:pict>
          <v:rect id="Rectangle 2" o:spid="_x0000_s1026" alt="Block Diagram of Smart Parking System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hEmq0wIAAOUFAAAOAAAAAAAAAAAAAAAAAC4CAABkcnMvZTJvRG9jLnht&#10;bFBLAQItABQABgAIAAAAIQBMoOks2AAAAAMBAAAPAAAAAAAAAAAAAAAAAC0FAABkcnMvZG93bnJl&#10;di54bWxQSwUGAAAAAAQABADzAAAAMgYAAAAA&#10;" filled="f" stroked="f">
            <o:lock v:ext="edit" aspectratio="t"/>
            <w10:wrap type="none"/>
            <w10:anchorlock/>
          </v:rect>
        </w:pict>
      </w:r>
      <w:r w:rsidR="006D2DB1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</w:rPr>
        <w:drawing>
          <wp:inline distT="0" distB="0" distL="0" distR="0">
            <wp:extent cx="7152601" cy="900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Smart-Parking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80" cy="90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FF0000"/>
          <w:sz w:val="48"/>
          <w:szCs w:val="48"/>
        </w:rPr>
      </w:pPr>
      <w:r w:rsidRPr="00890BE5">
        <w:rPr>
          <w:rFonts w:ascii="Calibri" w:hAnsi="Calibri" w:cs="Calibri"/>
          <w:color w:val="FF0000"/>
          <w:sz w:val="48"/>
          <w:szCs w:val="48"/>
        </w:rPr>
        <w:lastRenderedPageBreak/>
        <w:t>PROGRAM: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Wire.h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&gt;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&lt;LiquidCrystal_I2C.h&gt;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LiquidCrystal_I2C </w:t>
      </w: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0x3F,16,2);  //Change the HEX address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Servo.h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&gt;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Servo myservo1;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IR1 = 2;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IR2 = 4;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Slot = 4;           //Enter Total number of parking Slots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flag1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flag2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void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setup() 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lcd.begin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lcd.backlight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IR1,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IR2,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myservo1.attach(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3);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myservo1.write(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 ARDUINO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PARKING SYSTEM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lastRenderedPageBreak/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(2000);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void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loop(){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(IR1) == LOW &amp;&amp; flag1==0){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Slot&gt;0){flag1=1;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flag2==0){myservo1.write(0); Slot = Slot-1;}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}else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SORRY :(    ");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Parking Full  ");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(3000);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(IR2) == LOW &amp;&amp; flag2==0){flag2=1;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flag1==0){myservo1.write(0); Slot = Slot+1;}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flag1==1 &amp;&amp; flag2==1){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lastRenderedPageBreak/>
        <w:t>delay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 (1000);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myservo1.write(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flag1=0, flag2=0;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,0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    WELCOME!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</w:t>
      </w:r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,1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"Slot Left: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proofErr w:type="gram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>(</w:t>
      </w:r>
      <w:proofErr w:type="gramEnd"/>
      <w:r w:rsidRPr="00377C2F">
        <w:rPr>
          <w:rFonts w:ascii="Calibri" w:hAnsi="Calibri" w:cs="Calibri"/>
          <w:color w:val="000000"/>
          <w:sz w:val="48"/>
          <w:szCs w:val="48"/>
        </w:rPr>
        <w:t xml:space="preserve">Slot); </w:t>
      </w:r>
    </w:p>
    <w:p w:rsidR="00890BE5" w:rsidRPr="003579E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}</w:t>
      </w:r>
      <w:bookmarkStart w:id="0" w:name="_GoBack"/>
      <w:bookmarkEnd w:id="0"/>
    </w:p>
    <w:sectPr w:rsidR="00890BE5" w:rsidRPr="003579EF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CD2"/>
    <w:rsid w:val="003275BB"/>
    <w:rsid w:val="003579EF"/>
    <w:rsid w:val="00377C2F"/>
    <w:rsid w:val="00436E4F"/>
    <w:rsid w:val="006D2DB1"/>
    <w:rsid w:val="007C65FA"/>
    <w:rsid w:val="00890BE5"/>
    <w:rsid w:val="008F491B"/>
    <w:rsid w:val="00A95605"/>
    <w:rsid w:val="00BA3423"/>
    <w:rsid w:val="00C76B55"/>
    <w:rsid w:val="00DB1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605"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0200-D5D9-46F4-B64D-1AEB7841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welcome</cp:lastModifiedBy>
  <cp:revision>2</cp:revision>
  <cp:lastPrinted>2023-09-29T16:23:00Z</cp:lastPrinted>
  <dcterms:created xsi:type="dcterms:W3CDTF">2023-10-04T17:06:00Z</dcterms:created>
  <dcterms:modified xsi:type="dcterms:W3CDTF">2023-10-04T17:06:00Z</dcterms:modified>
</cp:coreProperties>
</file>