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7F6EAF" w14:textId="77777777" w:rsidR="00F105AF" w:rsidRPr="00611CA2" w:rsidRDefault="00DB37F4">
      <w:pPr>
        <w:pStyle w:val="1"/>
        <w:spacing w:line="360" w:lineRule="auto"/>
        <w:ind w:right="560" w:firstLine="70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m5dptjak0924" w:colFirst="0" w:colLast="0"/>
      <w:bookmarkStart w:id="1" w:name="_Toc193823887"/>
      <w:bookmarkStart w:id="2" w:name="_Toc193823978"/>
      <w:bookmarkEnd w:id="0"/>
      <w:r w:rsidRPr="00611C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Титульный лист</w:t>
      </w:r>
      <w:bookmarkEnd w:id="1"/>
      <w:bookmarkEnd w:id="2"/>
      <w:r w:rsidRPr="00611C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5C61F5E" w14:textId="77777777" w:rsidR="00F105AF" w:rsidRPr="00611CA2" w:rsidRDefault="00DB37F4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14:paraId="7CAE3349" w14:textId="77777777" w:rsidR="00F105AF" w:rsidRPr="00611CA2" w:rsidRDefault="00DB37F4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</w:rPr>
        <w:t>ФЕДЕРАЛЬНОЕ ГОСУДАРСТВЕННОЕ АВТОНОМНОЕ ОБРАЗОВАТЕЛЬНОЕ УЧРЕЖДЕНИЕ</w:t>
      </w:r>
    </w:p>
    <w:p w14:paraId="41F26511" w14:textId="77777777" w:rsidR="00F105AF" w:rsidRPr="00611CA2" w:rsidRDefault="00DB37F4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</w:rPr>
        <w:t>ВЫСШЕГО ПРОФЕССИОНАЛЬНОГО ОБРАЗОВАНИЯ</w:t>
      </w:r>
    </w:p>
    <w:p w14:paraId="0B1C063C" w14:textId="77777777" w:rsidR="00F105AF" w:rsidRPr="00611CA2" w:rsidRDefault="00DB37F4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</w:rPr>
        <w:t>«НАЦИОНАЛЬНЫЙ ИССЛЕДОВАТЕЛЬСКИЙ УНИВЕРСИТЕТ</w:t>
      </w:r>
    </w:p>
    <w:p w14:paraId="4D27E318" w14:textId="77777777" w:rsidR="00F105AF" w:rsidRPr="00611CA2" w:rsidRDefault="00DB37F4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</w:rPr>
        <w:t>«ВЫСШАЯ ШКОЛА ЭКОНОМИКИ»</w:t>
      </w:r>
    </w:p>
    <w:p w14:paraId="0E3FEB82" w14:textId="77777777" w:rsidR="00F105AF" w:rsidRPr="00611CA2" w:rsidRDefault="00F105AF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</w:p>
    <w:p w14:paraId="453AA142" w14:textId="77777777" w:rsidR="00F105AF" w:rsidRPr="00611CA2" w:rsidRDefault="00DB37F4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  Международный</w:t>
      </w:r>
      <w:proofErr w:type="gram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бакалавриат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 бизнесу и экономике</w:t>
      </w:r>
    </w:p>
    <w:p w14:paraId="7549424E" w14:textId="77777777" w:rsidR="00F105AF" w:rsidRPr="00611CA2" w:rsidRDefault="00DB37F4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Каратуева Анна БМБ2208</w:t>
      </w:r>
    </w:p>
    <w:p w14:paraId="1681A8AB" w14:textId="77777777" w:rsidR="00F105AF" w:rsidRPr="00611CA2" w:rsidRDefault="00DB37F4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Самохвалова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Вера БМБ2208</w:t>
      </w:r>
    </w:p>
    <w:p w14:paraId="07306531" w14:textId="77777777" w:rsidR="00F105AF" w:rsidRPr="00611CA2" w:rsidRDefault="00DB37F4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Скублова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Яна БМБ2208 </w:t>
      </w:r>
    </w:p>
    <w:p w14:paraId="66A6BDB3" w14:textId="77777777" w:rsidR="00F105AF" w:rsidRPr="00611CA2" w:rsidRDefault="00DB37F4">
      <w:pPr>
        <w:spacing w:line="360" w:lineRule="auto"/>
        <w:ind w:right="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Никифорова Мария БМБ2208</w:t>
      </w:r>
    </w:p>
    <w:p w14:paraId="25C85F02" w14:textId="77777777" w:rsidR="00F105AF" w:rsidRPr="00611CA2" w:rsidRDefault="00F105AF">
      <w:pPr>
        <w:spacing w:after="160" w:line="360" w:lineRule="auto"/>
        <w:ind w:right="56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F1A78C" w14:textId="77777777" w:rsidR="00F105AF" w:rsidRPr="00611CA2" w:rsidRDefault="00DB37F4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“Анализ привлекательности стран для</w:t>
      </w:r>
    </w:p>
    <w:p w14:paraId="5BB554D7" w14:textId="77777777" w:rsidR="00F105AF" w:rsidRPr="00611CA2" w:rsidRDefault="00DB37F4">
      <w:pPr>
        <w:spacing w:line="360" w:lineRule="auto"/>
        <w:ind w:right="5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3" w:name="_GoBack"/>
      <w:bookmarkEnd w:id="3"/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”</w:t>
      </w:r>
    </w:p>
    <w:p w14:paraId="4F34C0FE" w14:textId="77777777" w:rsidR="00D43483" w:rsidRPr="00611CA2" w:rsidRDefault="002C34D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4" w:name="_7swrh6ijlyml" w:colFirst="0" w:colLast="0"/>
      <w:bookmarkStart w:id="5" w:name="_fngely7lucwn" w:colFirst="0" w:colLast="0"/>
      <w:bookmarkEnd w:id="4"/>
      <w:bookmarkEnd w:id="5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sdt>
      <w:sdtPr>
        <w:rPr>
          <w:rFonts w:ascii="Arial" w:eastAsia="Arial" w:hAnsi="Arial" w:cs="Arial"/>
          <w:b w:val="0"/>
          <w:bCs w:val="0"/>
          <w:color w:val="000000" w:themeColor="text1"/>
          <w:sz w:val="22"/>
          <w:szCs w:val="22"/>
          <w:lang w:val="ru" w:eastAsia="en-GB"/>
        </w:rPr>
        <w:id w:val="105111585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5DCA325" w14:textId="59013B79" w:rsidR="00D43483" w:rsidRPr="00611CA2" w:rsidRDefault="00D43483">
          <w:pPr>
            <w:pStyle w:val="a6"/>
            <w:rPr>
              <w:color w:val="000000" w:themeColor="text1"/>
            </w:rPr>
          </w:pPr>
          <w:r w:rsidRPr="00611CA2">
            <w:rPr>
              <w:color w:val="000000" w:themeColor="text1"/>
            </w:rPr>
            <w:t>Table of Contents</w:t>
          </w:r>
        </w:p>
        <w:p w14:paraId="22768A8B" w14:textId="4D2FA87E" w:rsidR="00D43483" w:rsidRPr="00611CA2" w:rsidRDefault="00D43483">
          <w:pPr>
            <w:pStyle w:val="10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/>
            </w:rPr>
          </w:pPr>
          <w:r w:rsidRPr="00611CA2">
            <w:rPr>
              <w:b w:val="0"/>
              <w:bCs w:val="0"/>
              <w:color w:val="000000" w:themeColor="text1"/>
            </w:rPr>
            <w:fldChar w:fldCharType="begin"/>
          </w:r>
          <w:r w:rsidRPr="00611CA2">
            <w:rPr>
              <w:color w:val="000000" w:themeColor="text1"/>
            </w:rPr>
            <w:instrText xml:space="preserve"> TOC \o "1-3" \h \z \u </w:instrText>
          </w:r>
          <w:r w:rsidRPr="00611CA2">
            <w:rPr>
              <w:b w:val="0"/>
              <w:bCs w:val="0"/>
              <w:color w:val="000000" w:themeColor="text1"/>
            </w:rPr>
            <w:fldChar w:fldCharType="separate"/>
          </w:r>
          <w:hyperlink w:anchor="_Toc193823978" w:history="1">
            <w:r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</w:rPr>
              <w:t>Титульный лист</w:t>
            </w:r>
            <w:r w:rsidRPr="00611CA2">
              <w:rPr>
                <w:noProof/>
                <w:webHidden/>
                <w:color w:val="000000" w:themeColor="text1"/>
              </w:rPr>
              <w:tab/>
            </w:r>
            <w:r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Pr="00611CA2">
              <w:rPr>
                <w:noProof/>
                <w:webHidden/>
                <w:color w:val="000000" w:themeColor="text1"/>
              </w:rPr>
              <w:instrText xml:space="preserve"> PAGEREF _Toc193823978 \h </w:instrText>
            </w:r>
            <w:r w:rsidRPr="00611CA2">
              <w:rPr>
                <w:noProof/>
                <w:webHidden/>
                <w:color w:val="000000" w:themeColor="text1"/>
              </w:rPr>
            </w:r>
            <w:r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Pr="00611CA2">
              <w:rPr>
                <w:noProof/>
                <w:webHidden/>
                <w:color w:val="000000" w:themeColor="text1"/>
              </w:rPr>
              <w:t>1</w:t>
            </w:r>
            <w:r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8ADADCB" w14:textId="5F6DEBD0" w:rsidR="00D43483" w:rsidRPr="00611CA2" w:rsidRDefault="00E2710F">
          <w:pPr>
            <w:pStyle w:val="10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/>
            </w:rPr>
          </w:pPr>
          <w:hyperlink w:anchor="_Toc193823979" w:history="1"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</w:rPr>
              <w:t>Введение</w:t>
            </w:r>
            <w:r w:rsidR="00D43483" w:rsidRPr="00611CA2">
              <w:rPr>
                <w:noProof/>
                <w:webHidden/>
                <w:color w:val="000000" w:themeColor="text1"/>
              </w:rPr>
              <w:tab/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="00D43483" w:rsidRPr="00611CA2">
              <w:rPr>
                <w:noProof/>
                <w:webHidden/>
                <w:color w:val="000000" w:themeColor="text1"/>
              </w:rPr>
              <w:instrText xml:space="preserve"> PAGEREF _Toc193823979 \h </w:instrText>
            </w:r>
            <w:r w:rsidR="00D43483" w:rsidRPr="00611CA2">
              <w:rPr>
                <w:noProof/>
                <w:webHidden/>
                <w:color w:val="000000" w:themeColor="text1"/>
              </w:rPr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="00D43483" w:rsidRPr="00611CA2">
              <w:rPr>
                <w:noProof/>
                <w:webHidden/>
                <w:color w:val="000000" w:themeColor="text1"/>
              </w:rPr>
              <w:t>3</w:t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9F12088" w14:textId="191626FB" w:rsidR="00D43483" w:rsidRPr="00611CA2" w:rsidRDefault="00E2710F">
          <w:pPr>
            <w:pStyle w:val="10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/>
            </w:rPr>
          </w:pPr>
          <w:hyperlink w:anchor="_Toc193823980" w:history="1"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</w:rPr>
              <w:t>Исследовательская задача</w:t>
            </w:r>
            <w:r w:rsidR="00D43483" w:rsidRPr="00611CA2">
              <w:rPr>
                <w:noProof/>
                <w:webHidden/>
                <w:color w:val="000000" w:themeColor="text1"/>
              </w:rPr>
              <w:tab/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="00D43483" w:rsidRPr="00611CA2">
              <w:rPr>
                <w:noProof/>
                <w:webHidden/>
                <w:color w:val="000000" w:themeColor="text1"/>
              </w:rPr>
              <w:instrText xml:space="preserve"> PAGEREF _Toc193823980 \h </w:instrText>
            </w:r>
            <w:r w:rsidR="00D43483" w:rsidRPr="00611CA2">
              <w:rPr>
                <w:noProof/>
                <w:webHidden/>
                <w:color w:val="000000" w:themeColor="text1"/>
              </w:rPr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="00D43483" w:rsidRPr="00611CA2">
              <w:rPr>
                <w:noProof/>
                <w:webHidden/>
                <w:color w:val="000000" w:themeColor="text1"/>
              </w:rPr>
              <w:t>4</w:t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279EECD" w14:textId="0694609D" w:rsidR="00D43483" w:rsidRPr="00611CA2" w:rsidRDefault="00E2710F">
          <w:pPr>
            <w:pStyle w:val="10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/>
            </w:rPr>
          </w:pPr>
          <w:hyperlink w:anchor="_Toc193823981" w:history="1"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</w:rPr>
              <w:t>Обзор литературы</w:t>
            </w:r>
            <w:r w:rsidR="00D43483" w:rsidRPr="00611CA2">
              <w:rPr>
                <w:noProof/>
                <w:webHidden/>
                <w:color w:val="000000" w:themeColor="text1"/>
              </w:rPr>
              <w:tab/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="00D43483" w:rsidRPr="00611CA2">
              <w:rPr>
                <w:noProof/>
                <w:webHidden/>
                <w:color w:val="000000" w:themeColor="text1"/>
              </w:rPr>
              <w:instrText xml:space="preserve"> PAGEREF _Toc193823981 \h </w:instrText>
            </w:r>
            <w:r w:rsidR="00D43483" w:rsidRPr="00611CA2">
              <w:rPr>
                <w:noProof/>
                <w:webHidden/>
                <w:color w:val="000000" w:themeColor="text1"/>
              </w:rPr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="00D43483" w:rsidRPr="00611CA2">
              <w:rPr>
                <w:noProof/>
                <w:webHidden/>
                <w:color w:val="000000" w:themeColor="text1"/>
              </w:rPr>
              <w:t>5</w:t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CB0FCF" w14:textId="44D8D9C0" w:rsidR="00D43483" w:rsidRPr="00611CA2" w:rsidRDefault="00E2710F">
          <w:pPr>
            <w:pStyle w:val="10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/>
            </w:rPr>
          </w:pPr>
          <w:hyperlink w:anchor="_Toc193823982" w:history="1"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</w:rPr>
              <w:t>Выбор данных</w:t>
            </w:r>
            <w:r w:rsidR="00D43483" w:rsidRPr="00611CA2">
              <w:rPr>
                <w:noProof/>
                <w:webHidden/>
                <w:color w:val="000000" w:themeColor="text1"/>
              </w:rPr>
              <w:tab/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="00D43483" w:rsidRPr="00611CA2">
              <w:rPr>
                <w:noProof/>
                <w:webHidden/>
                <w:color w:val="000000" w:themeColor="text1"/>
              </w:rPr>
              <w:instrText xml:space="preserve"> PAGEREF _Toc193823982 \h </w:instrText>
            </w:r>
            <w:r w:rsidR="00D43483" w:rsidRPr="00611CA2">
              <w:rPr>
                <w:noProof/>
                <w:webHidden/>
                <w:color w:val="000000" w:themeColor="text1"/>
              </w:rPr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="00D43483" w:rsidRPr="00611CA2">
              <w:rPr>
                <w:noProof/>
                <w:webHidden/>
                <w:color w:val="000000" w:themeColor="text1"/>
              </w:rPr>
              <w:t>7</w:t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2A29CE" w14:textId="3C1B8C00" w:rsidR="00D43483" w:rsidRPr="00611CA2" w:rsidRDefault="00E2710F">
          <w:pPr>
            <w:pStyle w:val="20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  <w:lang/>
            </w:rPr>
          </w:pPr>
          <w:hyperlink w:anchor="_Toc193823983" w:history="1"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</w:rPr>
              <w:t>Объединение данных в единый датафрейм</w:t>
            </w:r>
            <w:r w:rsidR="00D43483" w:rsidRPr="00611CA2">
              <w:rPr>
                <w:noProof/>
                <w:webHidden/>
                <w:color w:val="000000" w:themeColor="text1"/>
              </w:rPr>
              <w:tab/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="00D43483" w:rsidRPr="00611CA2">
              <w:rPr>
                <w:noProof/>
                <w:webHidden/>
                <w:color w:val="000000" w:themeColor="text1"/>
              </w:rPr>
              <w:instrText xml:space="preserve"> PAGEREF _Toc193823983 \h </w:instrText>
            </w:r>
            <w:r w:rsidR="00D43483" w:rsidRPr="00611CA2">
              <w:rPr>
                <w:noProof/>
                <w:webHidden/>
                <w:color w:val="000000" w:themeColor="text1"/>
              </w:rPr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="00D43483" w:rsidRPr="00611CA2">
              <w:rPr>
                <w:noProof/>
                <w:webHidden/>
                <w:color w:val="000000" w:themeColor="text1"/>
              </w:rPr>
              <w:t>10</w:t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9280C2" w14:textId="53FE03E8" w:rsidR="00D43483" w:rsidRPr="00611CA2" w:rsidRDefault="00E2710F">
          <w:pPr>
            <w:pStyle w:val="20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  <w:lang/>
            </w:rPr>
          </w:pPr>
          <w:hyperlink w:anchor="_Toc193823984" w:history="1"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</w:rPr>
              <w:t>Разведывательный анализ данных</w:t>
            </w:r>
            <w:r w:rsidR="00D43483" w:rsidRPr="00611CA2">
              <w:rPr>
                <w:noProof/>
                <w:webHidden/>
                <w:color w:val="000000" w:themeColor="text1"/>
              </w:rPr>
              <w:tab/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="00D43483" w:rsidRPr="00611CA2">
              <w:rPr>
                <w:noProof/>
                <w:webHidden/>
                <w:color w:val="000000" w:themeColor="text1"/>
              </w:rPr>
              <w:instrText xml:space="preserve"> PAGEREF _Toc193823984 \h </w:instrText>
            </w:r>
            <w:r w:rsidR="00D43483" w:rsidRPr="00611CA2">
              <w:rPr>
                <w:noProof/>
                <w:webHidden/>
                <w:color w:val="000000" w:themeColor="text1"/>
              </w:rPr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="00D43483" w:rsidRPr="00611CA2">
              <w:rPr>
                <w:noProof/>
                <w:webHidden/>
                <w:color w:val="000000" w:themeColor="text1"/>
              </w:rPr>
              <w:t>10</w:t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623971" w14:textId="03DECAA7" w:rsidR="00D43483" w:rsidRPr="00611CA2" w:rsidRDefault="00E2710F">
          <w:pPr>
            <w:pStyle w:val="20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  <w:lang/>
            </w:rPr>
          </w:pPr>
          <w:hyperlink w:anchor="_Toc193823985" w:history="1"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</w:rPr>
              <w:t>Интерпретация результатов описательной статистики</w:t>
            </w:r>
            <w:r w:rsidR="00D43483" w:rsidRPr="00611CA2">
              <w:rPr>
                <w:noProof/>
                <w:webHidden/>
                <w:color w:val="000000" w:themeColor="text1"/>
              </w:rPr>
              <w:tab/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="00D43483" w:rsidRPr="00611CA2">
              <w:rPr>
                <w:noProof/>
                <w:webHidden/>
                <w:color w:val="000000" w:themeColor="text1"/>
              </w:rPr>
              <w:instrText xml:space="preserve"> PAGEREF _Toc193823985 \h </w:instrText>
            </w:r>
            <w:r w:rsidR="00D43483" w:rsidRPr="00611CA2">
              <w:rPr>
                <w:noProof/>
                <w:webHidden/>
                <w:color w:val="000000" w:themeColor="text1"/>
              </w:rPr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="00D43483" w:rsidRPr="00611CA2">
              <w:rPr>
                <w:noProof/>
                <w:webHidden/>
                <w:color w:val="000000" w:themeColor="text1"/>
              </w:rPr>
              <w:t>11</w:t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4268E8" w14:textId="61528D5E" w:rsidR="00D43483" w:rsidRPr="00611CA2" w:rsidRDefault="00E2710F">
          <w:pPr>
            <w:pStyle w:val="30"/>
            <w:tabs>
              <w:tab w:val="right" w:leader="dot" w:pos="9019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/>
            </w:rPr>
          </w:pPr>
          <w:hyperlink w:anchor="_Toc193823986" w:history="1">
            <w:r w:rsidR="00D43483" w:rsidRPr="00611CA2">
              <w:rPr>
                <w:rStyle w:val="a7"/>
                <w:rFonts w:ascii="Times New Roman" w:hAnsi="Times New Roman" w:cs="Times New Roman"/>
                <w:noProof/>
                <w:color w:val="000000" w:themeColor="text1"/>
                <w:highlight w:val="white"/>
              </w:rPr>
              <w:t>Общие выводы для проекта</w:t>
            </w:r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  <w:highlight w:val="white"/>
              </w:rPr>
              <w:t>:</w:t>
            </w:r>
            <w:r w:rsidR="00D43483" w:rsidRPr="00611CA2">
              <w:rPr>
                <w:noProof/>
                <w:webHidden/>
                <w:color w:val="000000" w:themeColor="text1"/>
              </w:rPr>
              <w:tab/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="00D43483" w:rsidRPr="00611CA2">
              <w:rPr>
                <w:noProof/>
                <w:webHidden/>
                <w:color w:val="000000" w:themeColor="text1"/>
              </w:rPr>
              <w:instrText xml:space="preserve"> PAGEREF _Toc193823986 \h </w:instrText>
            </w:r>
            <w:r w:rsidR="00D43483" w:rsidRPr="00611CA2">
              <w:rPr>
                <w:noProof/>
                <w:webHidden/>
                <w:color w:val="000000" w:themeColor="text1"/>
              </w:rPr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="00D43483" w:rsidRPr="00611CA2">
              <w:rPr>
                <w:noProof/>
                <w:webHidden/>
                <w:color w:val="000000" w:themeColor="text1"/>
              </w:rPr>
              <w:t>11</w:t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BF89B6" w14:textId="14A50F9D" w:rsidR="00D43483" w:rsidRPr="00611CA2" w:rsidRDefault="00E2710F">
          <w:pPr>
            <w:pStyle w:val="30"/>
            <w:tabs>
              <w:tab w:val="right" w:leader="dot" w:pos="9019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/>
            </w:rPr>
          </w:pPr>
          <w:hyperlink w:anchor="_Toc193823987" w:history="1">
            <w:r w:rsidR="00D43483" w:rsidRPr="00611CA2">
              <w:rPr>
                <w:rStyle w:val="a7"/>
                <w:rFonts w:ascii="Times New Roman" w:eastAsia="Times New Roman" w:hAnsi="Times New Roman" w:cs="Times New Roman"/>
                <w:b/>
                <w:noProof/>
                <w:color w:val="000000" w:themeColor="text1"/>
                <w:highlight w:val="white"/>
              </w:rPr>
              <w:t>Выводы для проекта:</w:t>
            </w:r>
            <w:r w:rsidR="00D43483" w:rsidRPr="00611CA2">
              <w:rPr>
                <w:noProof/>
                <w:webHidden/>
                <w:color w:val="000000" w:themeColor="text1"/>
              </w:rPr>
              <w:tab/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="00D43483" w:rsidRPr="00611CA2">
              <w:rPr>
                <w:noProof/>
                <w:webHidden/>
                <w:color w:val="000000" w:themeColor="text1"/>
              </w:rPr>
              <w:instrText xml:space="preserve"> PAGEREF _Toc193823987 \h </w:instrText>
            </w:r>
            <w:r w:rsidR="00D43483" w:rsidRPr="00611CA2">
              <w:rPr>
                <w:noProof/>
                <w:webHidden/>
                <w:color w:val="000000" w:themeColor="text1"/>
              </w:rPr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="00D43483" w:rsidRPr="00611CA2">
              <w:rPr>
                <w:noProof/>
                <w:webHidden/>
                <w:color w:val="000000" w:themeColor="text1"/>
              </w:rPr>
              <w:t>13</w:t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12E781" w14:textId="6E5EC0D3" w:rsidR="00D43483" w:rsidRPr="00611CA2" w:rsidRDefault="00E2710F">
          <w:pPr>
            <w:pStyle w:val="30"/>
            <w:tabs>
              <w:tab w:val="right" w:leader="dot" w:pos="9019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/>
            </w:rPr>
          </w:pPr>
          <w:hyperlink w:anchor="_Toc193823988" w:history="1">
            <w:r w:rsidR="00D43483" w:rsidRPr="00611CA2">
              <w:rPr>
                <w:rStyle w:val="a7"/>
                <w:rFonts w:ascii="Times New Roman" w:eastAsia="Times New Roman" w:hAnsi="Times New Roman" w:cs="Times New Roman"/>
                <w:b/>
                <w:noProof/>
                <w:color w:val="000000" w:themeColor="text1"/>
                <w:highlight w:val="white"/>
              </w:rPr>
              <w:t>Интерпретация результатов визуализации</w:t>
            </w:r>
            <w:r w:rsidR="00D43483" w:rsidRPr="00611CA2">
              <w:rPr>
                <w:noProof/>
                <w:webHidden/>
                <w:color w:val="000000" w:themeColor="text1"/>
              </w:rPr>
              <w:tab/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="00D43483" w:rsidRPr="00611CA2">
              <w:rPr>
                <w:noProof/>
                <w:webHidden/>
                <w:color w:val="000000" w:themeColor="text1"/>
              </w:rPr>
              <w:instrText xml:space="preserve"> PAGEREF _Toc193823988 \h </w:instrText>
            </w:r>
            <w:r w:rsidR="00D43483" w:rsidRPr="00611CA2">
              <w:rPr>
                <w:noProof/>
                <w:webHidden/>
                <w:color w:val="000000" w:themeColor="text1"/>
              </w:rPr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="00D43483" w:rsidRPr="00611CA2">
              <w:rPr>
                <w:noProof/>
                <w:webHidden/>
                <w:color w:val="000000" w:themeColor="text1"/>
              </w:rPr>
              <w:t>14</w:t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481848" w14:textId="58120CC2" w:rsidR="00D43483" w:rsidRPr="00611CA2" w:rsidRDefault="00E2710F">
          <w:pPr>
            <w:pStyle w:val="10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/>
            </w:rPr>
          </w:pPr>
          <w:hyperlink w:anchor="_Toc193823989" w:history="1"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</w:rPr>
              <w:t>Ранжирование стран по составному индексу</w:t>
            </w:r>
            <w:r w:rsidR="00D43483" w:rsidRPr="00611CA2">
              <w:rPr>
                <w:noProof/>
                <w:webHidden/>
                <w:color w:val="000000" w:themeColor="text1"/>
              </w:rPr>
              <w:tab/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="00D43483" w:rsidRPr="00611CA2">
              <w:rPr>
                <w:noProof/>
                <w:webHidden/>
                <w:color w:val="000000" w:themeColor="text1"/>
              </w:rPr>
              <w:instrText xml:space="preserve"> PAGEREF _Toc193823989 \h </w:instrText>
            </w:r>
            <w:r w:rsidR="00D43483" w:rsidRPr="00611CA2">
              <w:rPr>
                <w:noProof/>
                <w:webHidden/>
                <w:color w:val="000000" w:themeColor="text1"/>
              </w:rPr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="00D43483" w:rsidRPr="00611CA2">
              <w:rPr>
                <w:noProof/>
                <w:webHidden/>
                <w:color w:val="000000" w:themeColor="text1"/>
              </w:rPr>
              <w:t>25</w:t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D84286" w14:textId="4B348E5C" w:rsidR="00D43483" w:rsidRPr="00611CA2" w:rsidRDefault="00E2710F">
          <w:pPr>
            <w:pStyle w:val="10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/>
            </w:rPr>
          </w:pPr>
          <w:hyperlink w:anchor="_Toc193823990" w:history="1"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</w:rPr>
              <w:t>Методология построения модели</w:t>
            </w:r>
            <w:r w:rsidR="00D43483" w:rsidRPr="00611CA2">
              <w:rPr>
                <w:noProof/>
                <w:webHidden/>
                <w:color w:val="000000" w:themeColor="text1"/>
              </w:rPr>
              <w:tab/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="00D43483" w:rsidRPr="00611CA2">
              <w:rPr>
                <w:noProof/>
                <w:webHidden/>
                <w:color w:val="000000" w:themeColor="text1"/>
              </w:rPr>
              <w:instrText xml:space="preserve"> PAGEREF _Toc193823990 \h </w:instrText>
            </w:r>
            <w:r w:rsidR="00D43483" w:rsidRPr="00611CA2">
              <w:rPr>
                <w:noProof/>
                <w:webHidden/>
                <w:color w:val="000000" w:themeColor="text1"/>
              </w:rPr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="00D43483" w:rsidRPr="00611CA2">
              <w:rPr>
                <w:noProof/>
                <w:webHidden/>
                <w:color w:val="000000" w:themeColor="text1"/>
              </w:rPr>
              <w:t>26</w:t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97CC347" w14:textId="3DCDB75C" w:rsidR="00D43483" w:rsidRPr="00611CA2" w:rsidRDefault="00E2710F">
          <w:pPr>
            <w:pStyle w:val="30"/>
            <w:tabs>
              <w:tab w:val="right" w:leader="dot" w:pos="9019"/>
            </w:tabs>
            <w:rPr>
              <w:rFonts w:eastAsiaTheme="minorEastAsia" w:cstheme="minorBidi"/>
              <w:noProof/>
              <w:color w:val="000000" w:themeColor="text1"/>
              <w:sz w:val="24"/>
              <w:szCs w:val="24"/>
              <w:lang/>
            </w:rPr>
          </w:pPr>
          <w:hyperlink w:anchor="_Toc193823991" w:history="1">
            <w:r w:rsidR="00D43483" w:rsidRPr="00611CA2">
              <w:rPr>
                <w:rStyle w:val="a7"/>
                <w:rFonts w:ascii="Times New Roman" w:eastAsia="Times New Roman" w:hAnsi="Times New Roman" w:cs="Times New Roman"/>
                <w:b/>
                <w:noProof/>
                <w:color w:val="000000" w:themeColor="text1"/>
              </w:rPr>
              <w:t>Проверка гипотезы</w:t>
            </w:r>
            <w:r w:rsidR="00D43483" w:rsidRPr="00611CA2">
              <w:rPr>
                <w:noProof/>
                <w:webHidden/>
                <w:color w:val="000000" w:themeColor="text1"/>
              </w:rPr>
              <w:tab/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="00D43483" w:rsidRPr="00611CA2">
              <w:rPr>
                <w:noProof/>
                <w:webHidden/>
                <w:color w:val="000000" w:themeColor="text1"/>
              </w:rPr>
              <w:instrText xml:space="preserve"> PAGEREF _Toc193823991 \h </w:instrText>
            </w:r>
            <w:r w:rsidR="00D43483" w:rsidRPr="00611CA2">
              <w:rPr>
                <w:noProof/>
                <w:webHidden/>
                <w:color w:val="000000" w:themeColor="text1"/>
              </w:rPr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="00D43483" w:rsidRPr="00611CA2">
              <w:rPr>
                <w:noProof/>
                <w:webHidden/>
                <w:color w:val="000000" w:themeColor="text1"/>
              </w:rPr>
              <w:t>27</w:t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5C6843" w14:textId="65651810" w:rsidR="00D43483" w:rsidRPr="00611CA2" w:rsidRDefault="00E2710F">
          <w:pPr>
            <w:pStyle w:val="10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/>
            </w:rPr>
          </w:pPr>
          <w:hyperlink w:anchor="_Toc193823992" w:history="1"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</w:rPr>
              <w:t>Результаты</w:t>
            </w:r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  <w:lang w:val="en-US"/>
              </w:rPr>
              <w:t xml:space="preserve"> </w:t>
            </w:r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</w:rPr>
              <w:t>модели</w:t>
            </w:r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  <w:lang w:val="en-US"/>
              </w:rPr>
              <w:t xml:space="preserve"> </w:t>
            </w:r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</w:rPr>
              <w:t>и</w:t>
            </w:r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  <w:lang w:val="en-US"/>
              </w:rPr>
              <w:t xml:space="preserve"> </w:t>
            </w:r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</w:rPr>
              <w:t>индекса</w:t>
            </w:r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  <w:lang w:val="en-US"/>
              </w:rPr>
              <w:t xml:space="preserve"> Business Friendliness Index</w:t>
            </w:r>
            <w:r w:rsidR="00D43483" w:rsidRPr="00611CA2">
              <w:rPr>
                <w:noProof/>
                <w:webHidden/>
                <w:color w:val="000000" w:themeColor="text1"/>
              </w:rPr>
              <w:tab/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="00D43483" w:rsidRPr="00611CA2">
              <w:rPr>
                <w:noProof/>
                <w:webHidden/>
                <w:color w:val="000000" w:themeColor="text1"/>
              </w:rPr>
              <w:instrText xml:space="preserve"> PAGEREF _Toc193823992 \h </w:instrText>
            </w:r>
            <w:r w:rsidR="00D43483" w:rsidRPr="00611CA2">
              <w:rPr>
                <w:noProof/>
                <w:webHidden/>
                <w:color w:val="000000" w:themeColor="text1"/>
              </w:rPr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="00D43483" w:rsidRPr="00611CA2">
              <w:rPr>
                <w:noProof/>
                <w:webHidden/>
                <w:color w:val="000000" w:themeColor="text1"/>
              </w:rPr>
              <w:t>29</w:t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E18BAA3" w14:textId="2139FCF6" w:rsidR="00D43483" w:rsidRPr="00611CA2" w:rsidRDefault="00E2710F">
          <w:pPr>
            <w:pStyle w:val="10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000000" w:themeColor="text1"/>
              <w:lang/>
            </w:rPr>
          </w:pPr>
          <w:hyperlink w:anchor="_Toc193823993" w:history="1"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</w:rPr>
              <w:t>Выводы</w:t>
            </w:r>
            <w:r w:rsidR="00D43483" w:rsidRPr="00611CA2">
              <w:rPr>
                <w:noProof/>
                <w:webHidden/>
                <w:color w:val="000000" w:themeColor="text1"/>
              </w:rPr>
              <w:tab/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="00D43483" w:rsidRPr="00611CA2">
              <w:rPr>
                <w:noProof/>
                <w:webHidden/>
                <w:color w:val="000000" w:themeColor="text1"/>
              </w:rPr>
              <w:instrText xml:space="preserve"> PAGEREF _Toc193823993 \h </w:instrText>
            </w:r>
            <w:r w:rsidR="00D43483" w:rsidRPr="00611CA2">
              <w:rPr>
                <w:noProof/>
                <w:webHidden/>
                <w:color w:val="000000" w:themeColor="text1"/>
              </w:rPr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="00D43483" w:rsidRPr="00611CA2">
              <w:rPr>
                <w:noProof/>
                <w:webHidden/>
                <w:color w:val="000000" w:themeColor="text1"/>
              </w:rPr>
              <w:t>31</w:t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5BCF96C" w14:textId="64AAAF96" w:rsidR="00D43483" w:rsidRPr="00611CA2" w:rsidRDefault="00E2710F">
          <w:pPr>
            <w:pStyle w:val="20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color w:val="000000" w:themeColor="text1"/>
              <w:sz w:val="24"/>
              <w:szCs w:val="24"/>
              <w:lang/>
            </w:rPr>
          </w:pPr>
          <w:hyperlink w:anchor="_Toc193823994" w:history="1">
            <w:r w:rsidR="00D43483" w:rsidRPr="00611CA2">
              <w:rPr>
                <w:rStyle w:val="a7"/>
                <w:rFonts w:ascii="Times New Roman" w:eastAsia="Times New Roman" w:hAnsi="Times New Roman" w:cs="Times New Roman"/>
                <w:noProof/>
                <w:color w:val="000000" w:themeColor="text1"/>
              </w:rPr>
              <w:t>Общий итог исследования</w:t>
            </w:r>
            <w:r w:rsidR="00D43483" w:rsidRPr="00611CA2">
              <w:rPr>
                <w:noProof/>
                <w:webHidden/>
                <w:color w:val="000000" w:themeColor="text1"/>
              </w:rPr>
              <w:tab/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begin"/>
            </w:r>
            <w:r w:rsidR="00D43483" w:rsidRPr="00611CA2">
              <w:rPr>
                <w:noProof/>
                <w:webHidden/>
                <w:color w:val="000000" w:themeColor="text1"/>
              </w:rPr>
              <w:instrText xml:space="preserve"> PAGEREF _Toc193823994 \h </w:instrText>
            </w:r>
            <w:r w:rsidR="00D43483" w:rsidRPr="00611CA2">
              <w:rPr>
                <w:noProof/>
                <w:webHidden/>
                <w:color w:val="000000" w:themeColor="text1"/>
              </w:rPr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separate"/>
            </w:r>
            <w:r w:rsidR="00D43483" w:rsidRPr="00611CA2">
              <w:rPr>
                <w:noProof/>
                <w:webHidden/>
                <w:color w:val="000000" w:themeColor="text1"/>
              </w:rPr>
              <w:t>32</w:t>
            </w:r>
            <w:r w:rsidR="00D43483" w:rsidRPr="00611CA2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6B983B" w14:textId="031F0B4D" w:rsidR="00D43483" w:rsidRPr="00611CA2" w:rsidRDefault="00D43483">
          <w:pPr>
            <w:rPr>
              <w:color w:val="000000" w:themeColor="text1"/>
            </w:rPr>
          </w:pPr>
          <w:r w:rsidRPr="00611CA2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2DE1C601" w14:textId="5DA2F242" w:rsidR="00D43483" w:rsidRPr="00611CA2" w:rsidRDefault="00D43483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3AC8CD1" w14:textId="77777777" w:rsidR="002C34DA" w:rsidRPr="00611CA2" w:rsidRDefault="002C34D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032F0B2" w14:textId="0790C20D" w:rsidR="00F105AF" w:rsidRPr="00611CA2" w:rsidRDefault="00DB37F4" w:rsidP="002C34DA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193823888"/>
      <w:bookmarkStart w:id="7" w:name="_Toc193823979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Введение</w:t>
      </w:r>
      <w:bookmarkEnd w:id="6"/>
      <w:bookmarkEnd w:id="7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7D48B7A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B96298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Стартапы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сегодня играют важную роль в экономике, потому что они создают новые рабочие места и создают новые, инновационные решения. Для предпринимателей стоит один из самых важных вопросов: в какой стране лучше открыть свой бизнес?</w:t>
      </w:r>
    </w:p>
    <w:p w14:paraId="0808499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FC2708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Цель нашего проекта состоит в том, чтобы выяснить, какие факторы делают страну более привлекательной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Доступ к венчурному финансированию, уровень доходов, инфляция, корпоративные налоги и экономическая стабильность — это основные показатели, которые мы выделили на основе изучения различных источников.</w:t>
      </w:r>
    </w:p>
    <w:p w14:paraId="24723D7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ABE23B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Мы создали индекс бизнес-привлекательности, собрав и проанализировав данные по более чем 60 странам. Затем мы проверили, какие факторы действительно влияют на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помощью алгоритма машинного обучения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Forest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612C487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0A59BE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219AAE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37B1B8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A9B5A3" w14:textId="77777777" w:rsidR="00F105AF" w:rsidRPr="00611CA2" w:rsidRDefault="00DB37F4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8" w:name="_rm3wrib50g4n" w:colFirst="0" w:colLast="0"/>
      <w:bookmarkEnd w:id="8"/>
      <w:r w:rsidRPr="00611CA2">
        <w:rPr>
          <w:rFonts w:ascii="Times New Roman" w:hAnsi="Times New Roman" w:cs="Times New Roman"/>
          <w:color w:val="000000" w:themeColor="text1"/>
        </w:rPr>
        <w:br w:type="page"/>
      </w:r>
    </w:p>
    <w:p w14:paraId="55AA073B" w14:textId="77777777" w:rsidR="00F105AF" w:rsidRPr="00611CA2" w:rsidRDefault="00DB37F4">
      <w:pPr>
        <w:pStyle w:val="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9" w:name="_ahinhtkxlrfq" w:colFirst="0" w:colLast="0"/>
      <w:bookmarkStart w:id="10" w:name="_Toc193823889"/>
      <w:bookmarkStart w:id="11" w:name="_Toc193823980"/>
      <w:bookmarkEnd w:id="9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Исследовательская задача</w:t>
      </w:r>
      <w:bookmarkEnd w:id="10"/>
      <w:bookmarkEnd w:id="11"/>
    </w:p>
    <w:p w14:paraId="76E4342D" w14:textId="77777777" w:rsidR="00F105AF" w:rsidRPr="00611CA2" w:rsidRDefault="00F105A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BB2A912" w14:textId="77777777" w:rsidR="00F105AF" w:rsidRPr="00611CA2" w:rsidRDefault="00DB37F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нашем исследовании мы хотим выяснить, какие экономические переменные оказывают решающее влияние на привлекательность страны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Мы хотим определить, какие страны предлагают лучшие условия для бизнеса, анализируя венчурные инвестиции, ВВП на душу населения, инфляцию, корпоративные налоги, уровень безработицы, среднюю заработную плату.</w:t>
      </w:r>
    </w:p>
    <w:p w14:paraId="000CE1CC" w14:textId="77777777" w:rsidR="00F105AF" w:rsidRPr="00611CA2" w:rsidRDefault="00F105A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3F02D0" w14:textId="77777777" w:rsidR="00F105AF" w:rsidRPr="00611CA2" w:rsidRDefault="00DB37F4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Мы разработали следующие гипотезы для выполнения задачи:</w:t>
      </w:r>
    </w:p>
    <w:p w14:paraId="515BA5C7" w14:textId="41C4FC4E" w:rsidR="00F105AF" w:rsidRPr="00611CA2" w:rsidRDefault="00DB37F4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Гипотеза 1</w:t>
      </w:r>
      <w:r w:rsidR="002C34DA"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/>
        </w:rPr>
        <w:t>.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Страны с более высоким ВВП на душу населения более привлекательные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43F39DFA" w14:textId="77777777" w:rsidR="00F105AF" w:rsidRPr="00611CA2" w:rsidRDefault="00DB37F4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Гипотеза 2.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Объем венчурных инвестиций является значимым фактором, влияющим на успешность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400498C" w14:textId="77777777" w:rsidR="00F105AF" w:rsidRPr="00611CA2" w:rsidRDefault="00DB37F4">
      <w:pPr>
        <w:spacing w:before="240"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Мы использовали регрессионный анализ и алгоритм машинного обучения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Forest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проверки этих гипотез и выявления наиболее важных показателей.</w:t>
      </w:r>
    </w:p>
    <w:p w14:paraId="4A1275DF" w14:textId="77777777" w:rsidR="00F105AF" w:rsidRPr="00611CA2" w:rsidRDefault="00F105AF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40C926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hAnsi="Times New Roman" w:cs="Times New Roman"/>
          <w:color w:val="000000" w:themeColor="text1"/>
        </w:rPr>
        <w:br w:type="page"/>
      </w:r>
    </w:p>
    <w:p w14:paraId="6D71882D" w14:textId="77777777" w:rsidR="00F105AF" w:rsidRPr="00611CA2" w:rsidRDefault="00DB37F4">
      <w:pPr>
        <w:pStyle w:val="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2" w:name="_d6lmz8psznme" w:colFirst="0" w:colLast="0"/>
      <w:bookmarkStart w:id="13" w:name="_Toc193823890"/>
      <w:bookmarkStart w:id="14" w:name="_Toc193823981"/>
      <w:bookmarkEnd w:id="12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Обзор литературы</w:t>
      </w:r>
      <w:bookmarkEnd w:id="13"/>
      <w:bookmarkEnd w:id="14"/>
    </w:p>
    <w:p w14:paraId="37820A3A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CF31DC" w14:textId="77777777" w:rsidR="00F105AF" w:rsidRPr="00611CA2" w:rsidRDefault="00DB37F4">
      <w:pPr>
        <w:spacing w:before="2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ПЕ, Р., &amp; ЕИ, Г. (2022).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как форма ведения бизнеса.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КиберЛенинка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31B86FC8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этой статье рассматривается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как форма современного инновационного бизнеса, анализируются понятия «бизнес» и «предпринимательство», а также особенности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различных странах. </w:t>
      </w:r>
    </w:p>
    <w:p w14:paraId="0BA5219A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Эта статья стала основой для выбора экономических показателей (ставки корпоративных налогов, инфляция, ВВП на душу населения и т.д.), которые мы использовали в проекте. </w:t>
      </w:r>
    </w:p>
    <w:p w14:paraId="5906D188" w14:textId="77777777" w:rsidR="00F105AF" w:rsidRPr="00611CA2" w:rsidRDefault="00DB37F4">
      <w:pPr>
        <w:spacing w:before="2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2.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Едигаров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Д. (2024). Где лучше всего развивать свой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? Сравниваем Европу и США.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Хабр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5A13E45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статье проводится сравнительный анализ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-экосистем Европы и США, рассматриваются преимущества и недостатки каждой из них.</w:t>
      </w:r>
    </w:p>
    <w:p w14:paraId="45DEE489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С помощью данной статьи, мы выделили важность наличия развитой предпринимательской экосистемы и венчурного капитала. В нашем исследовании именно страны с развитым венчурным рынком продемонстрировали наиболее высокие показатели привлекательности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12F24532" w14:textId="77777777" w:rsidR="00F105AF" w:rsidRPr="00611CA2" w:rsidRDefault="00F105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3555871" w14:textId="77777777" w:rsidR="00F105AF" w:rsidRPr="00611CA2" w:rsidRDefault="00DB37F4">
      <w:pPr>
        <w:spacing w:before="2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3. Алексеевич, С. П. (2022). Рекомендации по развитию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учетом значимых факторов.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КиберЛенинка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C2ED99E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Авторы анализируют ключевые факторы, влияющие на успех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и предлагают рекомендации по их развитию, основываясь на материалах из научных журналов, индексируемых в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Scopus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C5F51E6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Эта статья помогла нам выбрать показатели в нашей модели и методологии. После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прочтения мы поняли, почему умеренные налоги и доступ к венчурному капиталу сильно влияют на успешность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Также, дополнительно акцентировали внимание на таких странах как Швейцария.</w:t>
      </w:r>
    </w:p>
    <w:p w14:paraId="0FD5B3AF" w14:textId="77777777" w:rsidR="00F105AF" w:rsidRPr="00611CA2" w:rsidRDefault="00F105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5AECDC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 Яндекс. (2023). </w:t>
      </w:r>
      <w:r w:rsidRPr="00611CA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Какие факторы влияют на успешность небольших </w:t>
      </w:r>
      <w:proofErr w:type="spellStart"/>
      <w:r w:rsidRPr="00611CA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?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Яндекс.Бизнес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7F3D74CE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 этой статье рассматриваются факторы успешности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С помощью этой работы, мы подтвердили важность венчурного финансирования, дополнительно акцентируя внимание на роли экономической стабильности и доходов населения. Это соответствует нашим выводам о важности высокого ВВП как фактора для успеха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3B70E93" w14:textId="77777777" w:rsidR="00F105AF" w:rsidRPr="00611CA2" w:rsidRDefault="00F105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B71476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 Факторы, влияющие на успех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(2022). </w:t>
      </w:r>
      <w:proofErr w:type="spellStart"/>
      <w:r w:rsidRPr="00611CA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Startup</w:t>
      </w:r>
      <w:proofErr w:type="spellEnd"/>
      <w:r w:rsidRPr="00611CA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Jedi</w:t>
      </w:r>
      <w:proofErr w:type="spellEnd"/>
      <w:r w:rsidRPr="00611CA2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.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Retrieved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March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24, 2025</w:t>
      </w:r>
    </w:p>
    <w:p w14:paraId="1A98E4D6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​В статье анализируются ключевые элементы, которые определяют успешность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68FA3C8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Данная статья дополнительно подтвердила выводы нашего регрессионного анализа, в котором количество венчурных инвестиций оказалось главным значимым фактором, который положительно влияет на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F8B18C7" w14:textId="77777777" w:rsidR="00F105AF" w:rsidRPr="00611CA2" w:rsidRDefault="00F105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6428481" w14:textId="77777777" w:rsidR="00F105AF" w:rsidRPr="00611CA2" w:rsidRDefault="00F105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E2063C" w14:textId="77777777" w:rsidR="00F105AF" w:rsidRPr="00611CA2" w:rsidRDefault="00F105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15D635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C781C0" w14:textId="77777777" w:rsidR="00F105AF" w:rsidRPr="00611CA2" w:rsidRDefault="00DB37F4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5" w:name="_xqbo61slkdkn" w:colFirst="0" w:colLast="0"/>
      <w:bookmarkEnd w:id="15"/>
      <w:r w:rsidRPr="00611CA2">
        <w:rPr>
          <w:rFonts w:ascii="Times New Roman" w:hAnsi="Times New Roman" w:cs="Times New Roman"/>
          <w:color w:val="000000" w:themeColor="text1"/>
        </w:rPr>
        <w:br w:type="page"/>
      </w:r>
    </w:p>
    <w:p w14:paraId="7AC97C10" w14:textId="77777777" w:rsidR="00F105AF" w:rsidRPr="00611CA2" w:rsidRDefault="00DB37F4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16" w:name="_dzy449eut303" w:colFirst="0" w:colLast="0"/>
      <w:bookmarkStart w:id="17" w:name="_Toc193823891"/>
      <w:bookmarkStart w:id="18" w:name="_Toc193823982"/>
      <w:bookmarkEnd w:id="16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Выбор данных</w:t>
      </w:r>
      <w:bookmarkEnd w:id="17"/>
      <w:bookmarkEnd w:id="18"/>
    </w:p>
    <w:p w14:paraId="1EA95F6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BEF545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 начальном этапе нашего проекта мы собираем данные из различных источников, чтобы создать единый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датафрейм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который в дальнейшем будет использоваться для анализа и построения модели. Модель должна оценивать, подходит ли та или иная страна для создания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основываясь на таких показателях, как:</w:t>
      </w:r>
    </w:p>
    <w:p w14:paraId="52D4510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344D49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ВВП на душу населения</w:t>
      </w:r>
    </w:p>
    <w:p w14:paraId="0F85ACA9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уровень безработицы</w:t>
      </w:r>
    </w:p>
    <w:p w14:paraId="163D7948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уровень инфляции</w:t>
      </w:r>
    </w:p>
    <w:p w14:paraId="4F62873D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средняя заработная плата</w:t>
      </w:r>
    </w:p>
    <w:p w14:paraId="11EAFEF6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корпоративные налоги</w:t>
      </w:r>
    </w:p>
    <w:p w14:paraId="7F43E7FF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объём венчурных инвестиций</w:t>
      </w:r>
    </w:p>
    <w:p w14:paraId="6B283086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число зарегистрированных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</w:p>
    <w:p w14:paraId="7FDA6D8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9A7CC32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Библиотеки, которые мы использовали для сбора и начальной обработки данных:</w:t>
      </w:r>
    </w:p>
    <w:p w14:paraId="35518E6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CFEE97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-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pandas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работы с данными</w:t>
      </w:r>
    </w:p>
    <w:p w14:paraId="0800D80C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-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requests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запросов к API</w:t>
      </w:r>
    </w:p>
    <w:p w14:paraId="236CF8E3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-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numpy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для обработки числовых данных</w:t>
      </w:r>
    </w:p>
    <w:p w14:paraId="2694DC9B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DFEC5E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Данные из API Всемирного банка (ВВП на душу населения)  </w:t>
      </w:r>
    </w:p>
    <w:p w14:paraId="247BA59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8D8593" w14:textId="77777777" w:rsidR="00F105AF" w:rsidRPr="00611CA2" w:rsidRDefault="00DB37F4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Запрашиваем данные через API Всемирного банка по показателю `NY.GDP.PCAP.CD` (ВВП на душу населения в текущих долларах США) за 2023 год</w:t>
      </w:r>
    </w:p>
    <w:p w14:paraId="6E4A36CF" w14:textId="77777777" w:rsidR="00F105AF" w:rsidRPr="00611CA2" w:rsidRDefault="00DB37F4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Фильтруем данные, оставляя только страны (исключая регионы, у которых нет двухбуквенного кода)</w:t>
      </w:r>
    </w:p>
    <w:p w14:paraId="30259E4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3700F6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Данные об уровне безработицы</w:t>
      </w:r>
    </w:p>
    <w:p w14:paraId="0F2CA30E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7800B7" w14:textId="77777777" w:rsidR="00F105AF" w:rsidRPr="00611CA2" w:rsidRDefault="00DB37F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Используем локальный файл API_SL.UEM.TOTL.NE.ZS_DS2_en_csv_v2_76310.xls, предоставляемый Всемирным банком</w:t>
      </w:r>
    </w:p>
    <w:p w14:paraId="1CC041E7" w14:textId="77777777" w:rsidR="00F105AF" w:rsidRPr="00611CA2" w:rsidRDefault="00DB37F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Оставляем только столбцы с названием страны и уровнем безработицы за 2023 год</w:t>
      </w:r>
    </w:p>
    <w:p w14:paraId="16ACF118" w14:textId="77777777" w:rsidR="00F105AF" w:rsidRPr="00611CA2" w:rsidRDefault="00DB37F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Переименовываем страны для единообразия (например, "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Korea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Rep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." → "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South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Korea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")</w:t>
      </w:r>
    </w:p>
    <w:p w14:paraId="03A9E5B6" w14:textId="77777777" w:rsidR="00F105AF" w:rsidRPr="00611CA2" w:rsidRDefault="00DB37F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Вручную добавляем данные для некоторых стран (например, Китая)</w:t>
      </w:r>
    </w:p>
    <w:p w14:paraId="27DE2F3E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C712E0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Данные об инфляции</w:t>
      </w:r>
    </w:p>
    <w:p w14:paraId="1D2BDB7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8E3D24" w14:textId="77777777" w:rsidR="00F105AF" w:rsidRPr="00611CA2" w:rsidRDefault="00DB37F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Используем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локальный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global_inflation_data.xls</w:t>
      </w:r>
    </w:p>
    <w:p w14:paraId="09CC65AC" w14:textId="77777777" w:rsidR="00F105AF" w:rsidRPr="00611CA2" w:rsidRDefault="00DB37F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Оставляем столбцы с названием страны и уровнем инфляции за 2023 год</w:t>
      </w:r>
    </w:p>
    <w:p w14:paraId="016537ED" w14:textId="77777777" w:rsidR="00F105AF" w:rsidRPr="00611CA2" w:rsidRDefault="00DB37F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Вручную добавляем данные для Китая, Южной Кореи и Словакии</w:t>
      </w:r>
    </w:p>
    <w:p w14:paraId="231F3AAB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1A751D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4. Данные о средней заработной плате</w:t>
      </w:r>
    </w:p>
    <w:p w14:paraId="120B80FD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602285" w14:textId="77777777" w:rsidR="00F105AF" w:rsidRPr="00611CA2" w:rsidRDefault="00DB37F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Используем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Country_Region_Income.xlsx</w:t>
      </w:r>
    </w:p>
    <w:p w14:paraId="29192626" w14:textId="77777777" w:rsidR="00F105AF" w:rsidRPr="00611CA2" w:rsidRDefault="00DB37F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Вручную добавляем данные для ОАЭ, Венесуэлы, Бразилии, Индии и Индонезии</w:t>
      </w:r>
    </w:p>
    <w:p w14:paraId="44D93B4C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C4B4FD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5. Индекса сложности ведения бизнеса </w:t>
      </w:r>
    </w:p>
    <w:p w14:paraId="01603AB6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B901B3" w14:textId="77777777" w:rsidR="00F105AF" w:rsidRPr="00611CA2" w:rsidRDefault="00DB37F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Используем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Global_Business_Complexity_Index_2023.xlsx</w:t>
      </w:r>
    </w:p>
    <w:p w14:paraId="4B8328F6" w14:textId="77777777" w:rsidR="00F105AF" w:rsidRPr="00611CA2" w:rsidRDefault="00DB37F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Переименовываем страны для единообразия (например, "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Russia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" → "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Russian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Federation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")</w:t>
      </w:r>
    </w:p>
    <w:p w14:paraId="01C7511E" w14:textId="77777777" w:rsidR="00F105AF" w:rsidRPr="00611CA2" w:rsidRDefault="00DB37F4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Заменяем отсутствующие значения пустыми строками</w:t>
      </w:r>
    </w:p>
    <w:p w14:paraId="567FA704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372A5B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6. Данных о корпоративных налогах</w:t>
      </w:r>
    </w:p>
    <w:p w14:paraId="3160D71A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28C59A" w14:textId="77777777" w:rsidR="00F105AF" w:rsidRPr="00611CA2" w:rsidRDefault="00DB37F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Используем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1980_2023_Corporate_Tax_Rates_Around_the_World_Tax_Foundation_1.xlsx</w:t>
      </w:r>
    </w:p>
    <w:p w14:paraId="163197E3" w14:textId="77777777" w:rsidR="00F105AF" w:rsidRPr="00611CA2" w:rsidRDefault="00DB37F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Форматируем налоговые ставки в процентный формат.</w:t>
      </w:r>
    </w:p>
    <w:p w14:paraId="079CAB85" w14:textId="77777777" w:rsidR="00F105AF" w:rsidRPr="00611CA2" w:rsidRDefault="00DB37F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Переименовываем</w:t>
      </w: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страны</w:t>
      </w: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например</w:t>
      </w: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  <w:lang w:val="en-US"/>
        </w:rPr>
        <w:t>, "United States of America" → "United States")</w:t>
      </w:r>
    </w:p>
    <w:p w14:paraId="206CCECE" w14:textId="77777777" w:rsidR="00F105AF" w:rsidRPr="00611CA2" w:rsidRDefault="00DB37F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Вручную добавляем данные для Ирана</w:t>
      </w:r>
    </w:p>
    <w:p w14:paraId="0946853D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7224D0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7. Данные о венчурных инвестициях</w:t>
      </w:r>
    </w:p>
    <w:p w14:paraId="42FB2D7C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0CB382" w14:textId="77777777" w:rsidR="00F105AF" w:rsidRPr="00611CA2" w:rsidRDefault="00DB37F4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Используем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файл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statistic_id1480496_venture_capital_funding_rounds_worldwide_2023.xlsx</w:t>
      </w:r>
    </w:p>
    <w:p w14:paraId="374F4450" w14:textId="77777777" w:rsidR="00F105AF" w:rsidRPr="00611CA2" w:rsidRDefault="00DB37F4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Переименовываем столбцы и добавляем данные для России</w:t>
      </w:r>
    </w:p>
    <w:p w14:paraId="76FC92D7" w14:textId="77777777" w:rsidR="00F105AF" w:rsidRPr="00611CA2" w:rsidRDefault="00DB37F4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Заменяем отсутствующие значения пустыми строками</w:t>
      </w:r>
    </w:p>
    <w:p w14:paraId="529A43E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2AFFA9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8. Данные о количестве зарегистрированных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</w:p>
    <w:p w14:paraId="239E9F9B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5DD368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83FBF3" w14:textId="77777777" w:rsidR="00F105AF" w:rsidRPr="00611CA2" w:rsidRDefault="00DB37F4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Используем файл `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Startup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Output.xlsx`.</w:t>
      </w:r>
    </w:p>
    <w:p w14:paraId="3365517A" w14:textId="77777777" w:rsidR="00F105AF" w:rsidRPr="00611CA2" w:rsidRDefault="00DB37F4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Переименовываем страны (например, "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Russia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" → "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Russian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Federation</w:t>
      </w:r>
      <w:proofErr w:type="spellEnd"/>
      <w:r w:rsidRPr="00611CA2">
        <w:rPr>
          <w:rFonts w:ascii="Times New Roman" w:eastAsia="Gungsuh" w:hAnsi="Times New Roman" w:cs="Times New Roman"/>
          <w:color w:val="000000" w:themeColor="text1"/>
          <w:sz w:val="24"/>
          <w:szCs w:val="24"/>
        </w:rPr>
        <w:t>").</w:t>
      </w:r>
    </w:p>
    <w:p w14:paraId="50F371A3" w14:textId="77777777" w:rsidR="00F105AF" w:rsidRPr="00611CA2" w:rsidRDefault="00DB37F4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Преобразуем значения в числовой формат.</w:t>
      </w:r>
    </w:p>
    <w:p w14:paraId="265B5C86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9F94026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A1E9F84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Проблемы, возникшие при сборе данных:</w:t>
      </w:r>
    </w:p>
    <w:p w14:paraId="53DA36C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74A0D2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 Несоответствие названий стран</w:t>
      </w:r>
    </w:p>
    <w:p w14:paraId="164A9665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786F24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разных источниках страны могут называться по-разному (например, "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Russia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и "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Russian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Federation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"). Для решения этой проблемы мы вручную переименовываем страны, чтобы названия были единообразными.</w:t>
      </w:r>
    </w:p>
    <w:p w14:paraId="154C98BD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368C4A46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Отсутствующие данные</w:t>
      </w:r>
    </w:p>
    <w:p w14:paraId="3F0A417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7D2FA5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Некоторые показатели отсутствуют для определённых стран. Мы либо оставляем их как `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NaN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`, чтобы в дальнейшем провести необходимые замены уже для итогового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датафрейма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либо вручную добавляем недостающие значения, если они доступны из других источников.</w:t>
      </w:r>
    </w:p>
    <w:p w14:paraId="68998B2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7B680C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Разные форматы данных</w:t>
      </w:r>
    </w:p>
    <w:p w14:paraId="4A53864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5222B1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Например, корпоративные налоги представлены в виде строк с символом %. Мы преобразуем их в единый формат для удобства анализа.</w:t>
      </w:r>
    </w:p>
    <w:p w14:paraId="470980D2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9FCBAF" w14:textId="77777777" w:rsidR="00F105AF" w:rsidRPr="00611CA2" w:rsidRDefault="00F105AF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19" w:name="_j4o8ee1f0tb4" w:colFirst="0" w:colLast="0"/>
      <w:bookmarkEnd w:id="19"/>
    </w:p>
    <w:p w14:paraId="5755E43F" w14:textId="77777777" w:rsidR="00F105AF" w:rsidRPr="00611CA2" w:rsidRDefault="00DB37F4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20" w:name="_bdrhhpl93alp" w:colFirst="0" w:colLast="0"/>
      <w:bookmarkStart w:id="21" w:name="_Toc193823892"/>
      <w:bookmarkStart w:id="22" w:name="_Toc193823983"/>
      <w:bookmarkEnd w:id="20"/>
      <w:r w:rsidRPr="00611CA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Объединение данных в единый 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датафрейм</w:t>
      </w:r>
      <w:bookmarkEnd w:id="21"/>
      <w:bookmarkEnd w:id="22"/>
      <w:proofErr w:type="spellEnd"/>
    </w:p>
    <w:p w14:paraId="15221F67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91B7614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Объединяем все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датафреймы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(df1 – df8) по столбцу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Country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 использованием внешнего соединения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outer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 чтобы сохранить все страны из всех источников. Сортируем данные по названию страны и сбрасываем индексы.</w:t>
      </w:r>
    </w:p>
    <w:p w14:paraId="0D8DB7EF" w14:textId="77777777" w:rsidR="00F105AF" w:rsidRPr="00611CA2" w:rsidRDefault="00DB37F4">
      <w:pP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Датафрейм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со всеми странами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df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Содержит все страны из исходных данных, но с пропусками во многих показателях.</w:t>
      </w:r>
    </w:p>
    <w:p w14:paraId="10D5F710" w14:textId="77777777" w:rsidR="00F105AF" w:rsidRPr="00611CA2" w:rsidRDefault="00DB37F4">
      <w:pPr>
        <w:spacing w:before="1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Датафрейм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с 20 странами (df_20)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Содержит только страны, для которых есть данные по всем показателям.</w:t>
      </w:r>
    </w:p>
    <w:p w14:paraId="7B73CCDE" w14:textId="77777777" w:rsidR="00F105AF" w:rsidRPr="00611CA2" w:rsidRDefault="00DB37F4">
      <w:pPr>
        <w:spacing w:before="1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Датафрейм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с 60 странами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df_final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)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Расширенный набор стран, где пропущенные значения заменены на средние значения по соответствующим столбцам. Используется для построения модели.</w:t>
      </w:r>
    </w:p>
    <w:p w14:paraId="2487595C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777BE9D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67C80CD7" w14:textId="77777777" w:rsidR="00F105AF" w:rsidRPr="00611CA2" w:rsidRDefault="00DB37F4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23" w:name="_sntphucl0cg4" w:colFirst="0" w:colLast="0"/>
      <w:bookmarkStart w:id="24" w:name="_Toc193823893"/>
      <w:bookmarkStart w:id="25" w:name="_Toc193823984"/>
      <w:bookmarkEnd w:id="23"/>
      <w:r w:rsidRPr="00611CA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Разведывательный анализ данных</w:t>
      </w:r>
      <w:bookmarkEnd w:id="24"/>
      <w:bookmarkEnd w:id="25"/>
    </w:p>
    <w:p w14:paraId="00A185A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F9005B8" w14:textId="77777777" w:rsidR="00F105AF" w:rsidRPr="00611CA2" w:rsidRDefault="00DB37F4">
      <w:pPr>
        <w:numPr>
          <w:ilvl w:val="0"/>
          <w:numId w:val="15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Расширенный описательный анализ данных</w:t>
      </w:r>
    </w:p>
    <w:p w14:paraId="63383F55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highlight w:val="white"/>
          <w:lang w:val="en-US" w:eastAsia="en-US"/>
        </w:rPr>
        <w:drawing>
          <wp:inline distT="114300" distB="114300" distL="114300" distR="114300" wp14:anchorId="7B8FF2FA" wp14:editId="5C6951BC">
            <wp:extent cx="5500688" cy="1909707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9097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E27CDD" w14:textId="77777777" w:rsidR="00F105AF" w:rsidRPr="00611CA2" w:rsidRDefault="00F105AF">
      <w:pPr>
        <w:spacing w:line="360" w:lineRule="auto"/>
        <w:ind w:left="-708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2EDD1416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В первую очередь мы провели расширенный описательный анализ данных, добавляя к стандартной статистике (среднее, стандартное отклонение, минимум, максимум и т.д.) три важные метрики: медиану, асимметрию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skewness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) и эксцесс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kurtosis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).</w:t>
      </w:r>
    </w:p>
    <w:p w14:paraId="725855BF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Асимметрия измеряет степень отклонения распределения данных от симметричного (нормального) распределения. Эксцесс помогает понять, насколько данные склонны к выбросам. Если эксцесс высокий, это может указывать на наличие выбросов, которые могут повлиять на результаты анализа или моделирования.</w:t>
      </w:r>
    </w:p>
    <w:p w14:paraId="41DE84B6" w14:textId="77777777" w:rsidR="00F105AF" w:rsidRPr="00611CA2" w:rsidRDefault="00F105AF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26" w:name="_ektpsyhg8a55" w:colFirst="0" w:colLast="0"/>
      <w:bookmarkEnd w:id="26"/>
    </w:p>
    <w:p w14:paraId="10960B91" w14:textId="77777777" w:rsidR="00F105AF" w:rsidRPr="00611CA2" w:rsidRDefault="00DB37F4">
      <w:pPr>
        <w:pStyle w:val="2"/>
        <w:keepNext w:val="0"/>
        <w:keepLines w:val="0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27" w:name="_4nyvalpthxig" w:colFirst="0" w:colLast="0"/>
      <w:bookmarkStart w:id="28" w:name="_Toc193823894"/>
      <w:bookmarkStart w:id="29" w:name="_Toc193823985"/>
      <w:bookmarkEnd w:id="27"/>
      <w:r w:rsidRPr="00611CA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Интерпретация результатов описательной статистики</w:t>
      </w:r>
      <w:bookmarkEnd w:id="28"/>
      <w:bookmarkEnd w:id="29"/>
    </w:p>
    <w:p w14:paraId="67467E28" w14:textId="77777777" w:rsidR="00F105AF" w:rsidRPr="00611CA2" w:rsidRDefault="00F105A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662C57C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Распределение ВВП на душу населения имеет небольшую положительную асимметрию (0.86), что указывает на наличие стран с высоким ВВП, при этом эксцесс близок к нулю (-0.07), что говорит о близости к нормальному распределению с небольшим уплощением. Уровень безработицы и инфляция демонстрируют высокую положительную асимметрию (4.82 и 6.59 соответственно) и эксцесс (28.94 и 44.30), что указывает на наличие выбросов — стран с экстремально высокими значениями этих показателей (например, Венесуэла). Средняя зарплата имеет небольшую положительную асимметрию (0.67) и эксцесс близкий к нулю (0.55), что свидетельствует о нормальном распределении. Индекс сложности ведения бизнеса показывает равномерное распределение (асимметрия 0.17, эксцесс -0.99), а корпоративная налоговая ставка имеет отрицательную асимметрию (-0.53), что указывает на наличие стран с низкими налоговыми ставками. Венчурные инвестиции и общий объем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имеют очень высокую положительную асимметрию (6.33 и 6.88) и эксцесс (43.11 и 48.84), что подчеркивает наличие стран с экстремально высокими значениями этих показателей (например, США).</w:t>
      </w:r>
    </w:p>
    <w:p w14:paraId="663EF0AC" w14:textId="77777777" w:rsidR="00F105AF" w:rsidRPr="00611CA2" w:rsidRDefault="00DB37F4">
      <w:pPr>
        <w:pStyle w:val="3"/>
        <w:keepNext w:val="0"/>
        <w:keepLines w:val="0"/>
        <w:spacing w:before="28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</w:pPr>
      <w:bookmarkStart w:id="30" w:name="_iet4oez9b5iu" w:colFirst="0" w:colLast="0"/>
      <w:bookmarkStart w:id="31" w:name="_Toc193823895"/>
      <w:bookmarkStart w:id="32" w:name="_Toc193823986"/>
      <w:bookmarkEnd w:id="30"/>
      <w:r w:rsidRPr="00611CA2">
        <w:rPr>
          <w:rFonts w:ascii="Times New Roman" w:hAnsi="Times New Roman" w:cs="Times New Roman"/>
          <w:color w:val="000000" w:themeColor="text1"/>
          <w:sz w:val="22"/>
          <w:szCs w:val="22"/>
          <w:highlight w:val="white"/>
        </w:rPr>
        <w:t>Общие выводы для проекта</w:t>
      </w:r>
      <w:r w:rsidRPr="00611CA2">
        <w:rPr>
          <w:rFonts w:ascii="Times New Roman" w:eastAsia="Times New Roman" w:hAnsi="Times New Roman" w:cs="Times New Roman"/>
          <w:color w:val="000000" w:themeColor="text1"/>
          <w:sz w:val="21"/>
          <w:szCs w:val="21"/>
          <w:highlight w:val="white"/>
        </w:rPr>
        <w:t>:</w:t>
      </w:r>
      <w:bookmarkEnd w:id="31"/>
      <w:bookmarkEnd w:id="32"/>
    </w:p>
    <w:p w14:paraId="17A3F365" w14:textId="77777777" w:rsidR="00F105AF" w:rsidRPr="00611CA2" w:rsidRDefault="00DB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ВВП на душу населения и средняя зарплата являются важными факторами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 так как они указывают на уровень экономического развития и покупательную способность населения.</w:t>
      </w:r>
    </w:p>
    <w:p w14:paraId="07BD154E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7BE6F9DE" w14:textId="77777777" w:rsidR="00F105AF" w:rsidRPr="00611CA2" w:rsidRDefault="00DB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Высокий уровень безработицы и инфляции могут быть негативными факторами, но в некоторых случаях они могут быть связаны с другими экономическими условиями, которые могут быть благоприятными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670CC41D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6FCC8026" w14:textId="77777777" w:rsidR="00F105AF" w:rsidRPr="00611CA2" w:rsidRDefault="00DB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Индекс сложности ведения бизнеса и корпоративная налоговая ставка являются ключевыми факторами, влияющими на привлекательность страны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135D1610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752418C9" w14:textId="77777777" w:rsidR="00F105AF" w:rsidRPr="00611CA2" w:rsidRDefault="00DB37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Венчурные инвестиции и общий объем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являются важными показателями успешности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-экосистемы в стране.</w:t>
      </w:r>
    </w:p>
    <w:p w14:paraId="04D7C0F9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6412BDF0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3E0D83D8" w14:textId="77777777" w:rsidR="00F105AF" w:rsidRPr="00611CA2" w:rsidRDefault="00DB37F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3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Анализ выбросов с помощью 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boxplot</w:t>
      </w:r>
      <w:proofErr w:type="spellEnd"/>
    </w:p>
    <w:p w14:paraId="2787BF46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1DC1B70D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141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highlight w:val="white"/>
          <w:lang w:val="en-US" w:eastAsia="en-US"/>
        </w:rPr>
        <w:drawing>
          <wp:inline distT="114300" distB="114300" distL="114300" distR="114300" wp14:anchorId="4F718F4F" wp14:editId="5293A6C2">
            <wp:extent cx="5731200" cy="43180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8204D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61BF4C1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>Boxplot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выявил выбросы по нескольким ключевым показателям: высокий ВВП на душу населения (например, США, Швейцария), экстремально высокий уровень безработицы (например, Южная Африка), очень высокая инфляция (например, Венесуэла) и значительные венчурные инвестиции (например, США, Китай). Эти выбросы указывают на страны с уникальными экономическими условиями, которые могут быть как благоприятными, так и неблагоприятными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 Визуализация также подтвердила равномерное распределение индекса сложности ведения бизнеса и корпоративной налоговой ставки, что делает их важными факторами для анализа.</w:t>
      </w:r>
    </w:p>
    <w:p w14:paraId="79894E3A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238AF72A" w14:textId="77777777" w:rsidR="00F105AF" w:rsidRPr="00611CA2" w:rsidRDefault="00DB37F4">
      <w:pPr>
        <w:pStyle w:val="3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bookmarkStart w:id="33" w:name="_h19b71mh8wgv" w:colFirst="0" w:colLast="0"/>
      <w:bookmarkStart w:id="34" w:name="_Toc193823896"/>
      <w:bookmarkStart w:id="35" w:name="_Toc193823987"/>
      <w:bookmarkEnd w:id="33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Выводы для проекта:</w:t>
      </w:r>
      <w:bookmarkEnd w:id="34"/>
      <w:bookmarkEnd w:id="35"/>
    </w:p>
    <w:p w14:paraId="63F31552" w14:textId="7F85CBBE" w:rsidR="002C34DA" w:rsidRPr="00611CA2" w:rsidRDefault="00DB37F4" w:rsidP="002C34DA">
      <w:pP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bookmarkStart w:id="36" w:name="_rudeuglxuzl9" w:colFirst="0" w:colLast="0"/>
      <w:bookmarkStart w:id="37" w:name="_Toc193823897"/>
      <w:bookmarkEnd w:id="36"/>
      <w:r w:rsidRPr="00611CA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Страны с высоким ВВП на душу населения, высокой средней зарплатой и высокими венчурными инвестициями (например, США, Швейцария) могут быть наиболее привлекательными для </w:t>
      </w:r>
      <w:proofErr w:type="spellStart"/>
      <w:r w:rsidRPr="00611CA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  <w:bookmarkEnd w:id="37"/>
    </w:p>
    <w:p w14:paraId="10730258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272DB460" w14:textId="77777777" w:rsidR="00F105AF" w:rsidRPr="00611CA2" w:rsidRDefault="00F105AF">
      <w:pPr>
        <w:spacing w:line="360" w:lineRule="auto"/>
        <w:ind w:left="850" w:hanging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1F6D8884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3. Визуализация распределения GDP на душу населения</w:t>
      </w:r>
    </w:p>
    <w:p w14:paraId="481AE7ED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highlight w:val="white"/>
          <w:lang w:val="en-US" w:eastAsia="en-US"/>
        </w:rPr>
        <w:drawing>
          <wp:inline distT="114300" distB="114300" distL="114300" distR="114300" wp14:anchorId="0571513F" wp14:editId="67469F86">
            <wp:extent cx="4672013" cy="3857127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013" cy="38571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03CDF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>Гистограмма показывает распределение значений ВВП на душу населения по странам. KDE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Kernel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Density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Estimation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) — это плавная кривая, которая аппроксимирует плотность распределения данных.</w:t>
      </w:r>
    </w:p>
    <w:p w14:paraId="7A6C25AD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21EE68EB" w14:textId="77777777" w:rsidR="00F105AF" w:rsidRPr="00611CA2" w:rsidRDefault="00DB37F4">
      <w:pPr>
        <w:pStyle w:val="3"/>
        <w:keepNext w:val="0"/>
        <w:keepLines w:val="0"/>
        <w:spacing w:before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bookmarkStart w:id="38" w:name="_z01seihuq3rd" w:colFirst="0" w:colLast="0"/>
      <w:bookmarkStart w:id="39" w:name="_Toc193823898"/>
      <w:bookmarkStart w:id="40" w:name="_Toc193823988"/>
      <w:bookmarkEnd w:id="38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Интерпретация результатов визуализации</w:t>
      </w:r>
      <w:bookmarkEnd w:id="39"/>
      <w:bookmarkEnd w:id="40"/>
    </w:p>
    <w:p w14:paraId="523BB7A4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5800F83A" w14:textId="77777777" w:rsidR="00F105AF" w:rsidRPr="00611CA2" w:rsidRDefault="00DB37F4">
      <w:pPr>
        <w:spacing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Распределение ВВП на душу населения имеет положительную асимметрию (длинный правый хвост). Это означает, что большинство стран имеют относительно низкий ВВП на душу населения, но есть несколько стран с очень высоким ВВП.</w:t>
      </w:r>
    </w:p>
    <w:p w14:paraId="383FA742" w14:textId="77777777" w:rsidR="00F105AF" w:rsidRPr="00611CA2" w:rsidRDefault="00DB37F4">
      <w:pP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Пик распределения находится в диапазоне 20,000–40,000, что указывает на то, что большинство стран имеют ВВП на душу населения в этом диапазоне.</w:t>
      </w:r>
    </w:p>
    <w:p w14:paraId="7D004ED0" w14:textId="4418DD86" w:rsidR="00F105AF" w:rsidRPr="00611CA2" w:rsidRDefault="00DB37F4">
      <w:pP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На графике виден длинный хвост вправо, что подтверждает наличие стран с экстремально высоким ВВП (например, США, Швейцария, Люксембург).</w:t>
      </w:r>
    </w:p>
    <w:p w14:paraId="08F733C7" w14:textId="77777777" w:rsidR="002C34DA" w:rsidRPr="00611CA2" w:rsidRDefault="002C34DA">
      <w:pP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FDC787A" w14:textId="0E8A0175" w:rsidR="00F105AF" w:rsidRPr="00611CA2" w:rsidRDefault="00DB37F4" w:rsidP="002C34DA">
      <w:pPr>
        <w:rPr>
          <w:rFonts w:ascii="Times New Roman" w:hAnsi="Times New Roman" w:cs="Times New Roman"/>
          <w:color w:val="000000" w:themeColor="text1"/>
          <w:highlight w:val="white"/>
        </w:rPr>
      </w:pPr>
      <w:bookmarkStart w:id="41" w:name="_rni85hfyq58j" w:colFirst="0" w:colLast="0"/>
      <w:bookmarkStart w:id="42" w:name="_Toc193823899"/>
      <w:bookmarkEnd w:id="41"/>
      <w:r w:rsidRPr="00611CA2">
        <w:rPr>
          <w:rFonts w:ascii="Times New Roman" w:hAnsi="Times New Roman" w:cs="Times New Roman"/>
          <w:color w:val="000000" w:themeColor="text1"/>
          <w:highlight w:val="white"/>
        </w:rPr>
        <w:t>Выводы для проекта:</w:t>
      </w:r>
      <w:bookmarkEnd w:id="42"/>
    </w:p>
    <w:p w14:paraId="5F66A6C4" w14:textId="77777777" w:rsidR="002C34DA" w:rsidRPr="00611CA2" w:rsidRDefault="002C34DA" w:rsidP="002C34DA">
      <w:pPr>
        <w:rPr>
          <w:rFonts w:ascii="Times New Roman" w:hAnsi="Times New Roman" w:cs="Times New Roman"/>
          <w:color w:val="000000" w:themeColor="text1"/>
          <w:highlight w:val="white"/>
        </w:rPr>
      </w:pPr>
    </w:p>
    <w:p w14:paraId="18069DFD" w14:textId="77777777" w:rsidR="00F105AF" w:rsidRPr="00611CA2" w:rsidRDefault="00DB37F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Страны с высоким ВВП на душу населения (например, выше 60,000) могут быть наиболее привлекательными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 так как они обычно имеют развитую экономику, высокий уровень жизни и сильную инфраструктуру.</w:t>
      </w:r>
    </w:p>
    <w:p w14:paraId="50E7B931" w14:textId="77777777" w:rsidR="00F105AF" w:rsidRPr="00611CA2" w:rsidRDefault="00DB37F4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Выбросы (страны с очень высоким ВВП) требуют отдельного внимания, так как они могут сильно влиять на результаты анализа.</w:t>
      </w:r>
    </w:p>
    <w:p w14:paraId="64B8752D" w14:textId="77777777" w:rsidR="00F105AF" w:rsidRPr="00611CA2" w:rsidRDefault="00F105AF">
      <w:pP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13741A2A" w14:textId="77777777" w:rsidR="00F105AF" w:rsidRPr="00611CA2" w:rsidRDefault="00DB37F4">
      <w:pP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4. Выявление топов 10 стран по различным показателям</w:t>
      </w:r>
    </w:p>
    <w:p w14:paraId="681C766D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26F82424" w14:textId="77777777" w:rsidR="00F105AF" w:rsidRPr="00611CA2" w:rsidRDefault="00DB37F4">
      <w:pPr>
        <w:pStyle w:val="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bookmarkStart w:id="43" w:name="_pl59e0qgh2c" w:colFirst="0" w:colLast="0"/>
      <w:bookmarkEnd w:id="43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Топ-10 стран по ВВП на душу населения</w:t>
      </w:r>
    </w:p>
    <w:p w14:paraId="188F4C2D" w14:textId="77777777" w:rsidR="00F105AF" w:rsidRPr="00611CA2" w:rsidRDefault="00DB37F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1B62B604" wp14:editId="34ED853B">
            <wp:extent cx="2679221" cy="2442594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9221" cy="2442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A1EAF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ВВП на душу населения отражает общий уровень экономического развития страны, что напрямую влияет на возможности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1E27EC3A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Страны с высоким ВВП на душу населения (например, Ирландия, Швейцария, Норвегия) могут предоставить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стартапам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доступ к более богатым рынкам, квалифицированной рабочей силе и лучшей инфраструктуре. Это делает их привлекательными для запуска и развития бизнеса.</w:t>
      </w:r>
    </w:p>
    <w:p w14:paraId="7C9E3FF0" w14:textId="77777777" w:rsidR="00F105AF" w:rsidRPr="00611CA2" w:rsidRDefault="00DB37F4">
      <w:pPr>
        <w:pStyle w:val="4"/>
        <w:keepNext w:val="0"/>
        <w:keepLines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bookmarkStart w:id="44" w:name="_ijq60drlfyg5" w:colFirst="0" w:colLast="0"/>
      <w:bookmarkEnd w:id="44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Топ-10 стран по объему венчурных инвестиций</w:t>
      </w:r>
    </w:p>
    <w:p w14:paraId="5E07D658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6DB6C70E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highlight w:val="white"/>
          <w:lang w:val="en-US" w:eastAsia="en-US"/>
        </w:rPr>
        <w:drawing>
          <wp:inline distT="114300" distB="114300" distL="114300" distR="114300" wp14:anchorId="171CF0BE" wp14:editId="4C4C675D">
            <wp:extent cx="3298422" cy="2614603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8422" cy="26146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FF632B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Венчурные инвестиции — это ключевой источник финансирования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 и их объем напрямую влияет на успешность новых бизнесов.</w:t>
      </w:r>
    </w:p>
    <w:p w14:paraId="3B8C1E7F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Страны с высоким объемом венчурных инвестиций (например, США, Китай, Великобритания) предоставляют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стартапам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доступ к капиталу, что критически важно для их роста и развития.</w:t>
      </w:r>
    </w:p>
    <w:p w14:paraId="097AB89E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4094E01" w14:textId="77777777" w:rsidR="00F105AF" w:rsidRPr="00611CA2" w:rsidRDefault="00DB37F4">
      <w:pPr>
        <w:pStyle w:val="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bookmarkStart w:id="45" w:name="_mm53uolvo79d" w:colFirst="0" w:colLast="0"/>
      <w:bookmarkEnd w:id="45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 xml:space="preserve">Топ-10 стран по общему объему 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стартапов</w:t>
      </w:r>
      <w:proofErr w:type="spellEnd"/>
    </w:p>
    <w:p w14:paraId="34025694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highlight w:val="white"/>
          <w:lang w:val="en-US" w:eastAsia="en-US"/>
        </w:rPr>
        <w:drawing>
          <wp:inline distT="114300" distB="114300" distL="114300" distR="114300" wp14:anchorId="2A26396C" wp14:editId="1775A786">
            <wp:extent cx="2754417" cy="2347913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4417" cy="2347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039EA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Этот показатель отражает активность предпринимательской среды и показывает, насколько страна поддерживает инновации и новые бизнесы.</w:t>
      </w:r>
    </w:p>
    <w:p w14:paraId="617AB127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Страны с высоким объемом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(например, США, Китай, Великобритания) имеют развитую экосистему для поддержки новых бизнесов, включая доступ к ресурсам, сетям и рынкам.</w:t>
      </w:r>
    </w:p>
    <w:p w14:paraId="3AEB1BA1" w14:textId="77777777" w:rsidR="00F105AF" w:rsidRPr="00611CA2" w:rsidRDefault="00DB37F4">
      <w:pPr>
        <w:pStyle w:val="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bookmarkStart w:id="46" w:name="_9nr6lzsyofo9" w:colFirst="0" w:colLast="0"/>
      <w:bookmarkEnd w:id="46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Топ-10 стран по низкому уровню безработицы</w:t>
      </w:r>
    </w:p>
    <w:p w14:paraId="688FCFFE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highlight w:val="white"/>
          <w:lang w:val="en-US" w:eastAsia="en-US"/>
        </w:rPr>
        <w:drawing>
          <wp:inline distT="114300" distB="114300" distL="114300" distR="114300" wp14:anchorId="17A87781" wp14:editId="34FD4FB4">
            <wp:extent cx="3101311" cy="2592378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1311" cy="2592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B41AD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Уровень безработицы влияет на доступность рабочей силы и стабильность экономики, что важно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46837419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Страны с низким уровнем безработицы (например, Таиланд, ОАЭ, Япония) могут предложить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стартапам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доступ к квалифицированной рабочей силе, что критически важно для их успеха.</w:t>
      </w:r>
    </w:p>
    <w:p w14:paraId="3C09AC70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5A2917DB" w14:textId="77777777" w:rsidR="00F105AF" w:rsidRPr="00611CA2" w:rsidRDefault="00DB37F4">
      <w:pPr>
        <w:pStyle w:val="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bookmarkStart w:id="47" w:name="_mzv8a2f8y7sv" w:colFirst="0" w:colLast="0"/>
      <w:bookmarkEnd w:id="47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Топ-10 стран по низкому уровню инфляции</w:t>
      </w:r>
    </w:p>
    <w:p w14:paraId="75851E39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highlight w:val="white"/>
          <w:lang w:val="en-US" w:eastAsia="en-US"/>
        </w:rPr>
        <w:drawing>
          <wp:inline distT="114300" distB="114300" distL="114300" distR="114300" wp14:anchorId="74E77CF0" wp14:editId="6FB0E724">
            <wp:extent cx="2871788" cy="2419128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419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E55F9B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Инфляция влияет на стоимость ресурсов и стабильность экономики, что важно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 особенно на ранних этапах развития.</w:t>
      </w:r>
    </w:p>
    <w:p w14:paraId="10916A32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Страны с низким уровнем инфляции (например, Китай, Швейцария, Таиланд) предоставляют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стартапам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стабильную экономическую среду, что снижает риски и способствует долгосрочному планированию.</w:t>
      </w:r>
    </w:p>
    <w:p w14:paraId="35A3AC13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630D194F" w14:textId="77777777" w:rsidR="00F105AF" w:rsidRPr="00611CA2" w:rsidRDefault="00DB37F4">
      <w:pPr>
        <w:pStyle w:val="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bookmarkStart w:id="48" w:name="_ndr9i2fieyml" w:colFirst="0" w:colLast="0"/>
      <w:bookmarkEnd w:id="48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Репрезентативный график с выбросами для 60 стран</w:t>
      </w:r>
    </w:p>
    <w:p w14:paraId="0890E5B0" w14:textId="77777777" w:rsidR="00F105AF" w:rsidRPr="00611CA2" w:rsidRDefault="00F105A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C83953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На данном графике мы видим выраженные выбросы в переменных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GDP_per_cap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Inflation_rate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Total_Startup_Output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514BFB52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6AF54E48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Несколько стран демонстрируют ВВП на душу населения выше $80,000, у других инфляция превышает 300%. Объем венчурных инвестиций в отдельных странах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lastRenderedPageBreak/>
        <w:t xml:space="preserve">превышает 15,000 единиц. Объем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в ряде стран также значительно выше средней выборки.</w:t>
      </w:r>
    </w:p>
    <w:p w14:paraId="5FC903A9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3D9E4CA0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Присутствие этих выбросов искажает общую картину и мешает выявить закономерности между переменными. Поэтому мы переходим к следующему этапу — анализу без выбросов.</w:t>
      </w:r>
    </w:p>
    <w:p w14:paraId="7CEE74FB" w14:textId="77777777" w:rsidR="00F105AF" w:rsidRPr="00611CA2" w:rsidRDefault="00F105A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0ABFBC" w14:textId="77777777" w:rsidR="00F105AF" w:rsidRPr="00611CA2" w:rsidRDefault="00DB37F4">
      <w:pPr>
        <w:pStyle w:val="4"/>
        <w:keepNext w:val="0"/>
        <w:keepLines w:val="0"/>
        <w:spacing w:before="240" w:after="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49" w:name="_tkelgqcm3im6" w:colFirst="0" w:colLast="0"/>
      <w:bookmarkEnd w:id="49"/>
      <w:r w:rsidRPr="00611CA2">
        <w:rPr>
          <w:rFonts w:ascii="Times New Roman" w:eastAsia="Times New Roman" w:hAnsi="Times New Roman" w:cs="Times New Roman"/>
          <w:noProof/>
          <w:color w:val="000000" w:themeColor="text1"/>
          <w:lang w:val="en-US" w:eastAsia="en-US"/>
        </w:rPr>
        <w:drawing>
          <wp:inline distT="114300" distB="114300" distL="114300" distR="114300" wp14:anchorId="70A035E7" wp14:editId="4D40D96D">
            <wp:extent cx="5731200" cy="5727700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A878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DF40E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C8DFF6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44D39B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76C915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0D1A6C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BB7B5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78D90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2BDD5A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D7BBC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4BCBB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D1E538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537DB8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0AD6A8" w14:textId="77777777" w:rsidR="00F105AF" w:rsidRPr="00611CA2" w:rsidRDefault="00DB37F4">
      <w:pPr>
        <w:pStyle w:val="4"/>
        <w:keepNext w:val="0"/>
        <w:keepLines w:val="0"/>
        <w:numPr>
          <w:ilvl w:val="0"/>
          <w:numId w:val="12"/>
        </w:numPr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bookmarkStart w:id="50" w:name="_oiu0n5mqfmo1" w:colFirst="0" w:colLast="0"/>
      <w:bookmarkEnd w:id="50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Репрезентативный график без выбросов для 60 стран</w:t>
      </w:r>
    </w:p>
    <w:p w14:paraId="4AD9CA9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3CE6DB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 этом графике — данные после удаления выбросов. Распределения становятся более равномерными и плотность скопления точек стала больше.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Inflation_rate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варьируется в пределах от 2% до 15% без резких изменений.</w:t>
      </w:r>
    </w:p>
    <w:p w14:paraId="5B7132A7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Unemploym_rate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сглажен, большая часть стран находится в диапазоне от 3% до 8%.</w:t>
      </w:r>
    </w:p>
    <w:p w14:paraId="20B11B5E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73B1CD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Total_Startup_Output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выглядят более реалистично, так как средние значения хорошо отражают ситуацию по большинству стран.</w:t>
      </w:r>
    </w:p>
    <w:p w14:paraId="0278D85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107DC2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Присутствуют слабые положительные зависимости между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Startup_Output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а также между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GDP_per_cap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Это имеет смысл, так как страны с высоким ВВП чаще инвестируют и создают больше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0B57ADC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370C61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Удаление выбросов позволило более точно отразить взаимосвязи между переменными и подготовить данные к моделированию.</w:t>
      </w:r>
    </w:p>
    <w:p w14:paraId="73E2E9DC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highlight w:val="white"/>
          <w:lang w:val="en-US" w:eastAsia="en-US"/>
        </w:rPr>
        <w:lastRenderedPageBreak/>
        <w:drawing>
          <wp:inline distT="114300" distB="114300" distL="114300" distR="114300" wp14:anchorId="4BE203D6" wp14:editId="38BA0F65">
            <wp:extent cx="5251618" cy="5443538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1618" cy="5443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28A3E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24EE46F7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64252E6C" w14:textId="77777777" w:rsidR="00F105AF" w:rsidRPr="00611CA2" w:rsidRDefault="00DB37F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Репрезентативный график для 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датасета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с 20 странами </w:t>
      </w:r>
    </w:p>
    <w:p w14:paraId="0172C406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На данном графике мы анализируем выборку из 20 стран, отобранных по критерию наличия данных по всем столбцам без заполнения пустых значений средним по столбцу. </w:t>
      </w:r>
    </w:p>
    <w:p w14:paraId="2AD6C50A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Распределения становятся более сфокусированными — видно, что уровень инфляции и безработицы у этих стран в основном низкий или средний. ВВП на душу населения варьируется, но большая часть стран находится в диапазоне от $30,000 до $60,000.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Startup_Output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находятся в ожидаемом диапазоне, и их взаимосвязь более выражена.</w:t>
      </w:r>
    </w:p>
    <w:p w14:paraId="0C51E695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3D0787DB" w14:textId="77777777" w:rsidR="00F105AF" w:rsidRPr="00611CA2" w:rsidRDefault="00DB37F4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highlight w:val="white"/>
          <w:lang w:val="en-US" w:eastAsia="en-US"/>
        </w:rPr>
        <w:drawing>
          <wp:inline distT="114300" distB="114300" distL="114300" distR="114300" wp14:anchorId="54ED69AF" wp14:editId="32FC502B">
            <wp:extent cx="5731200" cy="5727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3B4B6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74688BAC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69C3325A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06FA40E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55F55C24" w14:textId="77777777" w:rsidR="00F105AF" w:rsidRPr="00611CA2" w:rsidRDefault="00DB37F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Регрессионный анализ </w:t>
      </w:r>
    </w:p>
    <w:p w14:paraId="40DCAD9E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Общая гипотеза:</w:t>
      </w:r>
    </w:p>
    <w:p w14:paraId="6CFD51D9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br/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Экономические и бизнес-факторы страны значимо влияют на объем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Total_Startup_Output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).</w:t>
      </w:r>
    </w:p>
    <w:p w14:paraId="4D39EEA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285BAE9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Конкретные гипотезы для каждой переменной:</w:t>
      </w:r>
    </w:p>
    <w:p w14:paraId="1F605D9B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EF3B86F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Венчурные инвестиции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)</w:t>
      </w:r>
    </w:p>
    <w:p w14:paraId="76F74BD8" w14:textId="77777777" w:rsidR="00F105AF" w:rsidRPr="00611CA2" w:rsidRDefault="00DB37F4">
      <w:pPr>
        <w:spacing w:before="6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H₀: Объем венчурных инвестиций не влияет на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08258F4A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H₁: Увеличение венчурных инвестиций приводит к росту числа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23F6BA10" w14:textId="77777777" w:rsidR="00F105AF" w:rsidRPr="00611CA2" w:rsidRDefault="00DB37F4">
      <w:pPr>
        <w:spacing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Корпоративные налоги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Corporate_Tax_Rate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)</w:t>
      </w:r>
    </w:p>
    <w:p w14:paraId="4B4CC9C9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H₀: Уровень корпоративных налогов не влияет на объем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5BE5F2EB" w14:textId="77777777" w:rsidR="00F105AF" w:rsidRPr="00611CA2" w:rsidRDefault="00DB37F4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H₁: Высокие налоги снижают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1FA5057A" w14:textId="77777777" w:rsidR="00F105AF" w:rsidRPr="00611CA2" w:rsidRDefault="00DB37F4">
      <w:pPr>
        <w:spacing w:before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ВВП на душу населения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GDP_per_cap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)</w:t>
      </w:r>
    </w:p>
    <w:p w14:paraId="18CFE693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H₀: ВВП не связан с объемом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7ACD534A" w14:textId="77777777" w:rsidR="00F105AF" w:rsidRPr="00611CA2" w:rsidRDefault="00DB37F4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H₁: Страны с высоким ВВП имеют больше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32013F6F" w14:textId="77777777" w:rsidR="00F105AF" w:rsidRPr="00611CA2" w:rsidRDefault="00DB37F4">
      <w:pPr>
        <w:spacing w:before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Уровень безработицы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Unemploym_rate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)</w:t>
      </w:r>
    </w:p>
    <w:p w14:paraId="74EB6168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H₀: Безработица не влияет на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стартапы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0504DC0E" w14:textId="77777777" w:rsidR="00F105AF" w:rsidRPr="00611CA2" w:rsidRDefault="00DB37F4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H₁: Высокая безработица снижает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267AAF92" w14:textId="77777777" w:rsidR="00F105AF" w:rsidRPr="00611CA2" w:rsidRDefault="00DB37F4">
      <w:pPr>
        <w:spacing w:before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Инфляция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Inflation_rate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)</w:t>
      </w:r>
    </w:p>
    <w:p w14:paraId="4BAE4D81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H₀: Инфляция не влияет на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стартапы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78E0230E" w14:textId="77777777" w:rsidR="00F105AF" w:rsidRPr="00611CA2" w:rsidRDefault="00DB37F4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H₁: Высокая инфляция подавляет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стартапы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.</w:t>
      </w:r>
    </w:p>
    <w:p w14:paraId="49ADBE15" w14:textId="77777777" w:rsidR="00F105AF" w:rsidRPr="00611CA2" w:rsidRDefault="00DB37F4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highlight w:val="white"/>
          <w:lang w:val="en-US" w:eastAsia="en-US"/>
        </w:rPr>
        <w:lastRenderedPageBreak/>
        <w:drawing>
          <wp:inline distT="114300" distB="114300" distL="114300" distR="114300" wp14:anchorId="149C4330" wp14:editId="49CA3971">
            <wp:extent cx="5141425" cy="4586288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1425" cy="458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61F7FC" w14:textId="77777777" w:rsidR="00F105AF" w:rsidRPr="00611CA2" w:rsidRDefault="00F105A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2E73358C" w14:textId="77777777" w:rsidR="00F105AF" w:rsidRPr="00611CA2" w:rsidRDefault="00DB37F4">
      <w:pPr>
        <w:pStyle w:val="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bookmarkStart w:id="51" w:name="_a10a74sjjao7" w:colFirst="0" w:colLast="0"/>
      <w:bookmarkEnd w:id="51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Проверка значимости переменных</w:t>
      </w:r>
    </w:p>
    <w:p w14:paraId="14D9FBC7" w14:textId="77777777" w:rsidR="00F105AF" w:rsidRPr="00611CA2" w:rsidRDefault="00F105A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099CB273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P-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value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для каждой переменной показывает, значимо ли она влияет на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Total_Startup_Output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(если p </w:t>
      </w:r>
      <w:proofErr w:type="gram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&lt; 0.05</w:t>
      </w:r>
      <w:proofErr w:type="gram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).</w:t>
      </w:r>
    </w:p>
    <w:p w14:paraId="5B769F3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70C819F0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Результаты:</w:t>
      </w:r>
    </w:p>
    <w:p w14:paraId="4797F52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2BA5122B" w14:textId="77777777" w:rsidR="00F105AF" w:rsidRPr="00611CA2" w:rsidRDefault="00DB37F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Венчурные инвестиции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)</w:t>
      </w:r>
    </w:p>
    <w:p w14:paraId="76B6C127" w14:textId="77777777" w:rsidR="00F105AF" w:rsidRPr="00611CA2" w:rsidRDefault="00DB37F4">
      <w:pPr>
        <w:spacing w:before="6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Коэффициент: +0.2224</w:t>
      </w:r>
    </w:p>
    <w:p w14:paraId="5C1CE496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P-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value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: 0.000</w:t>
      </w:r>
    </w:p>
    <w:p w14:paraId="5B7A2C3A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Вывод: Объем венчурных инвестиций оказывает сильное положительное влияние на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. Каждые дополнительные $1 млн инвестиций связаны с увеличением числа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в стране на 0.22 единицы.</w:t>
      </w:r>
    </w:p>
    <w:p w14:paraId="78FF8FD3" w14:textId="77777777" w:rsidR="00F105AF" w:rsidRPr="00611CA2" w:rsidRDefault="00DB37F4">
      <w:pPr>
        <w:numPr>
          <w:ilvl w:val="0"/>
          <w:numId w:val="10"/>
        </w:numPr>
        <w:spacing w:before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lastRenderedPageBreak/>
        <w:t>Корпоративные налоги (</w:t>
      </w:r>
      <w:proofErr w:type="spellStart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Corporate_Tax_Rate</w:t>
      </w:r>
      <w:proofErr w:type="spellEnd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)</w:t>
      </w:r>
    </w:p>
    <w:p w14:paraId="7F3D7AEC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Коэффициент: -5.1344</w:t>
      </w:r>
    </w:p>
    <w:p w14:paraId="74A1B7E0" w14:textId="77777777" w:rsidR="00F105AF" w:rsidRPr="00611CA2" w:rsidRDefault="00DB37F4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P-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value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: 0.072</w:t>
      </w:r>
    </w:p>
    <w:p w14:paraId="7B180E39" w14:textId="77777777" w:rsidR="00F105AF" w:rsidRPr="00611CA2" w:rsidRDefault="00DB37F4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Вывод: Наблюдается пограничная статистическая значимость. Результаты позволяют предположить, что повышение корпоративных налогов на 1% может снижать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примерно на 5.1 единицы. Однако из-за p-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value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, близкого к порогу значимости (0.073), этот вывод требует дополнительной проверки.</w:t>
      </w:r>
    </w:p>
    <w:p w14:paraId="64E698AA" w14:textId="77777777" w:rsidR="00F105AF" w:rsidRPr="00611CA2" w:rsidRDefault="00DB37F4">
      <w:pPr>
        <w:numPr>
          <w:ilvl w:val="0"/>
          <w:numId w:val="10"/>
        </w:numPr>
        <w:spacing w:before="6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  <w:t>Прочие факторы</w:t>
      </w:r>
    </w:p>
    <w:p w14:paraId="7D7BAA9D" w14:textId="77777777" w:rsidR="00F105AF" w:rsidRPr="00611CA2" w:rsidRDefault="00DB37F4">
      <w:pPr>
        <w:spacing w:before="12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ВВП на душу населения, уровень безработицы, инфляция, средняя зарплата и индекс сложности ведения бизнеса показали статистически незначимые результаты.</w:t>
      </w:r>
    </w:p>
    <w:p w14:paraId="0C4D48B7" w14:textId="77777777" w:rsidR="00F105AF" w:rsidRPr="00611CA2" w:rsidRDefault="00DB37F4">
      <w:pPr>
        <w:spacing w:before="18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Вывод: Эти переменные не оказывают существенного влияния на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в рамках текущей модели.</w:t>
      </w:r>
    </w:p>
    <w:p w14:paraId="0BEB5BBE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14:paraId="5F2B3188" w14:textId="77777777" w:rsidR="00F105AF" w:rsidRPr="00611CA2" w:rsidRDefault="00F105AF">
      <w:pPr>
        <w:spacing w:before="6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17182060" w14:textId="77777777" w:rsidR="00F105AF" w:rsidRPr="00611CA2" w:rsidRDefault="00DB37F4">
      <w:pPr>
        <w:pStyle w:val="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bookmarkStart w:id="52" w:name="_otxf5cmynm50" w:colFirst="0" w:colLast="0"/>
      <w:bookmarkEnd w:id="52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Проверка качества модели</w:t>
      </w:r>
    </w:p>
    <w:p w14:paraId="139EC0EB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R² = 0.943: Модель объясняет 94.3% дисперсии данных — отличная точность.</w:t>
      </w:r>
    </w:p>
    <w:p w14:paraId="4C5BBA22" w14:textId="77777777" w:rsidR="00F105AF" w:rsidRPr="00611CA2" w:rsidRDefault="00DB37F4">
      <w:pPr>
        <w:spacing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F-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>statistic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  <w:t xml:space="preserve"> (p = 1.15e-30): Модель в целом значима.</w:t>
      </w:r>
    </w:p>
    <w:p w14:paraId="76007E1E" w14:textId="77777777" w:rsidR="00F105AF" w:rsidRPr="00611CA2" w:rsidRDefault="00F105AF">
      <w:pPr>
        <w:spacing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0BF347F4" w14:textId="77777777" w:rsidR="00F105AF" w:rsidRPr="00611CA2" w:rsidRDefault="00DB37F4">
      <w:pPr>
        <w:pStyle w:val="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bookmarkStart w:id="53" w:name="_fws69mu1digh" w:colFirst="0" w:colLast="0"/>
      <w:bookmarkEnd w:id="53"/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Итоговые выводы для проекта</w:t>
      </w:r>
    </w:p>
    <w:p w14:paraId="0F1C0348" w14:textId="77777777" w:rsidR="00F105AF" w:rsidRPr="00611CA2" w:rsidRDefault="00F105A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0B69801" w14:textId="77777777" w:rsidR="00F105AF" w:rsidRPr="00611CA2" w:rsidRDefault="00DB37F4">
      <w:pPr>
        <w:pStyle w:val="4"/>
        <w:keepNext w:val="0"/>
        <w:keepLines w:val="0"/>
        <w:numPr>
          <w:ilvl w:val="0"/>
          <w:numId w:val="11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Главный фактор успеха:</w:t>
      </w:r>
    </w:p>
    <w:p w14:paraId="37F236B4" w14:textId="77777777" w:rsidR="00F105AF" w:rsidRPr="00611CA2" w:rsidRDefault="00DB37F4">
      <w:pPr>
        <w:pStyle w:val="4"/>
        <w:keepNext w:val="0"/>
        <w:keepLines w:val="0"/>
        <w:spacing w:before="60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Венчурные инвестиции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) — единственный сильно значимый предиктор. Страны с высоким уровнем венчурных инвестиций (США, Китай, Великобритания) являются наиболее благоприятными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.</w:t>
      </w:r>
    </w:p>
    <w:p w14:paraId="62297726" w14:textId="77777777" w:rsidR="00F105AF" w:rsidRPr="00611CA2" w:rsidRDefault="00DB37F4">
      <w:pPr>
        <w:pStyle w:val="4"/>
        <w:keepNext w:val="0"/>
        <w:keepLines w:val="0"/>
        <w:numPr>
          <w:ilvl w:val="0"/>
          <w:numId w:val="11"/>
        </w:numPr>
        <w:spacing w:before="6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Второстепенные факторы:</w:t>
      </w:r>
    </w:p>
    <w:p w14:paraId="6BCCCBE3" w14:textId="77777777" w:rsidR="00F105AF" w:rsidRPr="00611CA2" w:rsidRDefault="00DB37F4">
      <w:pPr>
        <w:pStyle w:val="4"/>
        <w:keepNext w:val="0"/>
        <w:keepLines w:val="0"/>
        <w:spacing w:before="120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lastRenderedPageBreak/>
        <w:t>Корпоративные налоги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Corporate_Tax_Rate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) имеют пограничную значимость. Хотя влияние налогов не столь однозначно, страны с низкими корпоративными налогами могут иметь преимущество.</w:t>
      </w:r>
    </w:p>
    <w:p w14:paraId="2AB6B090" w14:textId="77777777" w:rsidR="00F105AF" w:rsidRPr="00611CA2" w:rsidRDefault="00F105AF">
      <w:pPr>
        <w:pStyle w:val="4"/>
        <w:keepNext w:val="0"/>
        <w:keepLines w:val="0"/>
        <w:spacing w:before="120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bookmarkStart w:id="54" w:name="_eezapa7ujcyw" w:colFirst="0" w:colLast="0"/>
      <w:bookmarkEnd w:id="54"/>
    </w:p>
    <w:p w14:paraId="3DA049C6" w14:textId="77777777" w:rsidR="00F105AF" w:rsidRPr="00611CA2" w:rsidRDefault="00DB37F4">
      <w:pPr>
        <w:pStyle w:val="4"/>
        <w:keepNext w:val="0"/>
        <w:keepLines w:val="0"/>
        <w:spacing w:before="60"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b/>
          <w:color w:val="000000" w:themeColor="text1"/>
          <w:highlight w:val="white"/>
        </w:rPr>
        <w:t>Незначимые факторы:</w:t>
      </w:r>
    </w:p>
    <w:p w14:paraId="493AF304" w14:textId="77777777" w:rsidR="00F105AF" w:rsidRPr="00611CA2" w:rsidRDefault="00F105A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589C23B" w14:textId="77777777" w:rsidR="00F105AF" w:rsidRPr="00611CA2" w:rsidRDefault="00DB37F4">
      <w:pPr>
        <w:pStyle w:val="4"/>
        <w:keepNext w:val="0"/>
        <w:keepLines w:val="0"/>
        <w:spacing w:before="120"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 xml:space="preserve">ВВП, безработица, инфляция, зарплата и сложность бизнеса не влияют на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стартапы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highlight w:val="white"/>
        </w:rPr>
        <w:t>.</w:t>
      </w:r>
      <w:r w:rsidRPr="00611CA2">
        <w:rPr>
          <w:rFonts w:ascii="Times New Roman" w:hAnsi="Times New Roman" w:cs="Times New Roman"/>
          <w:color w:val="000000" w:themeColor="text1"/>
        </w:rPr>
        <w:br w:type="page"/>
      </w:r>
    </w:p>
    <w:p w14:paraId="40ED5336" w14:textId="77777777" w:rsidR="00F105AF" w:rsidRPr="00611CA2" w:rsidRDefault="00DB37F4">
      <w:pPr>
        <w:pStyle w:val="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55" w:name="_nzbfissgwpkr" w:colFirst="0" w:colLast="0"/>
      <w:bookmarkStart w:id="56" w:name="_Toc193823900"/>
      <w:bookmarkStart w:id="57" w:name="_Toc193823989"/>
      <w:bookmarkEnd w:id="55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Ранжирование стран по составному индексу</w:t>
      </w:r>
      <w:bookmarkEnd w:id="56"/>
      <w:bookmarkEnd w:id="57"/>
    </w:p>
    <w:p w14:paraId="6B9E092B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Мы применили два разных подхода для построения составного индекса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Business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Friendliness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на основе которого проводилось ранжирование стран по степени их привлекательности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28D2AC8F" w14:textId="77777777" w:rsidR="00F105AF" w:rsidRPr="00611CA2" w:rsidRDefault="00F105A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532C031" w14:textId="77777777" w:rsidR="00F105AF" w:rsidRPr="00611CA2" w:rsidRDefault="00DB37F4">
      <w:pPr>
        <w:rPr>
          <w:rFonts w:ascii="Times New Roman" w:eastAsia="Times New Roman" w:hAnsi="Times New Roman" w:cs="Times New Roman"/>
          <w:color w:val="000000" w:themeColor="text1"/>
        </w:rPr>
      </w:pPr>
      <w:r w:rsidRPr="00611CA2">
        <w:rPr>
          <w:rFonts w:ascii="Times New Roman" w:eastAsia="Times New Roman" w:hAnsi="Times New Roman" w:cs="Times New Roman"/>
          <w:color w:val="000000" w:themeColor="text1"/>
        </w:rPr>
        <w:t>Метод 1. Вычисления среднего арифметического нормализованных значений всех показателей</w:t>
      </w:r>
    </w:p>
    <w:p w14:paraId="7703F442" w14:textId="77777777" w:rsidR="00F105AF" w:rsidRPr="00611CA2" w:rsidRDefault="00F105AF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DBE8DB9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начальном этапе анализа нами были выбраны следующие экономические показатели:</w:t>
      </w:r>
    </w:p>
    <w:p w14:paraId="424FD4E3" w14:textId="77777777" w:rsidR="00F105AF" w:rsidRPr="00611CA2" w:rsidRDefault="00DB37F4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GDP_per_cap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(ВВП на душу населения)</w:t>
      </w:r>
    </w:p>
    <w:p w14:paraId="0BA6EAD9" w14:textId="77777777" w:rsidR="00F105AF" w:rsidRPr="00611CA2" w:rsidRDefault="00DB37F4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Unemploym_rate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уровень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безработицы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1D8C4D44" w14:textId="77777777" w:rsidR="00F105AF" w:rsidRPr="00611CA2" w:rsidRDefault="00DB37F4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Inflation_rate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инфляция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2A7CF9A7" w14:textId="77777777" w:rsidR="00F105AF" w:rsidRPr="00611CA2" w:rsidRDefault="00DB37F4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Gross_monthly_wage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(средняя заработная плата)</w:t>
      </w:r>
    </w:p>
    <w:p w14:paraId="17824E3E" w14:textId="77777777" w:rsidR="00F105AF" w:rsidRPr="00611CA2" w:rsidRDefault="00DB37F4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Corporate_Tax_Rate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(ставка корпоративного налога)</w:t>
      </w:r>
    </w:p>
    <w:p w14:paraId="7D005A71" w14:textId="77777777" w:rsidR="00F105AF" w:rsidRPr="00611CA2" w:rsidRDefault="00DB37F4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(объём венчурных инвестиций)</w:t>
      </w:r>
    </w:p>
    <w:p w14:paraId="119A8A8E" w14:textId="77777777" w:rsidR="00F105AF" w:rsidRPr="00611CA2" w:rsidRDefault="00DB37F4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Total_Startup_Output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(общее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</w:p>
    <w:p w14:paraId="70C21378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Некоторые из показателей были обработаны для более корректной интерпретации. </w:t>
      </w:r>
    </w:p>
    <w:p w14:paraId="6071D109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Чтобы данные можно было сравнивать между собой, мы провели их нормализацию с помощью метода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Min-Max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Scaling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все показатели стали в диапазоне от 0 до 1.</w:t>
      </w:r>
    </w:p>
    <w:p w14:paraId="096D3C96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Затем мы рассчитали индекс привлекательности бизнеса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Business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Friendliness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для каждой страны путем вычисления среднего арифметического нормализованных значений всех показателей</w:t>
      </w:r>
    </w:p>
    <w:p w14:paraId="3EB9F2B3" w14:textId="77777777" w:rsidR="00F105AF" w:rsidRPr="00611CA2" w:rsidRDefault="00DB37F4">
      <w:pPr>
        <w:spacing w:before="28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611CA2">
        <w:rPr>
          <w:rFonts w:ascii="Times New Roman" w:eastAsia="Times New Roman" w:hAnsi="Times New Roman" w:cs="Times New Roman"/>
          <w:color w:val="000000" w:themeColor="text1"/>
        </w:rPr>
        <w:t>Метод 2. Метод главных компонент (PCA)</w:t>
      </w:r>
    </w:p>
    <w:p w14:paraId="7EA09D4F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Второй метод основан на анализе главных компонент (PCA —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Principal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Component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Analysis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Это более продвинутый статистический метод, который позволяет:</w:t>
      </w:r>
    </w:p>
    <w:p w14:paraId="72BFC932" w14:textId="77777777" w:rsidR="00F105AF" w:rsidRPr="00611CA2" w:rsidRDefault="00DB37F4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Упростить структуру данных (уменьшить размерность)</w:t>
      </w:r>
    </w:p>
    <w:p w14:paraId="429679C7" w14:textId="77777777" w:rsidR="00F105AF" w:rsidRPr="00611CA2" w:rsidRDefault="00DB37F4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Выделить направление, по которому различия между странами объясняются наибольшей дисперсией</w:t>
      </w:r>
    </w:p>
    <w:p w14:paraId="21CA8F73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Сначала мы также применили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Min-Max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нормализацию всех признаков. Затем на нормализованные данные был применён PCA с одной главной компонентой. Эта компонента представляла собой взвешенное сочетание всех исходных признаков, где веса подбирались автоматически на основе дисперсий в данных. То есть, признаки с большей вариативностью между странами получили больший вес.</w:t>
      </w:r>
    </w:p>
    <w:p w14:paraId="72EE058B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Полученное значение главной компоненты и стало новым индексом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Business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Friendliness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Index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(PCA). Мы использовали его для альтернативного ранжирования стран и сравнения с первым методом.</w:t>
      </w:r>
    </w:p>
    <w:p w14:paraId="30578C60" w14:textId="77777777" w:rsidR="00F105AF" w:rsidRPr="00611CA2" w:rsidRDefault="00F105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B1017D" w14:textId="77777777" w:rsidR="00F105AF" w:rsidRPr="00611CA2" w:rsidRDefault="00DB37F4">
      <w:pPr>
        <w:pStyle w:val="1"/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58" w:name="_czr9txfzlau" w:colFirst="0" w:colLast="0"/>
      <w:bookmarkStart w:id="59" w:name="_Toc193823901"/>
      <w:bookmarkStart w:id="60" w:name="_Toc193823990"/>
      <w:bookmarkEnd w:id="58"/>
      <w:r w:rsidRPr="00611CA2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Методология построения модели</w:t>
      </w:r>
      <w:bookmarkEnd w:id="59"/>
      <w:bookmarkEnd w:id="60"/>
    </w:p>
    <w:p w14:paraId="0692DE3F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Мы также применили алгоритм машинного обучения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Forest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рамках нашего проекта. </w:t>
      </w:r>
    </w:p>
    <w:p w14:paraId="4B64D574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Мы ввели дополнительные веса для экономических факторов, которые были подобраны исходя из нашего теоретического анализа. </w:t>
      </w:r>
    </w:p>
    <w:p w14:paraId="765D9050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weights = {</w:t>
      </w:r>
    </w:p>
    <w:p w14:paraId="7E7650B5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'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GDP_per_cap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 0.3,</w:t>
      </w:r>
    </w:p>
    <w:p w14:paraId="1C033581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'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Unemploym_rate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 -0.2,</w:t>
      </w:r>
    </w:p>
    <w:p w14:paraId="4228522E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'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Inflation_rate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 -0.1,</w:t>
      </w:r>
    </w:p>
    <w:p w14:paraId="1FE59105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'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Gross_monthly_wage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 0.1,</w:t>
      </w:r>
    </w:p>
    <w:p w14:paraId="44F92C48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'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Corporate_Tax_Rate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 -0.1,</w:t>
      </w:r>
    </w:p>
    <w:p w14:paraId="26249A3A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'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': 0.1,</w:t>
      </w:r>
    </w:p>
    <w:p w14:paraId="653D7544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Total_Startup_Output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': 0.1</w:t>
      </w:r>
    </w:p>
    <w:p w14:paraId="01C89583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071C73F9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Положительные веса означают, что увеличение значения этих показателей улучшает привлекательность страны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(например, высокий ВВП на душу населения).</w:t>
      </w:r>
    </w:p>
    <w:p w14:paraId="6999BF78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Отрицательные веса говорят о том, что чем ниже показатель (например, инфляция или безработица), тем более благоприятна страна.</w:t>
      </w:r>
    </w:p>
    <w:p w14:paraId="4A534F47" w14:textId="77777777" w:rsidR="00F105AF" w:rsidRPr="00611CA2" w:rsidRDefault="00DB37F4">
      <w:pPr>
        <w:pStyle w:val="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61" w:name="_jaqqboc3da36" w:colFirst="0" w:colLast="0"/>
      <w:bookmarkEnd w:id="61"/>
      <w:r w:rsidRPr="00611CA2">
        <w:rPr>
          <w:rFonts w:ascii="Times New Roman" w:eastAsia="Times New Roman" w:hAnsi="Times New Roman" w:cs="Times New Roman"/>
          <w:color w:val="000000" w:themeColor="text1"/>
        </w:rPr>
        <w:t xml:space="preserve">Принцип работы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</w:rPr>
        <w:t>Random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</w:rPr>
        <w:t>Forest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</w:rPr>
        <w:t xml:space="preserve"> в рамках проекта:</w:t>
      </w:r>
    </w:p>
    <w:p w14:paraId="79152889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Этап обучения модели:</w:t>
      </w:r>
    </w:p>
    <w:p w14:paraId="3BC1167E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Forest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представляет собой ансамбль деревьев решений, каждое из которых обучается на случайно отобранной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подвыборке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данных и случайном подмножестве признаков.</w:t>
      </w:r>
    </w:p>
    <w:p w14:paraId="7988AA06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Например, отдельные деревья могут выделять наиболее важные признаки по-разному: одно дерево начинает разбиение по уровню ВВП на душу населения, другое — по инфляции, третье — по объему венчурных инвестиций. То есть, каждое дерево вносит уникальный вклад в общую модель.</w:t>
      </w:r>
    </w:p>
    <w:p w14:paraId="0AEFA89C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После завершения обучения модель использует подход голосования: каждое дерево выносит свой прогноз (страна является или не является благоприятной для бизнеса — 1 или 0). Окончательный прогноз модели определяется большинством голосов, полученных от всех деревьев.</w:t>
      </w:r>
    </w:p>
    <w:p w14:paraId="2724290A" w14:textId="77777777" w:rsidR="00F105AF" w:rsidRPr="00611CA2" w:rsidRDefault="00F105A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47193C" w14:textId="77777777" w:rsidR="00F105AF" w:rsidRPr="00611CA2" w:rsidRDefault="00DB37F4">
      <w:pPr>
        <w:pStyle w:val="3"/>
        <w:spacing w:before="240" w:after="240" w:line="360" w:lineRule="auto"/>
        <w:jc w:val="both"/>
        <w:rPr>
          <w:rFonts w:ascii="Times New Roman" w:hAnsi="Times New Roman" w:cs="Times New Roman"/>
          <w:color w:val="000000" w:themeColor="text1"/>
        </w:rPr>
      </w:pPr>
      <w:bookmarkStart w:id="62" w:name="_fjal5yhspd9w" w:colFirst="0" w:colLast="0"/>
      <w:bookmarkStart w:id="63" w:name="_Toc193823902"/>
      <w:bookmarkStart w:id="64" w:name="_Toc193823991"/>
      <w:bookmarkEnd w:id="62"/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Проверка гипотезы</w:t>
      </w:r>
      <w:bookmarkEnd w:id="63"/>
      <w:bookmarkEnd w:id="64"/>
    </w:p>
    <w:p w14:paraId="0F9FD9E8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 данной модели мы проверили нашу гипотезу “Страны с более высоким ВВП на душу населения более благоприятны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”. </w:t>
      </w:r>
    </w:p>
    <w:p w14:paraId="02775B39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Исходя из изначально подобранных весов, при проверке значимости показателей, ВВП оказался на первом месте. Мы решили проверить устойчивость модели и изменили веса, чтобы </w:t>
      </w:r>
      <w:proofErr w:type="gram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посмотреть</w:t>
      </w:r>
      <w:proofErr w:type="gram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как это влияет на значимость факторов и выводы. Несмотря на различные комбинации весов, показатель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GDP_per_cap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оставался фактором с самой высокой значимостью. </w:t>
      </w:r>
    </w:p>
    <w:p w14:paraId="37F34730" w14:textId="77777777" w:rsidR="00F105AF" w:rsidRPr="00611CA2" w:rsidRDefault="00DB37F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Это подтверждает нашу гипотезу, что высокий ВВП на душу населения создает более благоприятные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условия. </w:t>
      </w:r>
      <w:r w:rsidRPr="00611CA2">
        <w:rPr>
          <w:rFonts w:ascii="Times New Roman" w:hAnsi="Times New Roman" w:cs="Times New Roman"/>
          <w:color w:val="000000" w:themeColor="text1"/>
        </w:rPr>
        <w:br w:type="page"/>
      </w:r>
    </w:p>
    <w:p w14:paraId="0AFEE019" w14:textId="77777777" w:rsidR="00F105AF" w:rsidRPr="00611CA2" w:rsidRDefault="00DB37F4">
      <w:pPr>
        <w:pStyle w:val="1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65" w:name="_orufil1j90hh" w:colFirst="0" w:colLast="0"/>
      <w:bookmarkStart w:id="66" w:name="_Toc193823903"/>
      <w:bookmarkStart w:id="67" w:name="_Toc193823992"/>
      <w:bookmarkEnd w:id="65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Результаты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модели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индекса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/>
        </w:rPr>
        <w:t>Business Friendliness Index</w:t>
      </w:r>
      <w:bookmarkEnd w:id="66"/>
      <w:bookmarkEnd w:id="67"/>
    </w:p>
    <w:p w14:paraId="6EE7D986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90DD98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Анализ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составного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индекса</w:t>
      </w: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Business Friendliness Index</w:t>
      </w:r>
    </w:p>
    <w:p w14:paraId="0391EA1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CD1320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 основе расчета индекса были выявлены страны-лидеры, которые демонстрируют наибольший потенциал для развития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Среди них выделяются: США, Германия, Сингапур, Швейцария, Люксембург и Нидерланды с высоким уровнем ВВП на душу населения, развитой инфраструктурой и доступом к венчурному капиталу.</w:t>
      </w:r>
    </w:p>
    <w:p w14:paraId="496365A7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53F85E6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Эти страны характеризуются низкими уровнями инфляции и безработицы, а также благоприятной налоговой средой. Это делает их привлекательными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1006DF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86A8E4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0A13DD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Результаты модели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Forest</w:t>
      </w:r>
      <w:proofErr w:type="spellEnd"/>
    </w:p>
    <w:p w14:paraId="1AA8C16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0F73A3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Использование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Forest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позволило получить четкое понимание того, как различные экономические факторы и их комбинации влияют на привлекательность страны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6D4266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D236BB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Результаты модели</w:t>
      </w:r>
    </w:p>
    <w:p w14:paraId="028A5A56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0B843C7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Наиболее значимыми признаками, влияющими на успешность стран для развития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оказались:</w:t>
      </w:r>
    </w:p>
    <w:p w14:paraId="080CD50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56478F" w14:textId="77777777" w:rsidR="00F105AF" w:rsidRPr="00611CA2" w:rsidRDefault="00DB37F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GDP_per_cap</w:t>
      </w:r>
      <w:proofErr w:type="spellEnd"/>
    </w:p>
    <w:p w14:paraId="5C04321B" w14:textId="77777777" w:rsidR="00F105AF" w:rsidRPr="00611CA2" w:rsidRDefault="00DB37F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Gross_monthly_wage</w:t>
      </w:r>
      <w:proofErr w:type="spellEnd"/>
    </w:p>
    <w:p w14:paraId="28032B13" w14:textId="77777777" w:rsidR="00F105AF" w:rsidRPr="00611CA2" w:rsidRDefault="00DB37F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Unemploym_rate</w:t>
      </w:r>
      <w:proofErr w:type="spellEnd"/>
    </w:p>
    <w:p w14:paraId="1C9835A5" w14:textId="77777777" w:rsidR="00F105AF" w:rsidRPr="00611CA2" w:rsidRDefault="00F105A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4EC832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Важность этих признаков была значительно выше, чем у других факторов.</w:t>
      </w:r>
    </w:p>
    <w:p w14:paraId="6762E40E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D3C846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2B7017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BF27FC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Модель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Random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Forest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позволила нам при загрузке экономических показателей страны выявить, подходит ли она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(1 - подходит, 0 - не подходит). </w:t>
      </w:r>
    </w:p>
    <w:p w14:paraId="4D6DE9F4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B515C7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11287F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F4B4244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539F20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071A1D" w14:textId="77777777" w:rsidR="00F105AF" w:rsidRPr="00611CA2" w:rsidRDefault="00F105AF">
      <w:pPr>
        <w:pStyle w:val="1"/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68" w:name="_w9xoqsmtwrjg" w:colFirst="0" w:colLast="0"/>
      <w:bookmarkEnd w:id="68"/>
    </w:p>
    <w:p w14:paraId="1A819205" w14:textId="77777777" w:rsidR="00F105AF" w:rsidRPr="00611CA2" w:rsidRDefault="00DB37F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hAnsi="Times New Roman" w:cs="Times New Roman"/>
          <w:color w:val="000000" w:themeColor="text1"/>
        </w:rPr>
        <w:br w:type="page"/>
      </w:r>
    </w:p>
    <w:p w14:paraId="77CB883B" w14:textId="77777777" w:rsidR="00F105AF" w:rsidRPr="00611CA2" w:rsidRDefault="00DB37F4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69" w:name="_imqwnbfi9o58" w:colFirst="0" w:colLast="0"/>
      <w:bookmarkStart w:id="70" w:name="_Toc193823904"/>
      <w:bookmarkStart w:id="71" w:name="_Toc193823993"/>
      <w:bookmarkEnd w:id="69"/>
      <w:r w:rsidRPr="00611CA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Выводы</w:t>
      </w:r>
      <w:bookmarkEnd w:id="70"/>
      <w:bookmarkEnd w:id="71"/>
    </w:p>
    <w:p w14:paraId="5636250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37AFCB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1. Один из главных факторов успеха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венчурные инвестиции</w:t>
      </w:r>
    </w:p>
    <w:p w14:paraId="516003AB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7999F3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Фактор, который оказывает статистически значимое положительное влияние на количество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 стране, — объем венчурных инвестиций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Venture_cap_inv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), согласно результатам регрессионного анализа (p-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 0.001</w:t>
      </w:r>
      <w:proofErr w:type="gram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Страны с высоким уровнем венчурного финансирования, такие как США и Китай имеют наибольший потенциал для успешного запуска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стартапа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313EF85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D89F0E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 Высокий уровень экономического развития (ВВП на душу населения)</w:t>
      </w:r>
    </w:p>
    <w:p w14:paraId="775A987A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986998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Проведенная нами проверка гипотезы показала, что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GDP_per_cap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(ВВП на душу населения), всегда был самым важным фактором, независимо от различных комбинаций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веcов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Согласно визуальному и разведывательному анализу, страны с высоким ВВП, такие как Швейцария, Германия и США, являются более привлекательными для бизнеса.</w:t>
      </w:r>
    </w:p>
    <w:p w14:paraId="1717CE01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46B16B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 Роль стабильной экономической среды и налогового режима</w:t>
      </w:r>
    </w:p>
    <w:p w14:paraId="3E10FA1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560763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Регрессионный анализ показал, что корпоративная налоговая ставка имеет пограничную значимость (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Corporate_Tax_Rate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p-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0,073).  Несмотря на то, что статистические данные не полностью достоверны, результаты дают нам предположить, что умеренные или низкие корпоративные налоги положительно влияют на привлекательность страны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B66370E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5B08FA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Самые привлекательные страны (Нидерланды, Германия и Швейцария) демонстрируют стабильность экономических условий (низкая инфляция, умеренные налоги). </w:t>
      </w:r>
    </w:p>
    <w:p w14:paraId="0E742016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FFA77D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4. Негативные факторы для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</w:p>
    <w:p w14:paraId="45C9226D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03A9C65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Согласно нашему исследованию, страны с очень высокой инфляцией и нестабильной экономикой, такие как Венесуэла и Южная Африка, значительно менее привлекательны для бизнеса. Высокие риски и нестабильная экономика мешают бизнесу.</w:t>
      </w:r>
    </w:p>
    <w:p w14:paraId="738E9EA3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168CC26" w14:textId="77777777" w:rsidR="00F105AF" w:rsidRPr="00611CA2" w:rsidRDefault="00DB37F4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72" w:name="_cx0xasa0h6zd" w:colFirst="0" w:colLast="0"/>
      <w:bookmarkStart w:id="73" w:name="_Toc193823905"/>
      <w:bookmarkStart w:id="74" w:name="_Toc193823994"/>
      <w:bookmarkEnd w:id="72"/>
      <w:r w:rsidRPr="00611CA2">
        <w:rPr>
          <w:rFonts w:ascii="Times New Roman" w:eastAsia="Times New Roman" w:hAnsi="Times New Roman" w:cs="Times New Roman"/>
          <w:color w:val="000000" w:themeColor="text1"/>
        </w:rPr>
        <w:t>Общий итог исследования</w:t>
      </w:r>
      <w:bookmarkEnd w:id="73"/>
      <w:bookmarkEnd w:id="74"/>
    </w:p>
    <w:p w14:paraId="6C6CAE3C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652B3C" w14:textId="77777777" w:rsidR="00F105AF" w:rsidRPr="00611CA2" w:rsidRDefault="00DB37F4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Согласно проведенному нами тщательному анализу, США, Германия, Сингапур, Швейцария, Люксембург и Нидерланды являются наиболее привлекательными странами для создания </w:t>
      </w:r>
      <w:proofErr w:type="spellStart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стартапов</w:t>
      </w:r>
      <w:proofErr w:type="spellEnd"/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поскольку они имеют наилучший набор характеристик:</w:t>
      </w:r>
    </w:p>
    <w:p w14:paraId="643864F3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85BB68" w14:textId="77777777" w:rsidR="00F105AF" w:rsidRPr="00611CA2" w:rsidRDefault="00DB37F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Высокого уровня венчурных инвестиций</w:t>
      </w:r>
    </w:p>
    <w:p w14:paraId="3F736BA8" w14:textId="77777777" w:rsidR="00F105AF" w:rsidRPr="00611CA2" w:rsidRDefault="00DB37F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Высокого ВВП на душу населения и развитой инфраструктуры</w:t>
      </w:r>
    </w:p>
    <w:p w14:paraId="49F5F4EE" w14:textId="77777777" w:rsidR="00F105AF" w:rsidRPr="00611CA2" w:rsidRDefault="00DB37F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Стабильной экономической среды</w:t>
      </w:r>
    </w:p>
    <w:p w14:paraId="7BC233B0" w14:textId="77777777" w:rsidR="00F105AF" w:rsidRPr="00611CA2" w:rsidRDefault="00DB37F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11CA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Умеренной налоговой политики.</w:t>
      </w:r>
    </w:p>
    <w:p w14:paraId="6445CFFC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48E9DC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408BAB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3AE46D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5A2A79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1C4DFA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8E870ED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40E660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D2C625" w14:textId="77777777" w:rsidR="00F105AF" w:rsidRPr="00611CA2" w:rsidRDefault="00F105AF">
      <w:pPr>
        <w:pStyle w:val="4"/>
        <w:keepNext w:val="0"/>
        <w:keepLines w:val="0"/>
        <w:spacing w:before="180"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bookmarkStart w:id="75" w:name="_2kro9547zbl4" w:colFirst="0" w:colLast="0"/>
      <w:bookmarkEnd w:id="75"/>
    </w:p>
    <w:p w14:paraId="4D08480A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C0963A" w14:textId="77777777" w:rsidR="00F105AF" w:rsidRPr="00611CA2" w:rsidRDefault="00F105AF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500CCE" w14:textId="77777777" w:rsidR="00F105AF" w:rsidRPr="00611CA2" w:rsidRDefault="00F105AF">
      <w:pPr>
        <w:pStyle w:val="4"/>
        <w:keepNext w:val="0"/>
        <w:keepLines w:val="0"/>
        <w:spacing w:before="240" w:after="40" w:line="360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white"/>
        </w:rPr>
      </w:pPr>
      <w:bookmarkStart w:id="76" w:name="_6ykffwc7vwyf" w:colFirst="0" w:colLast="0"/>
      <w:bookmarkEnd w:id="76"/>
    </w:p>
    <w:p w14:paraId="6E081D97" w14:textId="77777777" w:rsidR="00F105AF" w:rsidRPr="00611CA2" w:rsidRDefault="00F105AF">
      <w:pPr>
        <w:spacing w:before="6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8641321" w14:textId="77777777" w:rsidR="00F105AF" w:rsidRPr="00611CA2" w:rsidRDefault="00F105AF">
      <w:pPr>
        <w:spacing w:before="6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p w14:paraId="423EBAC5" w14:textId="77777777" w:rsidR="00F105AF" w:rsidRPr="00611CA2" w:rsidRDefault="00F105AF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white"/>
        </w:rPr>
      </w:pPr>
    </w:p>
    <w:sectPr w:rsidR="00F105AF" w:rsidRPr="00611C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35B3"/>
    <w:multiLevelType w:val="multilevel"/>
    <w:tmpl w:val="7EEA7D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1D6F80"/>
    <w:multiLevelType w:val="multilevel"/>
    <w:tmpl w:val="96D4C9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A66EC1"/>
    <w:multiLevelType w:val="multilevel"/>
    <w:tmpl w:val="57223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D233B2"/>
    <w:multiLevelType w:val="multilevel"/>
    <w:tmpl w:val="D1C28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B09112E"/>
    <w:multiLevelType w:val="multilevel"/>
    <w:tmpl w:val="9036EFFE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0F3AA4"/>
    <w:multiLevelType w:val="multilevel"/>
    <w:tmpl w:val="EE76B1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622ABD"/>
    <w:multiLevelType w:val="multilevel"/>
    <w:tmpl w:val="B4ACA4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8803B0"/>
    <w:multiLevelType w:val="multilevel"/>
    <w:tmpl w:val="36826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7243E11"/>
    <w:multiLevelType w:val="multilevel"/>
    <w:tmpl w:val="855211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9D69A7"/>
    <w:multiLevelType w:val="multilevel"/>
    <w:tmpl w:val="12DAB0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6AD12D0A"/>
    <w:multiLevelType w:val="multilevel"/>
    <w:tmpl w:val="1BE0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D47015D"/>
    <w:multiLevelType w:val="multilevel"/>
    <w:tmpl w:val="EFAC58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F253D64"/>
    <w:multiLevelType w:val="multilevel"/>
    <w:tmpl w:val="B7F6C7B2"/>
    <w:lvl w:ilvl="0">
      <w:start w:val="1"/>
      <w:numFmt w:val="decimal"/>
      <w:lvlText w:val="%1."/>
      <w:lvlJc w:val="left"/>
      <w:pPr>
        <w:ind w:left="425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eastAsia="Roboto" w:hAnsi="Roboto" w:cs="Roboto"/>
        <w:color w:val="404040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02457D"/>
    <w:multiLevelType w:val="multilevel"/>
    <w:tmpl w:val="FE1AD1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35B422A"/>
    <w:multiLevelType w:val="multilevel"/>
    <w:tmpl w:val="2A02F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89C3FED"/>
    <w:multiLevelType w:val="multilevel"/>
    <w:tmpl w:val="44BAE0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11"/>
  </w:num>
  <w:num w:numId="5">
    <w:abstractNumId w:val="1"/>
  </w:num>
  <w:num w:numId="6">
    <w:abstractNumId w:val="8"/>
  </w:num>
  <w:num w:numId="7">
    <w:abstractNumId w:val="0"/>
  </w:num>
  <w:num w:numId="8">
    <w:abstractNumId w:val="13"/>
  </w:num>
  <w:num w:numId="9">
    <w:abstractNumId w:val="5"/>
  </w:num>
  <w:num w:numId="10">
    <w:abstractNumId w:val="12"/>
  </w:num>
  <w:num w:numId="11">
    <w:abstractNumId w:val="4"/>
  </w:num>
  <w:num w:numId="12">
    <w:abstractNumId w:val="7"/>
  </w:num>
  <w:num w:numId="13">
    <w:abstractNumId w:val="10"/>
  </w:num>
  <w:num w:numId="14">
    <w:abstractNumId w:val="9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AF"/>
    <w:rsid w:val="002C34DA"/>
    <w:rsid w:val="00611CA2"/>
    <w:rsid w:val="00D43483"/>
    <w:rsid w:val="00DB37F4"/>
    <w:rsid w:val="00E2710F"/>
    <w:rsid w:val="00F1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B336"/>
  <w15:docId w15:val="{5AE252AD-7018-D54A-A18D-A41E8847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TOC Heading"/>
    <w:basedOn w:val="1"/>
    <w:next w:val="a"/>
    <w:uiPriority w:val="39"/>
    <w:unhideWhenUsed/>
    <w:qFormat/>
    <w:rsid w:val="002C34DA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2C34DA"/>
    <w:pPr>
      <w:spacing w:before="120"/>
    </w:pPr>
    <w:rPr>
      <w:rFonts w:asciiTheme="minorHAnsi" w:hAnsi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2C34DA"/>
    <w:pPr>
      <w:spacing w:before="120"/>
      <w:ind w:left="220"/>
    </w:pPr>
    <w:rPr>
      <w:rFonts w:asciiTheme="minorHAnsi" w:hAnsiTheme="minorHAns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2C34DA"/>
    <w:pPr>
      <w:ind w:left="440"/>
    </w:pPr>
    <w:rPr>
      <w:rFonts w:asciiTheme="minorHAnsi" w:hAnsiTheme="minorHAnsi"/>
      <w:sz w:val="20"/>
      <w:szCs w:val="20"/>
    </w:rPr>
  </w:style>
  <w:style w:type="character" w:styleId="a7">
    <w:name w:val="Hyperlink"/>
    <w:basedOn w:val="a0"/>
    <w:uiPriority w:val="99"/>
    <w:unhideWhenUsed/>
    <w:rsid w:val="002C34DA"/>
    <w:rPr>
      <w:color w:val="0000FF" w:themeColor="hyperlink"/>
      <w:u w:val="single"/>
    </w:rPr>
  </w:style>
  <w:style w:type="paragraph" w:styleId="40">
    <w:name w:val="toc 4"/>
    <w:basedOn w:val="a"/>
    <w:next w:val="a"/>
    <w:autoRedefine/>
    <w:uiPriority w:val="39"/>
    <w:semiHidden/>
    <w:unhideWhenUsed/>
    <w:rsid w:val="002C34DA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2C34DA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2C34DA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C34DA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C34DA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C34DA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E4F72-2BDE-4CC7-80DC-C3FB2D08E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4209</Words>
  <Characters>23993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 Asus</dc:creator>
  <cp:lastModifiedBy>bOOK Asus</cp:lastModifiedBy>
  <cp:revision>2</cp:revision>
  <dcterms:created xsi:type="dcterms:W3CDTF">2025-03-26T15:00:00Z</dcterms:created>
  <dcterms:modified xsi:type="dcterms:W3CDTF">2025-03-26T15:00:00Z</dcterms:modified>
</cp:coreProperties>
</file>