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LOGO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1808325</wp:posOffset>
            </wp:positionH>
            <wp:positionV relativeFrom="paragraph">
              <wp:posOffset>344909</wp:posOffset>
            </wp:positionV>
            <wp:extent cx="2114550" cy="457200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VARIACIONES LOGO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181225" cy="390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PALETA CROMÀTICA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409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619750" cy="2057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TIPOGRAFÍAS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595313</wp:posOffset>
            </wp:positionH>
            <wp:positionV relativeFrom="paragraph">
              <wp:posOffset>249659</wp:posOffset>
            </wp:positionV>
            <wp:extent cx="4543425" cy="10858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