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578" w:rsidRDefault="00654149">
      <w:pPr>
        <w:pStyle w:val="a3"/>
        <w:spacing w:before="73"/>
        <w:ind w:left="232" w:right="376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>
        <w:t>Российской</w:t>
      </w:r>
      <w:r w:rsidR="00CC3239">
        <w:t xml:space="preserve"> </w:t>
      </w:r>
      <w:r>
        <w:t>федерации ФЕДЕРАЛЬНОЕ БЮДЖЕТНОЕ ГОС</w:t>
      </w:r>
      <w:r w:rsidR="00AF1166">
        <w:t>УДАРСТВЕННОЕ ОБРАЗОВАТЕЛЬНОЕ УЧ</w:t>
      </w:r>
      <w:r>
        <w:t>РЕЖДЕНИЕ</w:t>
      </w:r>
    </w:p>
    <w:p w:rsidR="00F45578" w:rsidRDefault="00654149">
      <w:pPr>
        <w:pStyle w:val="a3"/>
        <w:spacing w:line="321" w:lineRule="exact"/>
        <w:ind w:left="119" w:right="256"/>
        <w:jc w:val="center"/>
      </w:pP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:rsidR="00F45578" w:rsidRDefault="00654149">
      <w:pPr>
        <w:pStyle w:val="a3"/>
        <w:ind w:left="113" w:right="256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:rsidR="00F45578" w:rsidRDefault="00F45578">
      <w:pPr>
        <w:pStyle w:val="a3"/>
        <w:spacing w:before="163"/>
        <w:ind w:left="0"/>
      </w:pPr>
    </w:p>
    <w:p w:rsidR="00F45578" w:rsidRDefault="00654149">
      <w:pPr>
        <w:pStyle w:val="a3"/>
        <w:spacing w:line="720" w:lineRule="auto"/>
        <w:ind w:left="1254" w:right="1394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>технологий Кафедра математики и цифровых технологий</w:t>
      </w:r>
    </w:p>
    <w:p w:rsidR="00F45578" w:rsidRDefault="00654149">
      <w:pPr>
        <w:spacing w:before="321"/>
        <w:ind w:left="114" w:right="256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:rsidR="00F45578" w:rsidRDefault="00CC3239">
      <w:pPr>
        <w:pStyle w:val="a3"/>
        <w:spacing w:before="185"/>
        <w:ind w:left="120" w:right="256"/>
        <w:jc w:val="center"/>
      </w:pPr>
      <w:r>
        <w:t>П</w:t>
      </w:r>
      <w:r w:rsidR="00654149">
        <w:t>о</w:t>
      </w:r>
      <w:r>
        <w:t xml:space="preserve"> </w:t>
      </w:r>
      <w:r w:rsidR="00654149">
        <w:t>лабораторной</w:t>
      </w:r>
      <w:r>
        <w:t xml:space="preserve"> </w:t>
      </w:r>
      <w:r w:rsidR="00654149">
        <w:t>работе</w:t>
      </w:r>
      <w:r>
        <w:t xml:space="preserve"> </w:t>
      </w:r>
      <w:r w:rsidR="00654149">
        <w:rPr>
          <w:spacing w:val="-5"/>
        </w:rPr>
        <w:t>№</w:t>
      </w:r>
      <w:r w:rsidR="00EB4810">
        <w:rPr>
          <w:spacing w:val="-5"/>
        </w:rPr>
        <w:t xml:space="preserve"> 6</w:t>
      </w:r>
    </w:p>
    <w:p w:rsidR="00F45578" w:rsidRDefault="00CC3239">
      <w:pPr>
        <w:pStyle w:val="a3"/>
        <w:spacing w:before="161"/>
        <w:ind w:left="120" w:right="256"/>
        <w:jc w:val="center"/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:rsidR="00F45578" w:rsidRDefault="00EB4810">
      <w:pPr>
        <w:spacing w:before="159"/>
        <w:ind w:left="118" w:right="256"/>
        <w:jc w:val="center"/>
        <w:rPr>
          <w:b/>
          <w:sz w:val="32"/>
        </w:rPr>
      </w:pPr>
      <w:r>
        <w:rPr>
          <w:b/>
          <w:sz w:val="32"/>
        </w:rPr>
        <w:t>Анализ рисков</w:t>
      </w:r>
    </w:p>
    <w:p w:rsidR="00F45578" w:rsidRDefault="00654149">
      <w:pPr>
        <w:pStyle w:val="a3"/>
        <w:spacing w:before="185"/>
        <w:ind w:left="242" w:right="376"/>
        <w:jc w:val="center"/>
      </w:pPr>
      <w:r>
        <w:t>ОГУ</w:t>
      </w:r>
      <w:r w:rsidR="00CC3239">
        <w:t xml:space="preserve"> 09.03.02.4002.109</w:t>
      </w:r>
      <w:proofErr w:type="gramStart"/>
      <w:r w:rsidR="00CC3239">
        <w:t xml:space="preserve"> </w:t>
      </w:r>
      <w:r>
        <w:rPr>
          <w:spacing w:val="-10"/>
        </w:rPr>
        <w:t>О</w:t>
      </w:r>
      <w:proofErr w:type="gramEnd"/>
    </w:p>
    <w:p w:rsidR="00F45578" w:rsidRDefault="00F45578">
      <w:pPr>
        <w:pStyle w:val="a3"/>
        <w:ind w:left="0"/>
      </w:pPr>
    </w:p>
    <w:p w:rsidR="00F45578" w:rsidRDefault="00F45578">
      <w:pPr>
        <w:pStyle w:val="a3"/>
        <w:spacing w:before="133"/>
        <w:ind w:left="0"/>
      </w:pPr>
    </w:p>
    <w:p w:rsidR="00F45578" w:rsidRDefault="00654149">
      <w:pPr>
        <w:pStyle w:val="a3"/>
        <w:ind w:left="5390"/>
      </w:pPr>
      <w:r>
        <w:rPr>
          <w:spacing w:val="-2"/>
        </w:rPr>
        <w:t>Руководитель</w:t>
      </w:r>
    </w:p>
    <w:p w:rsidR="00F45578" w:rsidRDefault="00AF1166">
      <w:pPr>
        <w:pStyle w:val="a3"/>
        <w:spacing w:before="65"/>
        <w:ind w:left="5390"/>
      </w:pPr>
      <w:r>
        <w:t>Старший преподаватель кафедры</w:t>
      </w:r>
    </w:p>
    <w:p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r>
        <w:rPr>
          <w:spacing w:val="-4"/>
        </w:rPr>
        <w:t>И.В.</w:t>
      </w:r>
    </w:p>
    <w:p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:rsidR="00F45578" w:rsidRDefault="00F45578">
      <w:pPr>
        <w:pStyle w:val="a3"/>
        <w:spacing w:before="129"/>
        <w:ind w:left="0"/>
      </w:pPr>
    </w:p>
    <w:p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</w:t>
      </w:r>
      <w:proofErr w:type="gramStart"/>
      <w:r>
        <w:rPr>
          <w:spacing w:val="-2"/>
        </w:rPr>
        <w:t>Т(</w:t>
      </w:r>
      <w:proofErr w:type="gramEnd"/>
      <w:r>
        <w:rPr>
          <w:spacing w:val="-2"/>
        </w:rPr>
        <w:t>б)АДМО</w:t>
      </w:r>
    </w:p>
    <w:p w:rsidR="00F45578" w:rsidRDefault="00654149">
      <w:pPr>
        <w:pStyle w:val="a3"/>
        <w:tabs>
          <w:tab w:val="left" w:pos="7136"/>
        </w:tabs>
        <w:spacing w:before="64"/>
        <w:ind w:left="5390"/>
      </w:pPr>
      <w:r>
        <w:rPr>
          <w:u w:val="single"/>
        </w:rPr>
        <w:tab/>
      </w:r>
      <w:r w:rsidR="00CC3239">
        <w:t xml:space="preserve">Краснова </w:t>
      </w:r>
      <w:r w:rsidR="00CC3239">
        <w:rPr>
          <w:spacing w:val="-4"/>
        </w:rPr>
        <w:t>К.Н</w:t>
      </w:r>
      <w:r>
        <w:rPr>
          <w:spacing w:val="-4"/>
        </w:rPr>
        <w:t>.</w:t>
      </w:r>
    </w:p>
    <w:p w:rsidR="00F45578" w:rsidRDefault="00654149">
      <w:pPr>
        <w:pStyle w:val="a3"/>
        <w:tabs>
          <w:tab w:val="left" w:pos="5952"/>
          <w:tab w:val="left" w:pos="7906"/>
          <w:tab w:val="left" w:pos="8540"/>
        </w:tabs>
        <w:spacing w:before="65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:rsidR="00F45578" w:rsidRDefault="00F45578">
      <w:pPr>
        <w:pStyle w:val="a3"/>
        <w:spacing w:before="64"/>
        <w:ind w:left="0"/>
      </w:pPr>
    </w:p>
    <w:p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</w:t>
      </w:r>
      <w:proofErr w:type="gramStart"/>
      <w:r>
        <w:rPr>
          <w:spacing w:val="-2"/>
        </w:rPr>
        <w:t>Т(</w:t>
      </w:r>
      <w:proofErr w:type="gramEnd"/>
      <w:r>
        <w:rPr>
          <w:spacing w:val="-2"/>
        </w:rPr>
        <w:t>б)АДМО</w:t>
      </w:r>
    </w:p>
    <w:p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 w:rsidR="00CC3239">
        <w:t xml:space="preserve">Литвин </w:t>
      </w:r>
      <w:r w:rsidR="00CC3239">
        <w:rPr>
          <w:spacing w:val="-4"/>
        </w:rPr>
        <w:t>М.Н</w:t>
      </w:r>
      <w:r>
        <w:rPr>
          <w:spacing w:val="-4"/>
        </w:rPr>
        <w:t>.</w:t>
      </w:r>
    </w:p>
    <w:p w:rsidR="00F45578" w:rsidRDefault="00654149">
      <w:pPr>
        <w:pStyle w:val="a3"/>
        <w:tabs>
          <w:tab w:val="left" w:pos="5951"/>
          <w:tab w:val="left" w:pos="7906"/>
          <w:tab w:val="left" w:pos="8537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:rsidR="00F45578" w:rsidRDefault="00F45578">
      <w:pPr>
        <w:pStyle w:val="a3"/>
        <w:spacing w:before="129"/>
        <w:ind w:left="0"/>
      </w:pPr>
    </w:p>
    <w:p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</w:t>
      </w:r>
      <w:proofErr w:type="gramStart"/>
      <w:r>
        <w:rPr>
          <w:spacing w:val="-2"/>
        </w:rPr>
        <w:t>Т(</w:t>
      </w:r>
      <w:proofErr w:type="gramEnd"/>
      <w:r>
        <w:rPr>
          <w:spacing w:val="-2"/>
        </w:rPr>
        <w:t>б)АДМО</w:t>
      </w:r>
    </w:p>
    <w:p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 w:rsidR="00C90536">
        <w:rPr>
          <w:u w:val="single"/>
        </w:rPr>
        <w:t xml:space="preserve"> </w:t>
      </w:r>
      <w:proofErr w:type="spellStart"/>
      <w:r w:rsidR="00CC3239">
        <w:t>Тасмурзина</w:t>
      </w:r>
      <w:proofErr w:type="spellEnd"/>
      <w:r w:rsidR="00CC3239">
        <w:t xml:space="preserve"> </w:t>
      </w:r>
      <w:r w:rsidR="00CC3239">
        <w:rPr>
          <w:spacing w:val="-4"/>
        </w:rPr>
        <w:t>М.Т</w:t>
      </w:r>
      <w:r>
        <w:rPr>
          <w:spacing w:val="-4"/>
        </w:rPr>
        <w:t>.</w:t>
      </w:r>
    </w:p>
    <w:p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:rsidR="00F45578" w:rsidRDefault="00F45578">
      <w:pPr>
        <w:pStyle w:val="a3"/>
        <w:ind w:left="0"/>
      </w:pPr>
    </w:p>
    <w:p w:rsidR="00F45578" w:rsidRDefault="00F45578">
      <w:pPr>
        <w:pStyle w:val="a3"/>
        <w:spacing w:before="267"/>
        <w:ind w:left="0"/>
      </w:pPr>
    </w:p>
    <w:p w:rsidR="00CC3239" w:rsidRDefault="00CC3239">
      <w:pPr>
        <w:pStyle w:val="a3"/>
        <w:spacing w:before="267"/>
        <w:ind w:left="0"/>
      </w:pPr>
    </w:p>
    <w:p w:rsidR="00F45578" w:rsidRDefault="00654149" w:rsidP="00CC3239">
      <w:pPr>
        <w:pStyle w:val="a3"/>
        <w:spacing w:before="1"/>
        <w:ind w:left="0"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:rsidR="000C2E25" w:rsidRDefault="00654149" w:rsidP="00C114A8">
      <w:pPr>
        <w:spacing w:before="72"/>
        <w:ind w:left="120"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390486999"/>
      </w:sdtPr>
      <w:sdtEndPr>
        <w:rPr>
          <w:sz w:val="24"/>
          <w:szCs w:val="24"/>
          <w:lang w:eastAsia="ru-RU"/>
        </w:rPr>
      </w:sdtEndPr>
      <w:sdtContent>
        <w:p w:rsidR="00AF6279" w:rsidRDefault="00AF6279">
          <w:pPr>
            <w:pStyle w:val="ab"/>
          </w:pPr>
        </w:p>
        <w:p w:rsidR="00AF6279" w:rsidRPr="00AF6279" w:rsidRDefault="003D634C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lang w:eastAsia="ru-RU"/>
            </w:rPr>
          </w:pPr>
          <w:r>
            <w:fldChar w:fldCharType="begin"/>
          </w:r>
          <w:r w:rsidR="00AF6279">
            <w:instrText xml:space="preserve"> TOC \o "1-3" \h \z \u </w:instrText>
          </w:r>
          <w:r>
            <w:fldChar w:fldCharType="separate"/>
          </w:r>
          <w:hyperlink w:anchor="_Toc214362850" w:history="1">
            <w:r w:rsidR="00AF6279" w:rsidRPr="00AF6279">
              <w:rPr>
                <w:rStyle w:val="aa"/>
                <w:noProof/>
                <w:sz w:val="28"/>
              </w:rPr>
              <w:t>1 Матрица компромиссов</w:t>
            </w:r>
            <w:r w:rsidR="00AF6279" w:rsidRPr="00AF6279">
              <w:rPr>
                <w:noProof/>
                <w:webHidden/>
                <w:sz w:val="28"/>
              </w:rPr>
              <w:tab/>
            </w:r>
            <w:r w:rsidRPr="00AF6279">
              <w:rPr>
                <w:noProof/>
                <w:webHidden/>
                <w:sz w:val="28"/>
              </w:rPr>
              <w:fldChar w:fldCharType="begin"/>
            </w:r>
            <w:r w:rsidR="00AF6279" w:rsidRPr="00AF6279">
              <w:rPr>
                <w:noProof/>
                <w:webHidden/>
                <w:sz w:val="28"/>
              </w:rPr>
              <w:instrText xml:space="preserve"> PAGEREF _Toc214362850 \h </w:instrText>
            </w:r>
            <w:r w:rsidRPr="00AF6279">
              <w:rPr>
                <w:noProof/>
                <w:webHidden/>
                <w:sz w:val="28"/>
              </w:rPr>
            </w:r>
            <w:r w:rsidRPr="00AF6279">
              <w:rPr>
                <w:noProof/>
                <w:webHidden/>
                <w:sz w:val="28"/>
              </w:rPr>
              <w:fldChar w:fldCharType="separate"/>
            </w:r>
            <w:r w:rsidR="00AF6279" w:rsidRPr="00AF6279">
              <w:rPr>
                <w:noProof/>
                <w:webHidden/>
                <w:sz w:val="28"/>
              </w:rPr>
              <w:t>3</w:t>
            </w:r>
            <w:r w:rsidRPr="00AF6279">
              <w:rPr>
                <w:noProof/>
                <w:webHidden/>
                <w:sz w:val="28"/>
              </w:rPr>
              <w:fldChar w:fldCharType="end"/>
            </w:r>
          </w:hyperlink>
        </w:p>
        <w:p w:rsidR="00AF6279" w:rsidRPr="00AF6279" w:rsidRDefault="003D634C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lang w:eastAsia="ru-RU"/>
            </w:rPr>
          </w:pPr>
          <w:hyperlink w:anchor="_Toc214362851" w:history="1">
            <w:r w:rsidR="00AF6279" w:rsidRPr="00AF6279">
              <w:rPr>
                <w:rStyle w:val="aa"/>
                <w:noProof/>
                <w:sz w:val="28"/>
              </w:rPr>
              <w:t>2 Список рисков</w:t>
            </w:r>
            <w:r w:rsidR="00AF6279" w:rsidRPr="00AF6279">
              <w:rPr>
                <w:noProof/>
                <w:webHidden/>
                <w:sz w:val="28"/>
              </w:rPr>
              <w:tab/>
            </w:r>
            <w:r w:rsidRPr="00AF6279">
              <w:rPr>
                <w:noProof/>
                <w:webHidden/>
                <w:sz w:val="28"/>
              </w:rPr>
              <w:fldChar w:fldCharType="begin"/>
            </w:r>
            <w:r w:rsidR="00AF6279" w:rsidRPr="00AF6279">
              <w:rPr>
                <w:noProof/>
                <w:webHidden/>
                <w:sz w:val="28"/>
              </w:rPr>
              <w:instrText xml:space="preserve"> PAGEREF _Toc214362851 \h </w:instrText>
            </w:r>
            <w:r w:rsidRPr="00AF6279">
              <w:rPr>
                <w:noProof/>
                <w:webHidden/>
                <w:sz w:val="28"/>
              </w:rPr>
            </w:r>
            <w:r w:rsidRPr="00AF6279">
              <w:rPr>
                <w:noProof/>
                <w:webHidden/>
                <w:sz w:val="28"/>
              </w:rPr>
              <w:fldChar w:fldCharType="separate"/>
            </w:r>
            <w:r w:rsidR="00AF6279" w:rsidRPr="00AF6279">
              <w:rPr>
                <w:noProof/>
                <w:webHidden/>
                <w:sz w:val="28"/>
              </w:rPr>
              <w:t>3</w:t>
            </w:r>
            <w:r w:rsidRPr="00AF6279">
              <w:rPr>
                <w:noProof/>
                <w:webHidden/>
                <w:sz w:val="28"/>
              </w:rPr>
              <w:fldChar w:fldCharType="end"/>
            </w:r>
          </w:hyperlink>
        </w:p>
        <w:p w:rsidR="00AF6279" w:rsidRPr="00AF6279" w:rsidRDefault="003D634C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lang w:eastAsia="ru-RU"/>
            </w:rPr>
          </w:pPr>
          <w:hyperlink w:anchor="_Toc214362852" w:history="1">
            <w:r w:rsidR="00AF6279" w:rsidRPr="00AF6279">
              <w:rPr>
                <w:rStyle w:val="aa"/>
                <w:noProof/>
                <w:sz w:val="28"/>
              </w:rPr>
              <w:t>3 Анализ рисков</w:t>
            </w:r>
            <w:r w:rsidR="00AF6279" w:rsidRPr="00AF6279">
              <w:rPr>
                <w:noProof/>
                <w:webHidden/>
                <w:sz w:val="28"/>
              </w:rPr>
              <w:tab/>
            </w:r>
            <w:r w:rsidRPr="00AF6279">
              <w:rPr>
                <w:noProof/>
                <w:webHidden/>
                <w:sz w:val="28"/>
              </w:rPr>
              <w:fldChar w:fldCharType="begin"/>
            </w:r>
            <w:r w:rsidR="00AF6279" w:rsidRPr="00AF6279">
              <w:rPr>
                <w:noProof/>
                <w:webHidden/>
                <w:sz w:val="28"/>
              </w:rPr>
              <w:instrText xml:space="preserve"> PAGEREF _Toc214362852 \h </w:instrText>
            </w:r>
            <w:r w:rsidRPr="00AF6279">
              <w:rPr>
                <w:noProof/>
                <w:webHidden/>
                <w:sz w:val="28"/>
              </w:rPr>
            </w:r>
            <w:r w:rsidRPr="00AF6279">
              <w:rPr>
                <w:noProof/>
                <w:webHidden/>
                <w:sz w:val="28"/>
              </w:rPr>
              <w:fldChar w:fldCharType="separate"/>
            </w:r>
            <w:r w:rsidR="00AF6279" w:rsidRPr="00AF6279">
              <w:rPr>
                <w:noProof/>
                <w:webHidden/>
                <w:sz w:val="28"/>
              </w:rPr>
              <w:t>4</w:t>
            </w:r>
            <w:r w:rsidRPr="00AF6279">
              <w:rPr>
                <w:noProof/>
                <w:webHidden/>
                <w:sz w:val="28"/>
              </w:rPr>
              <w:fldChar w:fldCharType="end"/>
            </w:r>
          </w:hyperlink>
        </w:p>
        <w:p w:rsidR="00AF6279" w:rsidRPr="00AF6279" w:rsidRDefault="003D634C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lang w:eastAsia="ru-RU"/>
            </w:rPr>
          </w:pPr>
          <w:hyperlink w:anchor="_Toc214362853" w:history="1">
            <w:r w:rsidR="00AF6279" w:rsidRPr="00AF6279">
              <w:rPr>
                <w:rStyle w:val="aa"/>
                <w:noProof/>
                <w:sz w:val="28"/>
              </w:rPr>
              <w:t>4 Выявление наиболее опасных рисков</w:t>
            </w:r>
            <w:r w:rsidR="00AF6279" w:rsidRPr="00AF6279">
              <w:rPr>
                <w:noProof/>
                <w:webHidden/>
                <w:sz w:val="28"/>
              </w:rPr>
              <w:tab/>
            </w:r>
            <w:r w:rsidRPr="00AF6279">
              <w:rPr>
                <w:noProof/>
                <w:webHidden/>
                <w:sz w:val="28"/>
              </w:rPr>
              <w:fldChar w:fldCharType="begin"/>
            </w:r>
            <w:r w:rsidR="00AF6279" w:rsidRPr="00AF6279">
              <w:rPr>
                <w:noProof/>
                <w:webHidden/>
                <w:sz w:val="28"/>
              </w:rPr>
              <w:instrText xml:space="preserve"> PAGEREF _Toc214362853 \h </w:instrText>
            </w:r>
            <w:r w:rsidRPr="00AF6279">
              <w:rPr>
                <w:noProof/>
                <w:webHidden/>
                <w:sz w:val="28"/>
              </w:rPr>
            </w:r>
            <w:r w:rsidRPr="00AF6279">
              <w:rPr>
                <w:noProof/>
                <w:webHidden/>
                <w:sz w:val="28"/>
              </w:rPr>
              <w:fldChar w:fldCharType="separate"/>
            </w:r>
            <w:r w:rsidR="00AF6279" w:rsidRPr="00AF6279">
              <w:rPr>
                <w:noProof/>
                <w:webHidden/>
                <w:sz w:val="28"/>
              </w:rPr>
              <w:t>6</w:t>
            </w:r>
            <w:r w:rsidRPr="00AF6279">
              <w:rPr>
                <w:noProof/>
                <w:webHidden/>
                <w:sz w:val="28"/>
              </w:rPr>
              <w:fldChar w:fldCharType="end"/>
            </w:r>
          </w:hyperlink>
        </w:p>
        <w:p w:rsidR="00AF6279" w:rsidRPr="00AF6279" w:rsidRDefault="003D634C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lang w:eastAsia="ru-RU"/>
            </w:rPr>
          </w:pPr>
          <w:hyperlink w:anchor="_Toc214362854" w:history="1">
            <w:r w:rsidR="00AF6279" w:rsidRPr="00AF6279">
              <w:rPr>
                <w:rStyle w:val="aa"/>
                <w:noProof/>
                <w:sz w:val="28"/>
              </w:rPr>
              <w:t>5 Контроль и мониторинг наиболее опасных рисков</w:t>
            </w:r>
            <w:r w:rsidR="00AF6279" w:rsidRPr="00AF6279">
              <w:rPr>
                <w:noProof/>
                <w:webHidden/>
                <w:sz w:val="28"/>
              </w:rPr>
              <w:tab/>
            </w:r>
            <w:r w:rsidRPr="00AF6279">
              <w:rPr>
                <w:noProof/>
                <w:webHidden/>
                <w:sz w:val="28"/>
              </w:rPr>
              <w:fldChar w:fldCharType="begin"/>
            </w:r>
            <w:r w:rsidR="00AF6279" w:rsidRPr="00AF6279">
              <w:rPr>
                <w:noProof/>
                <w:webHidden/>
                <w:sz w:val="28"/>
              </w:rPr>
              <w:instrText xml:space="preserve"> PAGEREF _Toc214362854 \h </w:instrText>
            </w:r>
            <w:r w:rsidRPr="00AF6279">
              <w:rPr>
                <w:noProof/>
                <w:webHidden/>
                <w:sz w:val="28"/>
              </w:rPr>
            </w:r>
            <w:r w:rsidRPr="00AF6279">
              <w:rPr>
                <w:noProof/>
                <w:webHidden/>
                <w:sz w:val="28"/>
              </w:rPr>
              <w:fldChar w:fldCharType="separate"/>
            </w:r>
            <w:r w:rsidR="00AF6279" w:rsidRPr="00AF6279">
              <w:rPr>
                <w:noProof/>
                <w:webHidden/>
                <w:sz w:val="28"/>
              </w:rPr>
              <w:t>6</w:t>
            </w:r>
            <w:r w:rsidRPr="00AF6279">
              <w:rPr>
                <w:noProof/>
                <w:webHidden/>
                <w:sz w:val="28"/>
              </w:rPr>
              <w:fldChar w:fldCharType="end"/>
            </w:r>
          </w:hyperlink>
        </w:p>
        <w:p w:rsidR="00AF6279" w:rsidRDefault="003D634C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4362855" w:history="1">
            <w:r w:rsidR="00AF6279" w:rsidRPr="00AF6279">
              <w:rPr>
                <w:rStyle w:val="aa"/>
                <w:noProof/>
                <w:sz w:val="28"/>
              </w:rPr>
              <w:t xml:space="preserve">6 Источники </w:t>
            </w:r>
            <w:r w:rsidR="00AF6279" w:rsidRPr="00AF6279">
              <w:rPr>
                <w:rStyle w:val="aa"/>
                <w:noProof/>
                <w:spacing w:val="-2"/>
                <w:sz w:val="28"/>
              </w:rPr>
              <w:t>разработки</w:t>
            </w:r>
            <w:r w:rsidR="00AF6279" w:rsidRPr="00AF6279">
              <w:rPr>
                <w:noProof/>
                <w:webHidden/>
                <w:sz w:val="28"/>
              </w:rPr>
              <w:tab/>
            </w:r>
            <w:r w:rsidRPr="00AF6279">
              <w:rPr>
                <w:noProof/>
                <w:webHidden/>
                <w:sz w:val="28"/>
              </w:rPr>
              <w:fldChar w:fldCharType="begin"/>
            </w:r>
            <w:r w:rsidR="00AF6279" w:rsidRPr="00AF6279">
              <w:rPr>
                <w:noProof/>
                <w:webHidden/>
                <w:sz w:val="28"/>
              </w:rPr>
              <w:instrText xml:space="preserve"> PAGEREF _Toc214362855 \h </w:instrText>
            </w:r>
            <w:r w:rsidRPr="00AF6279">
              <w:rPr>
                <w:noProof/>
                <w:webHidden/>
                <w:sz w:val="28"/>
              </w:rPr>
            </w:r>
            <w:r w:rsidRPr="00AF6279">
              <w:rPr>
                <w:noProof/>
                <w:webHidden/>
                <w:sz w:val="28"/>
              </w:rPr>
              <w:fldChar w:fldCharType="separate"/>
            </w:r>
            <w:r w:rsidR="00AF6279" w:rsidRPr="00AF6279">
              <w:rPr>
                <w:noProof/>
                <w:webHidden/>
                <w:sz w:val="28"/>
              </w:rPr>
              <w:t>7</w:t>
            </w:r>
            <w:r w:rsidRPr="00AF6279">
              <w:rPr>
                <w:noProof/>
                <w:webHidden/>
                <w:sz w:val="28"/>
              </w:rPr>
              <w:fldChar w:fldCharType="end"/>
            </w:r>
          </w:hyperlink>
        </w:p>
        <w:p w:rsidR="00AF6279" w:rsidRDefault="003D634C">
          <w:r>
            <w:fldChar w:fldCharType="end"/>
          </w:r>
        </w:p>
      </w:sdtContent>
    </w:sdt>
    <w:p w:rsidR="000C2E25" w:rsidRDefault="000C2E25"/>
    <w:p w:rsidR="00AF6279" w:rsidRDefault="00AF6279">
      <w:pPr>
        <w:rPr>
          <w:sz w:val="28"/>
        </w:rPr>
      </w:pPr>
    </w:p>
    <w:p w:rsidR="00AF6279" w:rsidRDefault="00AF6279">
      <w:pPr>
        <w:rPr>
          <w:sz w:val="28"/>
        </w:rPr>
      </w:pPr>
    </w:p>
    <w:p w:rsidR="00AF6279" w:rsidRPr="00AF6279" w:rsidRDefault="00AF6279">
      <w:pPr>
        <w:rPr>
          <w:sz w:val="28"/>
        </w:rPr>
        <w:sectPr w:rsidR="00AF6279" w:rsidRPr="00AF6279">
          <w:pgSz w:w="11910" w:h="16840"/>
          <w:pgMar w:top="760" w:right="425" w:bottom="280" w:left="1417" w:header="720" w:footer="720" w:gutter="0"/>
          <w:cols w:space="720"/>
        </w:sectPr>
      </w:pPr>
    </w:p>
    <w:p w:rsidR="00AA6E28" w:rsidRDefault="00B84E41" w:rsidP="00D661B2">
      <w:pPr>
        <w:pStyle w:val="Heading1"/>
        <w:ind w:left="0" w:firstLine="709"/>
        <w:jc w:val="both"/>
      </w:pPr>
      <w:bookmarkStart w:id="0" w:name="_bookmark0"/>
      <w:bookmarkStart w:id="1" w:name="_Toc214362850"/>
      <w:bookmarkEnd w:id="0"/>
      <w:r>
        <w:lastRenderedPageBreak/>
        <w:t xml:space="preserve">1 </w:t>
      </w:r>
      <w:r w:rsidR="00AA6E28" w:rsidRPr="00AA6E28">
        <w:t>Матрица компромиссов</w:t>
      </w:r>
      <w:bookmarkEnd w:id="1"/>
    </w:p>
    <w:p w:rsidR="00AA6E28" w:rsidRPr="00AA6E28" w:rsidRDefault="00AA6E28" w:rsidP="00AA6E28">
      <w:pPr>
        <w:ind w:firstLine="709"/>
        <w:jc w:val="both"/>
        <w:rPr>
          <w:b/>
          <w:sz w:val="28"/>
          <w:szCs w:val="28"/>
        </w:rPr>
      </w:pPr>
    </w:p>
    <w:p w:rsidR="00AA6E28" w:rsidRPr="00AA6E28" w:rsidRDefault="00AA6E28" w:rsidP="00AA6E28">
      <w:pPr>
        <w:ind w:firstLine="709"/>
        <w:jc w:val="both"/>
        <w:rPr>
          <w:b/>
          <w:sz w:val="28"/>
          <w:szCs w:val="28"/>
        </w:rPr>
      </w:pPr>
    </w:p>
    <w:p w:rsidR="00AA6E28" w:rsidRDefault="00AA6E28" w:rsidP="00AA6E28">
      <w:pPr>
        <w:ind w:firstLine="709"/>
        <w:jc w:val="both"/>
        <w:rPr>
          <w:sz w:val="28"/>
        </w:rPr>
      </w:pPr>
      <w:r w:rsidRPr="00AA6E28">
        <w:rPr>
          <w:sz w:val="28"/>
        </w:rPr>
        <w:t>Матрица показывает, какие параметры проекта фиксированы, согласованы или могут менятьс</w:t>
      </w:r>
      <w:r w:rsidR="00B84E41">
        <w:rPr>
          <w:sz w:val="28"/>
        </w:rPr>
        <w:t>я. Это помогает планировать</w:t>
      </w:r>
      <w:r w:rsidRPr="00AA6E28">
        <w:rPr>
          <w:sz w:val="28"/>
        </w:rPr>
        <w:t xml:space="preserve"> ресурсы, время и функционал для эффективного управления проектом</w:t>
      </w:r>
      <w:r>
        <w:rPr>
          <w:sz w:val="28"/>
        </w:rPr>
        <w:t xml:space="preserve"> (таблица 1)</w:t>
      </w:r>
      <w:r w:rsidRPr="00AA6E28">
        <w:rPr>
          <w:sz w:val="28"/>
        </w:rPr>
        <w:t>.</w:t>
      </w:r>
    </w:p>
    <w:p w:rsidR="00AA6E28" w:rsidRDefault="00AA6E28" w:rsidP="00AA6E28">
      <w:pPr>
        <w:ind w:firstLine="709"/>
        <w:jc w:val="both"/>
        <w:rPr>
          <w:sz w:val="28"/>
        </w:rPr>
      </w:pPr>
    </w:p>
    <w:p w:rsidR="00AA6E28" w:rsidRDefault="00AA6E28" w:rsidP="00AA6E28">
      <w:pPr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Таблица 1 </w:t>
      </w:r>
      <w:r w:rsidRPr="00D94F30">
        <w:rPr>
          <w:bCs/>
          <w:sz w:val="28"/>
          <w:szCs w:val="28"/>
        </w:rPr>
        <w:t>–</w:t>
      </w:r>
      <w:r>
        <w:rPr>
          <w:bCs/>
          <w:sz w:val="28"/>
          <w:szCs w:val="28"/>
        </w:rPr>
        <w:t xml:space="preserve"> Матрица компромиссов</w:t>
      </w:r>
    </w:p>
    <w:p w:rsidR="00AA6E28" w:rsidRPr="00AA6E28" w:rsidRDefault="00AA6E28" w:rsidP="00AA6E28">
      <w:pPr>
        <w:ind w:firstLine="709"/>
        <w:jc w:val="both"/>
        <w:rPr>
          <w:sz w:val="28"/>
          <w:szCs w:val="28"/>
        </w:rPr>
      </w:pPr>
    </w:p>
    <w:tbl>
      <w:tblPr>
        <w:tblStyle w:val="ad"/>
        <w:tblW w:w="0" w:type="auto"/>
        <w:tblLook w:val="04A0"/>
      </w:tblPr>
      <w:tblGrid>
        <w:gridCol w:w="2541"/>
        <w:gridCol w:w="2556"/>
        <w:gridCol w:w="2596"/>
        <w:gridCol w:w="2591"/>
      </w:tblGrid>
      <w:tr w:rsidR="00AA6E28" w:rsidRPr="00AA6E28" w:rsidTr="00AA6E28">
        <w:tc>
          <w:tcPr>
            <w:tcW w:w="0" w:type="auto"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  <w:tc>
          <w:tcPr>
            <w:tcW w:w="0" w:type="auto"/>
            <w:hideMark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Фиксируется (Зафиксировано)</w:t>
            </w:r>
          </w:p>
        </w:tc>
        <w:tc>
          <w:tcPr>
            <w:tcW w:w="0" w:type="auto"/>
            <w:hideMark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Согласовывается (Определено)</w:t>
            </w:r>
          </w:p>
        </w:tc>
        <w:tc>
          <w:tcPr>
            <w:tcW w:w="0" w:type="auto"/>
            <w:hideMark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Принимается (Корректируемо)</w:t>
            </w:r>
          </w:p>
        </w:tc>
      </w:tr>
      <w:tr w:rsidR="00AA6E28" w:rsidRPr="00AA6E28" w:rsidTr="00AA6E28">
        <w:tc>
          <w:tcPr>
            <w:tcW w:w="0" w:type="auto"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Ресурсы</w:t>
            </w:r>
          </w:p>
        </w:tc>
        <w:tc>
          <w:tcPr>
            <w:tcW w:w="0" w:type="auto"/>
            <w:hideMark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  <w:tc>
          <w:tcPr>
            <w:tcW w:w="0" w:type="auto"/>
            <w:hideMark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  <w:tc>
          <w:tcPr>
            <w:tcW w:w="0" w:type="auto"/>
            <w:hideMark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Да</w:t>
            </w:r>
          </w:p>
        </w:tc>
      </w:tr>
      <w:tr w:rsidR="00AA6E28" w:rsidRPr="00AA6E28" w:rsidTr="00AA6E28">
        <w:tc>
          <w:tcPr>
            <w:tcW w:w="0" w:type="auto"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Время (график)</w:t>
            </w:r>
          </w:p>
        </w:tc>
        <w:tc>
          <w:tcPr>
            <w:tcW w:w="0" w:type="auto"/>
            <w:hideMark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0" w:type="auto"/>
            <w:hideMark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  <w:tc>
          <w:tcPr>
            <w:tcW w:w="0" w:type="auto"/>
            <w:hideMark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</w:tr>
      <w:tr w:rsidR="00AA6E28" w:rsidRPr="00AA6E28" w:rsidTr="00AA6E28">
        <w:tc>
          <w:tcPr>
            <w:tcW w:w="0" w:type="auto"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Возможности (набор функций программы)</w:t>
            </w:r>
          </w:p>
        </w:tc>
        <w:tc>
          <w:tcPr>
            <w:tcW w:w="0" w:type="auto"/>
            <w:hideMark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  <w:tc>
          <w:tcPr>
            <w:tcW w:w="0" w:type="auto"/>
            <w:hideMark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0" w:type="auto"/>
            <w:hideMark/>
          </w:tcPr>
          <w:p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</w:tr>
    </w:tbl>
    <w:p w:rsidR="00AA6E28" w:rsidRDefault="00AA6E28" w:rsidP="00AA6E28">
      <w:pPr>
        <w:ind w:firstLine="709"/>
        <w:jc w:val="both"/>
        <w:rPr>
          <w:sz w:val="28"/>
          <w:szCs w:val="28"/>
        </w:rPr>
      </w:pPr>
    </w:p>
    <w:p w:rsidR="00B84E41" w:rsidRPr="00AA6E28" w:rsidRDefault="00B84E41" w:rsidP="00AA6E28">
      <w:pPr>
        <w:ind w:firstLine="709"/>
        <w:jc w:val="both"/>
        <w:rPr>
          <w:sz w:val="28"/>
          <w:szCs w:val="28"/>
        </w:rPr>
      </w:pPr>
    </w:p>
    <w:p w:rsidR="00AA6E28" w:rsidRDefault="00B84E41" w:rsidP="00D661B2">
      <w:pPr>
        <w:pStyle w:val="Heading1"/>
        <w:ind w:left="0" w:firstLine="709"/>
        <w:jc w:val="both"/>
      </w:pPr>
      <w:bookmarkStart w:id="2" w:name="_Toc214362851"/>
      <w:r>
        <w:t xml:space="preserve">2 </w:t>
      </w:r>
      <w:r w:rsidR="00AA6E28" w:rsidRPr="00B84E41">
        <w:t>Список рисков</w:t>
      </w:r>
      <w:bookmarkEnd w:id="2"/>
    </w:p>
    <w:p w:rsidR="00B84E41" w:rsidRDefault="00B84E41" w:rsidP="00AA6E28">
      <w:pPr>
        <w:ind w:firstLine="709"/>
        <w:jc w:val="both"/>
        <w:rPr>
          <w:b/>
          <w:sz w:val="28"/>
          <w:szCs w:val="28"/>
        </w:rPr>
      </w:pPr>
    </w:p>
    <w:p w:rsidR="00B84E41" w:rsidRDefault="00B84E41" w:rsidP="00AA6E28">
      <w:pPr>
        <w:ind w:firstLine="709"/>
        <w:jc w:val="both"/>
        <w:rPr>
          <w:b/>
          <w:sz w:val="28"/>
          <w:szCs w:val="28"/>
        </w:rPr>
      </w:pPr>
    </w:p>
    <w:p w:rsidR="00B84E41" w:rsidRDefault="00B84E41" w:rsidP="00AA6E28">
      <w:pPr>
        <w:ind w:firstLine="709"/>
        <w:jc w:val="both"/>
        <w:rPr>
          <w:sz w:val="28"/>
        </w:rPr>
      </w:pPr>
      <w:r w:rsidRPr="00B84E41">
        <w:rPr>
          <w:sz w:val="28"/>
        </w:rPr>
        <w:t>Таблица представляет собой перечень возможных рисков, которые могут возникнуть в ходе реализации проекта</w:t>
      </w:r>
      <w:r>
        <w:rPr>
          <w:sz w:val="28"/>
        </w:rPr>
        <w:t xml:space="preserve"> (таблица 2)</w:t>
      </w:r>
      <w:r w:rsidRPr="00B84E41">
        <w:rPr>
          <w:sz w:val="28"/>
        </w:rPr>
        <w:t>.</w:t>
      </w:r>
    </w:p>
    <w:p w:rsidR="00B84E41" w:rsidRDefault="00B84E41" w:rsidP="00AA6E28">
      <w:pPr>
        <w:ind w:firstLine="709"/>
        <w:jc w:val="both"/>
        <w:rPr>
          <w:sz w:val="28"/>
        </w:rPr>
      </w:pPr>
    </w:p>
    <w:p w:rsidR="00B84E41" w:rsidRDefault="00B84E41" w:rsidP="00AA6E28">
      <w:pPr>
        <w:ind w:firstLine="709"/>
        <w:jc w:val="both"/>
        <w:rPr>
          <w:sz w:val="28"/>
        </w:rPr>
      </w:pPr>
      <w:r>
        <w:rPr>
          <w:sz w:val="28"/>
        </w:rPr>
        <w:t>Таблица 2 – Возможные риски</w:t>
      </w:r>
    </w:p>
    <w:p w:rsidR="00B84E41" w:rsidRPr="00B84E41" w:rsidRDefault="00B84E41" w:rsidP="00AA6E28">
      <w:pPr>
        <w:ind w:firstLine="709"/>
        <w:jc w:val="both"/>
        <w:rPr>
          <w:b/>
          <w:sz w:val="36"/>
          <w:szCs w:val="28"/>
        </w:rPr>
      </w:pPr>
    </w:p>
    <w:tbl>
      <w:tblPr>
        <w:tblStyle w:val="ad"/>
        <w:tblW w:w="10314" w:type="dxa"/>
        <w:tblLook w:val="04A0"/>
      </w:tblPr>
      <w:tblGrid>
        <w:gridCol w:w="817"/>
        <w:gridCol w:w="9497"/>
      </w:tblGrid>
      <w:tr w:rsidR="00AA6E28" w:rsidRPr="00AA6E28" w:rsidTr="00B84E41">
        <w:tc>
          <w:tcPr>
            <w:tcW w:w="817" w:type="dxa"/>
            <w:hideMark/>
          </w:tcPr>
          <w:p w:rsidR="00AA6E28" w:rsidRPr="00AA6E28" w:rsidRDefault="00AA6E28" w:rsidP="00B84E41">
            <w:pPr>
              <w:jc w:val="center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№</w:t>
            </w:r>
          </w:p>
        </w:tc>
        <w:tc>
          <w:tcPr>
            <w:tcW w:w="9497" w:type="dxa"/>
            <w:hideMark/>
          </w:tcPr>
          <w:p w:rsidR="00AA6E28" w:rsidRPr="00AA6E28" w:rsidRDefault="00AA6E28" w:rsidP="00B84E41">
            <w:pPr>
              <w:jc w:val="both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Риск</w:t>
            </w:r>
          </w:p>
        </w:tc>
      </w:tr>
      <w:tr w:rsidR="00AA6E28" w:rsidRPr="00AA6E28" w:rsidTr="00B84E41">
        <w:tc>
          <w:tcPr>
            <w:tcW w:w="817" w:type="dxa"/>
            <w:hideMark/>
          </w:tcPr>
          <w:p w:rsidR="00AA6E28" w:rsidRPr="00AA6E28" w:rsidRDefault="00AA6E28" w:rsidP="00B84E41">
            <w:pPr>
              <w:jc w:val="center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1</w:t>
            </w:r>
          </w:p>
        </w:tc>
        <w:tc>
          <w:tcPr>
            <w:tcW w:w="9497" w:type="dxa"/>
            <w:hideMark/>
          </w:tcPr>
          <w:p w:rsidR="00AA6E28" w:rsidRPr="00AA6E28" w:rsidRDefault="00AA6E28" w:rsidP="00B84E41">
            <w:pPr>
              <w:jc w:val="both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Низкая точность распознавания рукописных символов</w:t>
            </w:r>
          </w:p>
        </w:tc>
      </w:tr>
      <w:tr w:rsidR="00AA6E28" w:rsidRPr="00AA6E28" w:rsidTr="00B84E41">
        <w:tc>
          <w:tcPr>
            <w:tcW w:w="817" w:type="dxa"/>
            <w:hideMark/>
          </w:tcPr>
          <w:p w:rsidR="00AA6E28" w:rsidRPr="00AA6E28" w:rsidRDefault="00AA6E28" w:rsidP="00B84E41">
            <w:pPr>
              <w:jc w:val="center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2</w:t>
            </w:r>
          </w:p>
        </w:tc>
        <w:tc>
          <w:tcPr>
            <w:tcW w:w="9497" w:type="dxa"/>
            <w:hideMark/>
          </w:tcPr>
          <w:p w:rsidR="00AA6E28" w:rsidRPr="00AA6E28" w:rsidRDefault="00AA6E28" w:rsidP="00B84E41">
            <w:pPr>
              <w:jc w:val="both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Недостаточный объём обучающих данных</w:t>
            </w:r>
          </w:p>
        </w:tc>
      </w:tr>
      <w:tr w:rsidR="00AA6E28" w:rsidRPr="00AA6E28" w:rsidTr="00B84E41">
        <w:tc>
          <w:tcPr>
            <w:tcW w:w="817" w:type="dxa"/>
            <w:hideMark/>
          </w:tcPr>
          <w:p w:rsidR="00AA6E28" w:rsidRPr="00AA6E28" w:rsidRDefault="00AA6E28" w:rsidP="00B84E41">
            <w:pPr>
              <w:jc w:val="center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3</w:t>
            </w:r>
          </w:p>
        </w:tc>
        <w:tc>
          <w:tcPr>
            <w:tcW w:w="9497" w:type="dxa"/>
            <w:hideMark/>
          </w:tcPr>
          <w:p w:rsidR="00AA6E28" w:rsidRPr="00AA6E28" w:rsidRDefault="00AA6E28" w:rsidP="00B84E41">
            <w:pPr>
              <w:jc w:val="both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 xml:space="preserve">Ошибки в работе </w:t>
            </w:r>
            <w:proofErr w:type="spellStart"/>
            <w:r w:rsidRPr="00AA6E28">
              <w:rPr>
                <w:sz w:val="28"/>
                <w:szCs w:val="28"/>
              </w:rPr>
              <w:t>веб-интерфейса</w:t>
            </w:r>
            <w:proofErr w:type="spellEnd"/>
            <w:r w:rsidRPr="00AA6E28">
              <w:rPr>
                <w:sz w:val="28"/>
                <w:szCs w:val="28"/>
              </w:rPr>
              <w:t xml:space="preserve"> (</w:t>
            </w:r>
            <w:proofErr w:type="spellStart"/>
            <w:r w:rsidRPr="00AA6E28">
              <w:rPr>
                <w:sz w:val="28"/>
                <w:szCs w:val="28"/>
              </w:rPr>
              <w:t>Canvas</w:t>
            </w:r>
            <w:proofErr w:type="spellEnd"/>
            <w:r w:rsidRPr="00AA6E28">
              <w:rPr>
                <w:sz w:val="28"/>
                <w:szCs w:val="28"/>
              </w:rPr>
              <w:t>, загрузка файлов)</w:t>
            </w:r>
          </w:p>
        </w:tc>
      </w:tr>
      <w:tr w:rsidR="00AA6E28" w:rsidRPr="00AA6E28" w:rsidTr="00B84E41">
        <w:tc>
          <w:tcPr>
            <w:tcW w:w="817" w:type="dxa"/>
            <w:hideMark/>
          </w:tcPr>
          <w:p w:rsidR="00AA6E28" w:rsidRPr="00AA6E28" w:rsidRDefault="00AA6E28" w:rsidP="00B84E41">
            <w:pPr>
              <w:jc w:val="center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4</w:t>
            </w:r>
          </w:p>
        </w:tc>
        <w:tc>
          <w:tcPr>
            <w:tcW w:w="9497" w:type="dxa"/>
            <w:hideMark/>
          </w:tcPr>
          <w:p w:rsidR="00AA6E28" w:rsidRPr="00AA6E28" w:rsidRDefault="00AA6E28" w:rsidP="00B84E41">
            <w:pPr>
              <w:jc w:val="both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Низкая производительность при обработке изображений</w:t>
            </w:r>
          </w:p>
        </w:tc>
      </w:tr>
      <w:tr w:rsidR="00AA6E28" w:rsidRPr="00AA6E28" w:rsidTr="00B84E41">
        <w:tc>
          <w:tcPr>
            <w:tcW w:w="817" w:type="dxa"/>
            <w:hideMark/>
          </w:tcPr>
          <w:p w:rsidR="00AA6E28" w:rsidRPr="00AA6E28" w:rsidRDefault="00AA6E28" w:rsidP="00B84E41">
            <w:pPr>
              <w:jc w:val="center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5</w:t>
            </w:r>
          </w:p>
        </w:tc>
        <w:tc>
          <w:tcPr>
            <w:tcW w:w="9497" w:type="dxa"/>
            <w:hideMark/>
          </w:tcPr>
          <w:p w:rsidR="00AA6E28" w:rsidRPr="00AA6E28" w:rsidRDefault="00AA6E28" w:rsidP="00B84E41">
            <w:pPr>
              <w:jc w:val="both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 xml:space="preserve">Проблемы интеграции </w:t>
            </w:r>
            <w:proofErr w:type="spellStart"/>
            <w:r w:rsidRPr="00AA6E28">
              <w:rPr>
                <w:sz w:val="28"/>
                <w:szCs w:val="28"/>
              </w:rPr>
              <w:t>фронтенда</w:t>
            </w:r>
            <w:proofErr w:type="spellEnd"/>
            <w:r w:rsidRPr="00AA6E28">
              <w:rPr>
                <w:sz w:val="28"/>
                <w:szCs w:val="28"/>
              </w:rPr>
              <w:t xml:space="preserve"> и </w:t>
            </w:r>
            <w:proofErr w:type="spellStart"/>
            <w:r w:rsidRPr="00AA6E28">
              <w:rPr>
                <w:sz w:val="28"/>
                <w:szCs w:val="28"/>
              </w:rPr>
              <w:t>бэкенда</w:t>
            </w:r>
            <w:proofErr w:type="spellEnd"/>
          </w:p>
        </w:tc>
      </w:tr>
      <w:tr w:rsidR="00AA6E28" w:rsidRPr="00AA6E28" w:rsidTr="00B84E41">
        <w:tc>
          <w:tcPr>
            <w:tcW w:w="817" w:type="dxa"/>
            <w:hideMark/>
          </w:tcPr>
          <w:p w:rsidR="00AA6E28" w:rsidRPr="00AA6E28" w:rsidRDefault="00AA6E28" w:rsidP="00B84E41">
            <w:pPr>
              <w:jc w:val="center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6</w:t>
            </w:r>
          </w:p>
        </w:tc>
        <w:tc>
          <w:tcPr>
            <w:tcW w:w="9497" w:type="dxa"/>
            <w:hideMark/>
          </w:tcPr>
          <w:p w:rsidR="00AA6E28" w:rsidRPr="00AA6E28" w:rsidRDefault="00AF6279" w:rsidP="00B84E4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Сбой в работе модели </w:t>
            </w:r>
            <w:r w:rsidR="00AA6E28" w:rsidRPr="00AA6E28">
              <w:rPr>
                <w:sz w:val="28"/>
                <w:szCs w:val="28"/>
              </w:rPr>
              <w:t>или неправильная настройка</w:t>
            </w:r>
          </w:p>
        </w:tc>
      </w:tr>
      <w:tr w:rsidR="00AA6E28" w:rsidRPr="00AA6E28" w:rsidTr="00B84E41">
        <w:tc>
          <w:tcPr>
            <w:tcW w:w="817" w:type="dxa"/>
            <w:hideMark/>
          </w:tcPr>
          <w:p w:rsidR="00AA6E28" w:rsidRPr="00AA6E28" w:rsidRDefault="00AA6E28" w:rsidP="00B84E41">
            <w:pPr>
              <w:jc w:val="center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7</w:t>
            </w:r>
          </w:p>
        </w:tc>
        <w:tc>
          <w:tcPr>
            <w:tcW w:w="9497" w:type="dxa"/>
            <w:hideMark/>
          </w:tcPr>
          <w:p w:rsidR="00AA6E28" w:rsidRPr="00AA6E28" w:rsidRDefault="00AA6E28" w:rsidP="00B84E41">
            <w:pPr>
              <w:jc w:val="both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Отсутствие совместимости с некоторыми браузерами</w:t>
            </w:r>
          </w:p>
        </w:tc>
      </w:tr>
      <w:tr w:rsidR="00AA6E28" w:rsidRPr="00AA6E28" w:rsidTr="00B84E41">
        <w:tc>
          <w:tcPr>
            <w:tcW w:w="817" w:type="dxa"/>
            <w:hideMark/>
          </w:tcPr>
          <w:p w:rsidR="00AA6E28" w:rsidRPr="00AA6E28" w:rsidRDefault="00AA6E28" w:rsidP="00B84E41">
            <w:pPr>
              <w:jc w:val="center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8</w:t>
            </w:r>
          </w:p>
        </w:tc>
        <w:tc>
          <w:tcPr>
            <w:tcW w:w="9497" w:type="dxa"/>
            <w:hideMark/>
          </w:tcPr>
          <w:p w:rsidR="00AA6E28" w:rsidRPr="00AA6E28" w:rsidRDefault="00AA6E28" w:rsidP="00B84E41">
            <w:pPr>
              <w:jc w:val="both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Потеря данных истории распознаваний</w:t>
            </w:r>
          </w:p>
        </w:tc>
      </w:tr>
      <w:tr w:rsidR="00AA6E28" w:rsidRPr="00AA6E28" w:rsidTr="00B84E41">
        <w:tc>
          <w:tcPr>
            <w:tcW w:w="817" w:type="dxa"/>
            <w:hideMark/>
          </w:tcPr>
          <w:p w:rsidR="00AA6E28" w:rsidRPr="00AA6E28" w:rsidRDefault="00AA6E28" w:rsidP="00B84E41">
            <w:pPr>
              <w:jc w:val="center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9</w:t>
            </w:r>
          </w:p>
        </w:tc>
        <w:tc>
          <w:tcPr>
            <w:tcW w:w="9497" w:type="dxa"/>
            <w:hideMark/>
          </w:tcPr>
          <w:p w:rsidR="00AA6E28" w:rsidRPr="00AA6E28" w:rsidRDefault="00AA6E28" w:rsidP="00B84E41">
            <w:pPr>
              <w:jc w:val="both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 xml:space="preserve">Ошибки при развёртывании системы </w:t>
            </w:r>
          </w:p>
        </w:tc>
      </w:tr>
      <w:tr w:rsidR="00AA6E28" w:rsidRPr="00AA6E28" w:rsidTr="00B84E41">
        <w:tc>
          <w:tcPr>
            <w:tcW w:w="817" w:type="dxa"/>
            <w:hideMark/>
          </w:tcPr>
          <w:p w:rsidR="00AA6E28" w:rsidRPr="00AA6E28" w:rsidRDefault="00AA6E28" w:rsidP="00B84E41">
            <w:pPr>
              <w:jc w:val="center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10</w:t>
            </w:r>
          </w:p>
        </w:tc>
        <w:tc>
          <w:tcPr>
            <w:tcW w:w="9497" w:type="dxa"/>
            <w:hideMark/>
          </w:tcPr>
          <w:p w:rsidR="00AA6E28" w:rsidRPr="00AA6E28" w:rsidRDefault="00AA6E28" w:rsidP="00B84E41">
            <w:pPr>
              <w:jc w:val="both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Невыполнение проекта в срок из-за сложности разработки</w:t>
            </w:r>
          </w:p>
        </w:tc>
      </w:tr>
    </w:tbl>
    <w:p w:rsidR="00AA6E28" w:rsidRDefault="00AA6E28" w:rsidP="00AA6E28">
      <w:pPr>
        <w:ind w:firstLine="709"/>
        <w:jc w:val="both"/>
        <w:rPr>
          <w:sz w:val="28"/>
          <w:szCs w:val="28"/>
        </w:rPr>
      </w:pPr>
    </w:p>
    <w:p w:rsidR="00B84E41" w:rsidRDefault="00B84E41" w:rsidP="00AA6E28">
      <w:pPr>
        <w:ind w:firstLine="709"/>
        <w:jc w:val="both"/>
        <w:rPr>
          <w:sz w:val="28"/>
          <w:szCs w:val="28"/>
        </w:rPr>
      </w:pPr>
    </w:p>
    <w:p w:rsidR="00B84E41" w:rsidRDefault="00B84E41" w:rsidP="00AA6E28">
      <w:pPr>
        <w:ind w:firstLine="709"/>
        <w:jc w:val="both"/>
        <w:rPr>
          <w:sz w:val="28"/>
          <w:szCs w:val="28"/>
        </w:rPr>
      </w:pPr>
    </w:p>
    <w:p w:rsidR="00B84E41" w:rsidRDefault="00B84E41" w:rsidP="00AA6E28">
      <w:pPr>
        <w:ind w:firstLine="709"/>
        <w:jc w:val="both"/>
        <w:rPr>
          <w:sz w:val="28"/>
          <w:szCs w:val="28"/>
        </w:rPr>
      </w:pPr>
    </w:p>
    <w:p w:rsidR="00B84E41" w:rsidRDefault="00B84E41" w:rsidP="00AA6E28">
      <w:pPr>
        <w:ind w:firstLine="709"/>
        <w:jc w:val="both"/>
        <w:rPr>
          <w:sz w:val="28"/>
          <w:szCs w:val="28"/>
        </w:rPr>
      </w:pPr>
    </w:p>
    <w:p w:rsidR="00B84E41" w:rsidRDefault="00B84E41" w:rsidP="00AA6E28">
      <w:pPr>
        <w:ind w:firstLine="709"/>
        <w:jc w:val="both"/>
        <w:rPr>
          <w:sz w:val="28"/>
          <w:szCs w:val="28"/>
        </w:rPr>
      </w:pPr>
    </w:p>
    <w:p w:rsidR="00B84E41" w:rsidRDefault="00B84E41" w:rsidP="00AA6E28">
      <w:pPr>
        <w:ind w:firstLine="709"/>
        <w:jc w:val="both"/>
        <w:rPr>
          <w:sz w:val="28"/>
          <w:szCs w:val="28"/>
        </w:rPr>
      </w:pPr>
    </w:p>
    <w:p w:rsidR="00B84E41" w:rsidRDefault="00B84E41" w:rsidP="00AA6E28">
      <w:pPr>
        <w:ind w:firstLine="709"/>
        <w:jc w:val="both"/>
        <w:rPr>
          <w:sz w:val="28"/>
          <w:szCs w:val="28"/>
        </w:rPr>
      </w:pPr>
    </w:p>
    <w:p w:rsidR="00B84E41" w:rsidRPr="00AA6E28" w:rsidRDefault="00B84E41" w:rsidP="00AA6E28">
      <w:pPr>
        <w:ind w:firstLine="709"/>
        <w:jc w:val="both"/>
        <w:rPr>
          <w:sz w:val="28"/>
          <w:szCs w:val="28"/>
        </w:rPr>
      </w:pPr>
    </w:p>
    <w:p w:rsidR="00AD00BB" w:rsidRDefault="00AD00BB" w:rsidP="00AA6E28">
      <w:pPr>
        <w:ind w:firstLine="709"/>
        <w:jc w:val="both"/>
        <w:rPr>
          <w:b/>
          <w:sz w:val="32"/>
          <w:szCs w:val="28"/>
        </w:rPr>
        <w:sectPr w:rsidR="00AD00BB" w:rsidSect="00AD00BB">
          <w:footerReference w:type="default" r:id="rId8"/>
          <w:pgSz w:w="11910" w:h="16840"/>
          <w:pgMar w:top="760" w:right="425" w:bottom="720" w:left="1417" w:header="0" w:footer="527" w:gutter="0"/>
          <w:cols w:space="720"/>
          <w:docGrid w:linePitch="299"/>
        </w:sectPr>
      </w:pPr>
    </w:p>
    <w:p w:rsidR="00AA6E28" w:rsidRDefault="00B84E41" w:rsidP="00D661B2">
      <w:pPr>
        <w:pStyle w:val="Heading1"/>
        <w:ind w:left="0" w:firstLine="709"/>
        <w:jc w:val="both"/>
      </w:pPr>
      <w:bookmarkStart w:id="3" w:name="_Toc214362852"/>
      <w:r>
        <w:lastRenderedPageBreak/>
        <w:t xml:space="preserve">3 </w:t>
      </w:r>
      <w:r w:rsidRPr="00B84E41">
        <w:t>Анализ рисков</w:t>
      </w:r>
      <w:bookmarkEnd w:id="3"/>
    </w:p>
    <w:p w:rsidR="00B84E41" w:rsidRDefault="00B84E41" w:rsidP="00AA6E28">
      <w:pPr>
        <w:ind w:firstLine="709"/>
        <w:jc w:val="both"/>
        <w:rPr>
          <w:b/>
          <w:sz w:val="28"/>
          <w:szCs w:val="28"/>
        </w:rPr>
      </w:pPr>
    </w:p>
    <w:p w:rsidR="00B84E41" w:rsidRDefault="00B84E41" w:rsidP="00AA6E28">
      <w:pPr>
        <w:ind w:firstLine="709"/>
        <w:jc w:val="both"/>
        <w:rPr>
          <w:b/>
          <w:sz w:val="28"/>
          <w:szCs w:val="28"/>
        </w:rPr>
      </w:pPr>
    </w:p>
    <w:p w:rsidR="00B84E41" w:rsidRPr="00C90536" w:rsidRDefault="00B84E41" w:rsidP="00AA6E28">
      <w:pPr>
        <w:ind w:firstLine="709"/>
        <w:jc w:val="both"/>
        <w:rPr>
          <w:sz w:val="28"/>
          <w:szCs w:val="28"/>
        </w:rPr>
      </w:pPr>
      <w:r w:rsidRPr="00B84E41">
        <w:rPr>
          <w:sz w:val="28"/>
        </w:rPr>
        <w:t>Таблица показывает анализ рисков проекта с оценкой потер</w:t>
      </w:r>
      <w:r w:rsidR="00A03FB2">
        <w:rPr>
          <w:sz w:val="28"/>
        </w:rPr>
        <w:t>ь, вероятности и степени риска</w:t>
      </w:r>
      <w:proofErr w:type="gramStart"/>
      <w:r w:rsidR="00A03FB2">
        <w:rPr>
          <w:sz w:val="28"/>
        </w:rPr>
        <w:t>.</w:t>
      </w:r>
      <w:proofErr w:type="gramEnd"/>
      <w:r w:rsidR="00A03FB2">
        <w:rPr>
          <w:sz w:val="28"/>
        </w:rPr>
        <w:t xml:space="preserve"> У</w:t>
      </w:r>
      <w:r w:rsidRPr="00B84E41">
        <w:rPr>
          <w:sz w:val="28"/>
        </w:rPr>
        <w:t>казаны меры по предотвращению, действия при реализации и триггеры для контроля угроз</w:t>
      </w:r>
      <w:r>
        <w:rPr>
          <w:sz w:val="28"/>
        </w:rPr>
        <w:t xml:space="preserve"> (таблица 3)</w:t>
      </w:r>
      <w:r w:rsidRPr="00B84E41">
        <w:rPr>
          <w:sz w:val="28"/>
        </w:rPr>
        <w:t>.</w:t>
      </w:r>
    </w:p>
    <w:p w:rsidR="00B84E41" w:rsidRDefault="00B84E41" w:rsidP="00AA6E28">
      <w:pPr>
        <w:ind w:firstLine="709"/>
        <w:jc w:val="both"/>
        <w:rPr>
          <w:sz w:val="28"/>
        </w:rPr>
      </w:pPr>
    </w:p>
    <w:p w:rsidR="00B84E41" w:rsidRDefault="00AD00BB" w:rsidP="00AA6E2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3 </w:t>
      </w:r>
      <w:r>
        <w:rPr>
          <w:sz w:val="28"/>
        </w:rPr>
        <w:t xml:space="preserve">– </w:t>
      </w:r>
      <w:r>
        <w:rPr>
          <w:sz w:val="28"/>
          <w:szCs w:val="28"/>
        </w:rPr>
        <w:t>Анализ рисков</w:t>
      </w:r>
    </w:p>
    <w:p w:rsidR="00B84E41" w:rsidRDefault="00B84E41" w:rsidP="00AA6E28">
      <w:pPr>
        <w:ind w:firstLine="709"/>
        <w:jc w:val="both"/>
        <w:rPr>
          <w:sz w:val="28"/>
          <w:szCs w:val="28"/>
        </w:rPr>
      </w:pPr>
    </w:p>
    <w:tbl>
      <w:tblPr>
        <w:tblStyle w:val="ad"/>
        <w:tblW w:w="0" w:type="auto"/>
        <w:tblLayout w:type="fixed"/>
        <w:tblLook w:val="04A0"/>
      </w:tblPr>
      <w:tblGrid>
        <w:gridCol w:w="534"/>
        <w:gridCol w:w="1984"/>
        <w:gridCol w:w="2136"/>
        <w:gridCol w:w="1833"/>
        <w:gridCol w:w="1276"/>
        <w:gridCol w:w="1559"/>
        <w:gridCol w:w="1920"/>
        <w:gridCol w:w="1933"/>
        <w:gridCol w:w="2384"/>
      </w:tblGrid>
      <w:tr w:rsidR="00AF1166" w:rsidTr="00AF1166">
        <w:tc>
          <w:tcPr>
            <w:tcW w:w="534" w:type="dxa"/>
            <w:hideMark/>
          </w:tcPr>
          <w:p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1984" w:type="dxa"/>
            <w:hideMark/>
          </w:tcPr>
          <w:p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Риск</w:t>
            </w:r>
          </w:p>
        </w:tc>
        <w:tc>
          <w:tcPr>
            <w:tcW w:w="2136" w:type="dxa"/>
            <w:hideMark/>
          </w:tcPr>
          <w:p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Потери</w:t>
            </w:r>
          </w:p>
        </w:tc>
        <w:tc>
          <w:tcPr>
            <w:tcW w:w="1833" w:type="dxa"/>
            <w:hideMark/>
          </w:tcPr>
          <w:p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Вероятность</w:t>
            </w:r>
          </w:p>
        </w:tc>
        <w:tc>
          <w:tcPr>
            <w:tcW w:w="1276" w:type="dxa"/>
            <w:hideMark/>
          </w:tcPr>
          <w:p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Степень</w:t>
            </w:r>
          </w:p>
        </w:tc>
        <w:tc>
          <w:tcPr>
            <w:tcW w:w="1559" w:type="dxa"/>
            <w:hideMark/>
          </w:tcPr>
          <w:p w:rsidR="00AF1166" w:rsidRPr="00AF1166" w:rsidRDefault="00AF1166" w:rsidP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 xml:space="preserve">Приоритет </w:t>
            </w:r>
          </w:p>
        </w:tc>
        <w:tc>
          <w:tcPr>
            <w:tcW w:w="1920" w:type="dxa"/>
            <w:hideMark/>
          </w:tcPr>
          <w:p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Меры по предотвращению</w:t>
            </w:r>
          </w:p>
        </w:tc>
        <w:tc>
          <w:tcPr>
            <w:tcW w:w="1933" w:type="dxa"/>
            <w:hideMark/>
          </w:tcPr>
          <w:p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Действия при реализации</w:t>
            </w:r>
          </w:p>
        </w:tc>
        <w:tc>
          <w:tcPr>
            <w:tcW w:w="2384" w:type="dxa"/>
            <w:hideMark/>
          </w:tcPr>
          <w:p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Триггеры</w:t>
            </w:r>
          </w:p>
        </w:tc>
      </w:tr>
      <w:tr w:rsidR="00AF1166" w:rsidTr="00AF1166">
        <w:tc>
          <w:tcPr>
            <w:tcW w:w="53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1</w:t>
            </w:r>
          </w:p>
        </w:tc>
        <w:tc>
          <w:tcPr>
            <w:tcW w:w="19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Низкая точность распознавания</w:t>
            </w:r>
          </w:p>
        </w:tc>
        <w:tc>
          <w:tcPr>
            <w:tcW w:w="213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Значительные потери в качестве распознавания</w:t>
            </w:r>
          </w:p>
        </w:tc>
        <w:tc>
          <w:tcPr>
            <w:tcW w:w="18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3</w:t>
            </w:r>
          </w:p>
        </w:tc>
        <w:tc>
          <w:tcPr>
            <w:tcW w:w="127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5</w:t>
            </w:r>
          </w:p>
        </w:tc>
        <w:tc>
          <w:tcPr>
            <w:tcW w:w="1559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15</w:t>
            </w:r>
          </w:p>
        </w:tc>
        <w:tc>
          <w:tcPr>
            <w:tcW w:w="1920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 xml:space="preserve">Расширить </w:t>
            </w:r>
            <w:proofErr w:type="spellStart"/>
            <w:r w:rsidRPr="00AF1166">
              <w:rPr>
                <w:sz w:val="28"/>
                <w:szCs w:val="28"/>
              </w:rPr>
              <w:t>датасет</w:t>
            </w:r>
            <w:proofErr w:type="spellEnd"/>
            <w:r w:rsidRPr="00AF1166">
              <w:rPr>
                <w:sz w:val="28"/>
                <w:szCs w:val="28"/>
              </w:rPr>
              <w:t xml:space="preserve">, провести </w:t>
            </w:r>
            <w:proofErr w:type="spellStart"/>
            <w:r w:rsidRPr="00AF1166">
              <w:rPr>
                <w:sz w:val="28"/>
                <w:szCs w:val="28"/>
              </w:rPr>
              <w:t>дообучение</w:t>
            </w:r>
            <w:proofErr w:type="spellEnd"/>
            <w:r w:rsidRPr="00AF1166">
              <w:rPr>
                <w:sz w:val="28"/>
                <w:szCs w:val="28"/>
              </w:rPr>
              <w:t xml:space="preserve"> модели</w:t>
            </w:r>
          </w:p>
        </w:tc>
        <w:tc>
          <w:tcPr>
            <w:tcW w:w="19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Доработка модели, замена архитектуры</w:t>
            </w:r>
          </w:p>
        </w:tc>
        <w:tc>
          <w:tcPr>
            <w:tcW w:w="23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Точность падает ниже 80%</w:t>
            </w:r>
          </w:p>
        </w:tc>
      </w:tr>
      <w:tr w:rsidR="00AF1166" w:rsidTr="00AF1166">
        <w:tc>
          <w:tcPr>
            <w:tcW w:w="53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19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Невыполнение проекта в срок</w:t>
            </w:r>
          </w:p>
        </w:tc>
        <w:tc>
          <w:tcPr>
            <w:tcW w:w="213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Задержка сдачи проекта и перераспределение задач</w:t>
            </w:r>
          </w:p>
        </w:tc>
        <w:tc>
          <w:tcPr>
            <w:tcW w:w="18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3</w:t>
            </w:r>
          </w:p>
        </w:tc>
        <w:tc>
          <w:tcPr>
            <w:tcW w:w="127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5</w:t>
            </w:r>
          </w:p>
        </w:tc>
        <w:tc>
          <w:tcPr>
            <w:tcW w:w="1559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15</w:t>
            </w:r>
          </w:p>
        </w:tc>
        <w:tc>
          <w:tcPr>
            <w:tcW w:w="1920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Детальное планирование, разделение задач</w:t>
            </w:r>
          </w:p>
        </w:tc>
        <w:tc>
          <w:tcPr>
            <w:tcW w:w="19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Сократить функционал, перераспределить задачи</w:t>
            </w:r>
          </w:p>
        </w:tc>
        <w:tc>
          <w:tcPr>
            <w:tcW w:w="23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Отставание &gt; 1 недели</w:t>
            </w:r>
          </w:p>
        </w:tc>
      </w:tr>
      <w:tr w:rsidR="00AF1166" w:rsidTr="00AF1166">
        <w:tc>
          <w:tcPr>
            <w:tcW w:w="53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3</w:t>
            </w:r>
          </w:p>
        </w:tc>
        <w:tc>
          <w:tcPr>
            <w:tcW w:w="19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Недостаток обучающих данных</w:t>
            </w:r>
          </w:p>
        </w:tc>
        <w:tc>
          <w:tcPr>
            <w:tcW w:w="213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Снижение точности и надёжности модели</w:t>
            </w:r>
          </w:p>
        </w:tc>
        <w:tc>
          <w:tcPr>
            <w:tcW w:w="18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127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4</w:t>
            </w:r>
          </w:p>
        </w:tc>
        <w:tc>
          <w:tcPr>
            <w:tcW w:w="1559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8</w:t>
            </w:r>
          </w:p>
        </w:tc>
        <w:tc>
          <w:tcPr>
            <w:tcW w:w="1920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Использовать MNIST/EMNIST, собрать собственные данные</w:t>
            </w:r>
          </w:p>
        </w:tc>
        <w:tc>
          <w:tcPr>
            <w:tcW w:w="19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Добавить дополнительные выборки</w:t>
            </w:r>
          </w:p>
        </w:tc>
        <w:tc>
          <w:tcPr>
            <w:tcW w:w="23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Ошибки распознавания растут</w:t>
            </w:r>
          </w:p>
        </w:tc>
      </w:tr>
      <w:tr w:rsidR="00AF1166" w:rsidTr="00AF1166">
        <w:tc>
          <w:tcPr>
            <w:tcW w:w="53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4</w:t>
            </w:r>
          </w:p>
        </w:tc>
        <w:tc>
          <w:tcPr>
            <w:tcW w:w="19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Низкая производительность</w:t>
            </w:r>
          </w:p>
        </w:tc>
        <w:tc>
          <w:tcPr>
            <w:tcW w:w="213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Замедление работы приложения, неудобство для пользователей</w:t>
            </w:r>
          </w:p>
        </w:tc>
        <w:tc>
          <w:tcPr>
            <w:tcW w:w="18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127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6</w:t>
            </w:r>
          </w:p>
        </w:tc>
        <w:tc>
          <w:tcPr>
            <w:tcW w:w="1920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Оптимизация модели, уменьшение веса изображений</w:t>
            </w:r>
          </w:p>
        </w:tc>
        <w:tc>
          <w:tcPr>
            <w:tcW w:w="19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 xml:space="preserve">Разделение нагрузки, </w:t>
            </w:r>
            <w:proofErr w:type="spellStart"/>
            <w:r w:rsidRPr="00AF1166">
              <w:rPr>
                <w:sz w:val="28"/>
                <w:szCs w:val="28"/>
              </w:rPr>
              <w:t>кеширование</w:t>
            </w:r>
            <w:proofErr w:type="spellEnd"/>
          </w:p>
        </w:tc>
        <w:tc>
          <w:tcPr>
            <w:tcW w:w="23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Время отклика &gt; 3 сек</w:t>
            </w:r>
          </w:p>
        </w:tc>
      </w:tr>
    </w:tbl>
    <w:p w:rsidR="00AF1166" w:rsidRDefault="00AF1166" w:rsidP="00AF1166">
      <w:pPr>
        <w:ind w:firstLine="709"/>
        <w:rPr>
          <w:sz w:val="28"/>
        </w:rPr>
      </w:pPr>
      <w:r w:rsidRPr="00AF1166">
        <w:rPr>
          <w:sz w:val="28"/>
        </w:rPr>
        <w:lastRenderedPageBreak/>
        <w:t xml:space="preserve">Продолжение таблицы 3 </w:t>
      </w:r>
    </w:p>
    <w:p w:rsidR="00AF1166" w:rsidRPr="00AF1166" w:rsidRDefault="00AF1166" w:rsidP="00AF1166">
      <w:pPr>
        <w:ind w:firstLine="709"/>
        <w:rPr>
          <w:sz w:val="28"/>
        </w:rPr>
      </w:pPr>
    </w:p>
    <w:tbl>
      <w:tblPr>
        <w:tblStyle w:val="ad"/>
        <w:tblW w:w="0" w:type="auto"/>
        <w:tblLayout w:type="fixed"/>
        <w:tblLook w:val="04A0"/>
      </w:tblPr>
      <w:tblGrid>
        <w:gridCol w:w="534"/>
        <w:gridCol w:w="1984"/>
        <w:gridCol w:w="2136"/>
        <w:gridCol w:w="1833"/>
        <w:gridCol w:w="1276"/>
        <w:gridCol w:w="1559"/>
        <w:gridCol w:w="1920"/>
        <w:gridCol w:w="1933"/>
        <w:gridCol w:w="2384"/>
      </w:tblGrid>
      <w:tr w:rsidR="00AF1166" w:rsidTr="00AF1166">
        <w:tc>
          <w:tcPr>
            <w:tcW w:w="53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5</w:t>
            </w:r>
          </w:p>
        </w:tc>
        <w:tc>
          <w:tcPr>
            <w:tcW w:w="19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Ошибки UI (</w:t>
            </w:r>
            <w:proofErr w:type="spellStart"/>
            <w:r w:rsidRPr="00AF1166">
              <w:rPr>
                <w:sz w:val="28"/>
                <w:szCs w:val="28"/>
              </w:rPr>
              <w:t>Canvas</w:t>
            </w:r>
            <w:proofErr w:type="spellEnd"/>
            <w:r w:rsidRPr="00AF1166">
              <w:rPr>
                <w:sz w:val="28"/>
                <w:szCs w:val="28"/>
              </w:rPr>
              <w:t>, загрузка)</w:t>
            </w:r>
          </w:p>
        </w:tc>
        <w:tc>
          <w:tcPr>
            <w:tcW w:w="213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Нарушение удобства использования интерфейса</w:t>
            </w:r>
          </w:p>
        </w:tc>
        <w:tc>
          <w:tcPr>
            <w:tcW w:w="18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127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6</w:t>
            </w:r>
          </w:p>
        </w:tc>
        <w:tc>
          <w:tcPr>
            <w:tcW w:w="1920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Тестирование интерфейса на разных устройствах</w:t>
            </w:r>
          </w:p>
        </w:tc>
        <w:tc>
          <w:tcPr>
            <w:tcW w:w="19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 xml:space="preserve">Исправление </w:t>
            </w:r>
            <w:proofErr w:type="spellStart"/>
            <w:r w:rsidRPr="00AF1166">
              <w:rPr>
                <w:sz w:val="28"/>
                <w:szCs w:val="28"/>
              </w:rPr>
              <w:t>багов</w:t>
            </w:r>
            <w:proofErr w:type="spellEnd"/>
          </w:p>
        </w:tc>
        <w:tc>
          <w:tcPr>
            <w:tcW w:w="23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Ошибки загрузки/рисования</w:t>
            </w:r>
          </w:p>
        </w:tc>
      </w:tr>
      <w:tr w:rsidR="00AF1166" w:rsidTr="00AF1166">
        <w:tc>
          <w:tcPr>
            <w:tcW w:w="53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6</w:t>
            </w:r>
          </w:p>
        </w:tc>
        <w:tc>
          <w:tcPr>
            <w:tcW w:w="19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Проблемы интеграции фронт/</w:t>
            </w:r>
            <w:proofErr w:type="spellStart"/>
            <w:r w:rsidRPr="00AF1166">
              <w:rPr>
                <w:sz w:val="28"/>
                <w:szCs w:val="28"/>
              </w:rPr>
              <w:t>бэк</w:t>
            </w:r>
            <w:proofErr w:type="spellEnd"/>
          </w:p>
        </w:tc>
        <w:tc>
          <w:tcPr>
            <w:tcW w:w="213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Нарушение работы функций и обмена данными</w:t>
            </w:r>
          </w:p>
        </w:tc>
        <w:tc>
          <w:tcPr>
            <w:tcW w:w="18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127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6</w:t>
            </w:r>
          </w:p>
        </w:tc>
        <w:tc>
          <w:tcPr>
            <w:tcW w:w="1920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 xml:space="preserve">Документировать API, писать </w:t>
            </w:r>
            <w:proofErr w:type="spellStart"/>
            <w:r w:rsidRPr="00AF1166">
              <w:rPr>
                <w:sz w:val="28"/>
                <w:szCs w:val="28"/>
              </w:rPr>
              <w:t>автотесты</w:t>
            </w:r>
            <w:proofErr w:type="spellEnd"/>
          </w:p>
        </w:tc>
        <w:tc>
          <w:tcPr>
            <w:tcW w:w="19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Исправить протокол обмена</w:t>
            </w:r>
          </w:p>
        </w:tc>
        <w:tc>
          <w:tcPr>
            <w:tcW w:w="23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Ошибки 400/500 при запросах</w:t>
            </w:r>
          </w:p>
        </w:tc>
      </w:tr>
      <w:tr w:rsidR="00AF1166" w:rsidTr="00AF1166">
        <w:tc>
          <w:tcPr>
            <w:tcW w:w="53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7</w:t>
            </w:r>
          </w:p>
        </w:tc>
        <w:tc>
          <w:tcPr>
            <w:tcW w:w="19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Сбой модели</w:t>
            </w:r>
          </w:p>
        </w:tc>
        <w:tc>
          <w:tcPr>
            <w:tcW w:w="213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Потеря функциональности и данных</w:t>
            </w:r>
          </w:p>
        </w:tc>
        <w:tc>
          <w:tcPr>
            <w:tcW w:w="18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127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6</w:t>
            </w:r>
          </w:p>
        </w:tc>
        <w:tc>
          <w:tcPr>
            <w:tcW w:w="1920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Сохранение резервных весов, тесты</w:t>
            </w:r>
          </w:p>
        </w:tc>
        <w:tc>
          <w:tcPr>
            <w:tcW w:w="19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Загрузка резервной версии модели</w:t>
            </w:r>
          </w:p>
        </w:tc>
        <w:tc>
          <w:tcPr>
            <w:tcW w:w="23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Ошибки при прогоне модели</w:t>
            </w:r>
          </w:p>
        </w:tc>
      </w:tr>
      <w:tr w:rsidR="00AF1166" w:rsidTr="00AF1166">
        <w:tc>
          <w:tcPr>
            <w:tcW w:w="53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8</w:t>
            </w:r>
          </w:p>
        </w:tc>
        <w:tc>
          <w:tcPr>
            <w:tcW w:w="19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Потеря данных истории</w:t>
            </w:r>
          </w:p>
        </w:tc>
        <w:tc>
          <w:tcPr>
            <w:tcW w:w="213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Потеря пользовательской информации</w:t>
            </w:r>
          </w:p>
        </w:tc>
        <w:tc>
          <w:tcPr>
            <w:tcW w:w="18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1</w:t>
            </w:r>
          </w:p>
        </w:tc>
        <w:tc>
          <w:tcPr>
            <w:tcW w:w="127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1559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1920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Регулярное резервное копирование</w:t>
            </w:r>
          </w:p>
        </w:tc>
        <w:tc>
          <w:tcPr>
            <w:tcW w:w="19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 xml:space="preserve">Восстановить данные из </w:t>
            </w:r>
            <w:proofErr w:type="spellStart"/>
            <w:r w:rsidRPr="00AF1166">
              <w:rPr>
                <w:sz w:val="28"/>
                <w:szCs w:val="28"/>
              </w:rPr>
              <w:t>бэкапа</w:t>
            </w:r>
            <w:proofErr w:type="spellEnd"/>
          </w:p>
        </w:tc>
        <w:tc>
          <w:tcPr>
            <w:tcW w:w="23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Запросы истории возвращают пустоту</w:t>
            </w:r>
          </w:p>
        </w:tc>
      </w:tr>
      <w:tr w:rsidR="00AF1166" w:rsidTr="00AF1166">
        <w:tc>
          <w:tcPr>
            <w:tcW w:w="53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9</w:t>
            </w:r>
          </w:p>
        </w:tc>
        <w:tc>
          <w:tcPr>
            <w:tcW w:w="19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Проблемы развертывания</w:t>
            </w:r>
          </w:p>
        </w:tc>
        <w:tc>
          <w:tcPr>
            <w:tcW w:w="213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Невозможность запуска приложения</w:t>
            </w:r>
          </w:p>
        </w:tc>
        <w:tc>
          <w:tcPr>
            <w:tcW w:w="18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127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1559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4</w:t>
            </w:r>
          </w:p>
        </w:tc>
        <w:tc>
          <w:tcPr>
            <w:tcW w:w="1920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Использовать контейнеризацию</w:t>
            </w:r>
          </w:p>
        </w:tc>
        <w:tc>
          <w:tcPr>
            <w:tcW w:w="19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Перенастройка сервера</w:t>
            </w:r>
          </w:p>
        </w:tc>
        <w:tc>
          <w:tcPr>
            <w:tcW w:w="23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Приложение не запускается</w:t>
            </w:r>
          </w:p>
        </w:tc>
      </w:tr>
      <w:tr w:rsidR="00AF1166" w:rsidTr="00AF1166">
        <w:tc>
          <w:tcPr>
            <w:tcW w:w="53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10</w:t>
            </w:r>
          </w:p>
        </w:tc>
        <w:tc>
          <w:tcPr>
            <w:tcW w:w="19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Несовместимость с браузерами</w:t>
            </w:r>
          </w:p>
        </w:tc>
        <w:tc>
          <w:tcPr>
            <w:tcW w:w="213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Ошибки отображения интерфейса</w:t>
            </w:r>
          </w:p>
        </w:tc>
        <w:tc>
          <w:tcPr>
            <w:tcW w:w="18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1</w:t>
            </w:r>
          </w:p>
        </w:tc>
        <w:tc>
          <w:tcPr>
            <w:tcW w:w="1276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1559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1920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 xml:space="preserve">Использовать стандартные API </w:t>
            </w:r>
            <w:proofErr w:type="spellStart"/>
            <w:r w:rsidRPr="00AF1166">
              <w:rPr>
                <w:sz w:val="28"/>
                <w:szCs w:val="28"/>
              </w:rPr>
              <w:t>Canvas</w:t>
            </w:r>
            <w:proofErr w:type="spellEnd"/>
          </w:p>
        </w:tc>
        <w:tc>
          <w:tcPr>
            <w:tcW w:w="1933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Ограничить поддерживаемые браузеры</w:t>
            </w:r>
          </w:p>
        </w:tc>
        <w:tc>
          <w:tcPr>
            <w:tcW w:w="2384" w:type="dxa"/>
            <w:hideMark/>
          </w:tcPr>
          <w:p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Ошибки отображения UI</w:t>
            </w:r>
          </w:p>
        </w:tc>
      </w:tr>
    </w:tbl>
    <w:p w:rsidR="00C90536" w:rsidRDefault="00C90536" w:rsidP="00AA6E28">
      <w:pPr>
        <w:ind w:firstLine="709"/>
        <w:jc w:val="both"/>
        <w:rPr>
          <w:sz w:val="28"/>
          <w:szCs w:val="28"/>
        </w:rPr>
      </w:pPr>
    </w:p>
    <w:p w:rsidR="00C90536" w:rsidRDefault="00C90536" w:rsidP="00AA6E28">
      <w:pPr>
        <w:ind w:firstLine="709"/>
        <w:jc w:val="both"/>
        <w:rPr>
          <w:sz w:val="28"/>
          <w:szCs w:val="28"/>
        </w:rPr>
      </w:pPr>
    </w:p>
    <w:p w:rsidR="00C90536" w:rsidRDefault="00C90536" w:rsidP="00AA6E28">
      <w:pPr>
        <w:ind w:firstLine="709"/>
        <w:jc w:val="both"/>
        <w:rPr>
          <w:sz w:val="28"/>
          <w:szCs w:val="28"/>
        </w:rPr>
      </w:pPr>
    </w:p>
    <w:p w:rsidR="00C90536" w:rsidRDefault="00C90536" w:rsidP="00AA6E28">
      <w:pPr>
        <w:ind w:firstLine="709"/>
        <w:jc w:val="both"/>
        <w:rPr>
          <w:sz w:val="28"/>
          <w:szCs w:val="28"/>
        </w:rPr>
      </w:pPr>
    </w:p>
    <w:p w:rsidR="00C90536" w:rsidRDefault="00C90536" w:rsidP="00AA6E28">
      <w:pPr>
        <w:ind w:firstLine="709"/>
        <w:jc w:val="both"/>
        <w:rPr>
          <w:sz w:val="28"/>
          <w:szCs w:val="28"/>
        </w:rPr>
      </w:pPr>
    </w:p>
    <w:p w:rsidR="00C90536" w:rsidRDefault="00C90536" w:rsidP="00AA6E28">
      <w:pPr>
        <w:ind w:firstLine="709"/>
        <w:jc w:val="both"/>
        <w:rPr>
          <w:sz w:val="28"/>
          <w:szCs w:val="28"/>
        </w:rPr>
      </w:pPr>
    </w:p>
    <w:p w:rsidR="00C90536" w:rsidRDefault="00C90536" w:rsidP="00AA6E28">
      <w:pPr>
        <w:ind w:firstLine="709"/>
        <w:jc w:val="both"/>
        <w:rPr>
          <w:sz w:val="28"/>
          <w:szCs w:val="28"/>
        </w:rPr>
      </w:pPr>
    </w:p>
    <w:p w:rsidR="00C17741" w:rsidRDefault="00C17741" w:rsidP="00AA6E28">
      <w:pPr>
        <w:ind w:firstLine="709"/>
        <w:jc w:val="both"/>
        <w:rPr>
          <w:sz w:val="28"/>
          <w:szCs w:val="28"/>
        </w:rPr>
        <w:sectPr w:rsidR="00C17741" w:rsidSect="00C90536">
          <w:pgSz w:w="16840" w:h="11910" w:orient="landscape"/>
          <w:pgMar w:top="425" w:right="720" w:bottom="1417" w:left="760" w:header="0" w:footer="527" w:gutter="0"/>
          <w:cols w:space="720"/>
          <w:docGrid w:linePitch="299"/>
        </w:sectPr>
      </w:pPr>
    </w:p>
    <w:p w:rsidR="00C17741" w:rsidRDefault="00C17741" w:rsidP="00D661B2">
      <w:pPr>
        <w:pStyle w:val="Heading1"/>
        <w:ind w:left="0" w:firstLine="709"/>
        <w:jc w:val="both"/>
      </w:pPr>
      <w:bookmarkStart w:id="4" w:name="_Toc214362853"/>
      <w:r>
        <w:lastRenderedPageBreak/>
        <w:t xml:space="preserve">4 </w:t>
      </w:r>
      <w:r w:rsidRPr="00C17741">
        <w:t>Выявление наиболее опасных рисков</w:t>
      </w:r>
      <w:bookmarkEnd w:id="4"/>
    </w:p>
    <w:p w:rsidR="00C17741" w:rsidRDefault="00C17741" w:rsidP="00C17741">
      <w:pPr>
        <w:jc w:val="both"/>
        <w:rPr>
          <w:b/>
          <w:sz w:val="28"/>
        </w:rPr>
      </w:pPr>
    </w:p>
    <w:p w:rsidR="005D5113" w:rsidRPr="005D5113" w:rsidRDefault="005D5113" w:rsidP="00C17741">
      <w:pPr>
        <w:jc w:val="both"/>
        <w:rPr>
          <w:b/>
          <w:sz w:val="28"/>
        </w:rPr>
      </w:pPr>
    </w:p>
    <w:p w:rsidR="00C17741" w:rsidRPr="00C17741" w:rsidRDefault="00C17741" w:rsidP="00C17741">
      <w:pPr>
        <w:ind w:firstLine="709"/>
        <w:jc w:val="both"/>
        <w:rPr>
          <w:sz w:val="28"/>
          <w:szCs w:val="28"/>
        </w:rPr>
      </w:pPr>
      <w:r w:rsidRPr="00C17741">
        <w:rPr>
          <w:sz w:val="28"/>
          <w:szCs w:val="28"/>
        </w:rPr>
        <w:t>На основе проведённого анализа рисков были опр</w:t>
      </w:r>
      <w:r w:rsidR="005D5113">
        <w:rPr>
          <w:sz w:val="28"/>
          <w:szCs w:val="28"/>
        </w:rPr>
        <w:t>еделены три наиболее критические</w:t>
      </w:r>
      <w:r w:rsidRPr="00C17741">
        <w:rPr>
          <w:sz w:val="28"/>
          <w:szCs w:val="28"/>
        </w:rPr>
        <w:t xml:space="preserve"> угрозы для проекта, которым следует уделить особ</w:t>
      </w:r>
      <w:r>
        <w:rPr>
          <w:sz w:val="28"/>
          <w:szCs w:val="28"/>
        </w:rPr>
        <w:t>ое внимание</w:t>
      </w:r>
      <w:r w:rsidR="005D5113">
        <w:rPr>
          <w:sz w:val="28"/>
          <w:szCs w:val="28"/>
        </w:rPr>
        <w:t>.</w:t>
      </w:r>
    </w:p>
    <w:p w:rsidR="00C17741" w:rsidRPr="00C17741" w:rsidRDefault="00C17741" w:rsidP="00C17741">
      <w:pPr>
        <w:pStyle w:val="a5"/>
        <w:numPr>
          <w:ilvl w:val="0"/>
          <w:numId w:val="2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C17741">
        <w:rPr>
          <w:sz w:val="28"/>
          <w:szCs w:val="28"/>
        </w:rPr>
        <w:t xml:space="preserve">Низкая точность </w:t>
      </w:r>
      <w:r w:rsidR="00AF1166">
        <w:rPr>
          <w:sz w:val="28"/>
          <w:szCs w:val="28"/>
        </w:rPr>
        <w:t>распознавания (риск № 1, приоритет = 15</w:t>
      </w:r>
      <w:r w:rsidRPr="00C17741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  <w:r w:rsidRPr="00C17741">
        <w:rPr>
          <w:sz w:val="28"/>
          <w:szCs w:val="28"/>
        </w:rPr>
        <w:t>Этот риск является критическим, так как точность работы модели напрямую влияет на качество распознавания рукописных символов. Его реализация может привести к значительным ошибкам и недовольству пользователей.</w:t>
      </w:r>
    </w:p>
    <w:p w:rsidR="00C17741" w:rsidRPr="00C17741" w:rsidRDefault="00C17741" w:rsidP="00C17741">
      <w:pPr>
        <w:pStyle w:val="a5"/>
        <w:numPr>
          <w:ilvl w:val="0"/>
          <w:numId w:val="2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C17741">
        <w:rPr>
          <w:sz w:val="28"/>
          <w:szCs w:val="28"/>
        </w:rPr>
        <w:t>Невып</w:t>
      </w:r>
      <w:r w:rsidR="00AF1166">
        <w:rPr>
          <w:sz w:val="28"/>
          <w:szCs w:val="28"/>
        </w:rPr>
        <w:t>олнение проекта в срок (риск № 2, приоритет = 15</w:t>
      </w:r>
      <w:r w:rsidRPr="00C17741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  <w:r w:rsidRPr="00C17741">
        <w:rPr>
          <w:sz w:val="28"/>
          <w:szCs w:val="28"/>
        </w:rPr>
        <w:t>Риск с высокой степенью, который связан с возможными задержками в разработке и реализации проекта. Своевременное выполнение задач является ключевым для достижения целей проекта и соблюдения договорных сроков.</w:t>
      </w:r>
    </w:p>
    <w:p w:rsidR="00C17741" w:rsidRPr="00C17741" w:rsidRDefault="00C17741" w:rsidP="00C17741">
      <w:pPr>
        <w:pStyle w:val="a5"/>
        <w:numPr>
          <w:ilvl w:val="0"/>
          <w:numId w:val="2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C17741">
        <w:rPr>
          <w:sz w:val="28"/>
          <w:szCs w:val="28"/>
        </w:rPr>
        <w:t>Недостаток обучающих данных (риск №</w:t>
      </w:r>
      <w:r w:rsidR="00AF1166">
        <w:rPr>
          <w:sz w:val="28"/>
          <w:szCs w:val="28"/>
        </w:rPr>
        <w:t xml:space="preserve"> 3, степень = 8</w:t>
      </w:r>
      <w:r w:rsidRPr="00C17741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  <w:r w:rsidRPr="00C17741">
        <w:rPr>
          <w:sz w:val="28"/>
          <w:szCs w:val="28"/>
        </w:rPr>
        <w:t>Этот риск может снизить эффективность модели и привести к неточному распознаванию. Недостаточный объём данных ограничивает возможности обучения и адаптации модели к различным типам рукописных символов.</w:t>
      </w:r>
    </w:p>
    <w:p w:rsidR="00C17741" w:rsidRPr="00C17741" w:rsidRDefault="00C17741" w:rsidP="00C17741">
      <w:pPr>
        <w:ind w:firstLine="709"/>
        <w:jc w:val="both"/>
        <w:rPr>
          <w:sz w:val="28"/>
          <w:szCs w:val="28"/>
        </w:rPr>
      </w:pPr>
      <w:r w:rsidRPr="00C17741">
        <w:rPr>
          <w:sz w:val="28"/>
          <w:szCs w:val="28"/>
        </w:rPr>
        <w:t xml:space="preserve">Выделение этих трёх рисков позволяет сконцентрировать ресурсы и меры по предотвращению на наиболее критических направлениях, </w:t>
      </w:r>
      <w:proofErr w:type="spellStart"/>
      <w:r w:rsidRPr="00C17741">
        <w:rPr>
          <w:sz w:val="28"/>
          <w:szCs w:val="28"/>
        </w:rPr>
        <w:t>минимизируя</w:t>
      </w:r>
      <w:proofErr w:type="spellEnd"/>
      <w:r w:rsidRPr="00C17741">
        <w:rPr>
          <w:sz w:val="28"/>
          <w:szCs w:val="28"/>
        </w:rPr>
        <w:t xml:space="preserve"> возможный ущерб для проекта.</w:t>
      </w:r>
    </w:p>
    <w:p w:rsidR="00C17741" w:rsidRDefault="00C17741" w:rsidP="00D661B2">
      <w:pPr>
        <w:jc w:val="both"/>
        <w:rPr>
          <w:sz w:val="28"/>
        </w:rPr>
      </w:pPr>
    </w:p>
    <w:p w:rsidR="005D5113" w:rsidRPr="00C90536" w:rsidRDefault="005D5113" w:rsidP="00D661B2">
      <w:pPr>
        <w:jc w:val="both"/>
        <w:rPr>
          <w:sz w:val="28"/>
        </w:rPr>
      </w:pPr>
    </w:p>
    <w:p w:rsidR="00C17741" w:rsidRPr="005D5113" w:rsidRDefault="005D5113" w:rsidP="00D661B2">
      <w:pPr>
        <w:pStyle w:val="Heading1"/>
        <w:spacing w:before="0"/>
        <w:ind w:left="0" w:firstLine="709"/>
        <w:jc w:val="both"/>
      </w:pPr>
      <w:bookmarkStart w:id="5" w:name="_Toc214362854"/>
      <w:r>
        <w:t xml:space="preserve">5 </w:t>
      </w:r>
      <w:r w:rsidRPr="005D5113">
        <w:t>Контроль и мониторинг</w:t>
      </w:r>
      <w:r w:rsidR="00C17741" w:rsidRPr="005D5113">
        <w:t xml:space="preserve"> наиболее опасных рисков</w:t>
      </w:r>
      <w:bookmarkEnd w:id="5"/>
    </w:p>
    <w:p w:rsidR="00C17741" w:rsidRDefault="00C17741" w:rsidP="00D661B2">
      <w:pPr>
        <w:jc w:val="both"/>
        <w:rPr>
          <w:sz w:val="28"/>
        </w:rPr>
      </w:pPr>
    </w:p>
    <w:p w:rsidR="005D5113" w:rsidRPr="00C90536" w:rsidRDefault="005D5113" w:rsidP="00D661B2">
      <w:pPr>
        <w:jc w:val="both"/>
        <w:rPr>
          <w:sz w:val="28"/>
        </w:rPr>
      </w:pPr>
    </w:p>
    <w:p w:rsidR="005D5113" w:rsidRPr="005D5113" w:rsidRDefault="005D5113" w:rsidP="005D5113">
      <w:pPr>
        <w:ind w:firstLine="709"/>
        <w:jc w:val="both"/>
        <w:rPr>
          <w:sz w:val="28"/>
        </w:rPr>
      </w:pPr>
      <w:r w:rsidRPr="005D5113">
        <w:rPr>
          <w:sz w:val="28"/>
        </w:rPr>
        <w:t>На основе анализа выделены три критических риска, требующие постоянного контроля и мониторинга в ходе проекта.</w:t>
      </w:r>
    </w:p>
    <w:p w:rsidR="005D5113" w:rsidRPr="005D5113" w:rsidRDefault="00E63B49" w:rsidP="005D5113">
      <w:pPr>
        <w:pStyle w:val="a5"/>
        <w:numPr>
          <w:ilvl w:val="0"/>
          <w:numId w:val="26"/>
        </w:numPr>
        <w:tabs>
          <w:tab w:val="left" w:pos="993"/>
        </w:tabs>
        <w:ind w:left="0" w:firstLine="709"/>
        <w:jc w:val="both"/>
        <w:rPr>
          <w:sz w:val="28"/>
        </w:rPr>
      </w:pPr>
      <w:r>
        <w:rPr>
          <w:sz w:val="28"/>
        </w:rPr>
        <w:t>Н</w:t>
      </w:r>
      <w:r w:rsidR="005D5113" w:rsidRPr="005D5113">
        <w:rPr>
          <w:sz w:val="28"/>
        </w:rPr>
        <w:t xml:space="preserve">изкая точность распознавания. Для снижения влияния этого риска важно регулярно тестировать модель на контрольной выборке, сравнивать показатели </w:t>
      </w:r>
      <w:proofErr w:type="spellStart"/>
      <w:r w:rsidR="005D5113" w:rsidRPr="005D5113">
        <w:rPr>
          <w:sz w:val="28"/>
        </w:rPr>
        <w:t>precision</w:t>
      </w:r>
      <w:proofErr w:type="spellEnd"/>
      <w:r w:rsidR="005D5113" w:rsidRPr="005D5113">
        <w:rPr>
          <w:sz w:val="28"/>
        </w:rPr>
        <w:t xml:space="preserve"> и </w:t>
      </w:r>
      <w:proofErr w:type="spellStart"/>
      <w:r w:rsidR="005D5113" w:rsidRPr="005D5113">
        <w:rPr>
          <w:sz w:val="28"/>
        </w:rPr>
        <w:t>recall</w:t>
      </w:r>
      <w:proofErr w:type="spellEnd"/>
      <w:r w:rsidR="005D5113" w:rsidRPr="005D5113">
        <w:rPr>
          <w:sz w:val="28"/>
        </w:rPr>
        <w:t xml:space="preserve"> после каждого обучения и вести </w:t>
      </w:r>
      <w:proofErr w:type="spellStart"/>
      <w:r w:rsidR="005D5113" w:rsidRPr="005D5113">
        <w:rPr>
          <w:sz w:val="28"/>
        </w:rPr>
        <w:t>логи</w:t>
      </w:r>
      <w:proofErr w:type="spellEnd"/>
      <w:r w:rsidR="005D5113" w:rsidRPr="005D5113">
        <w:rPr>
          <w:sz w:val="28"/>
        </w:rPr>
        <w:t xml:space="preserve"> распознаваний. Мониторинг осуществляется через установку порогового значения точности (например, 85%), автоматическую проверку на тестовом наборе при каждом обновлении и уведомления при падении точности. Эти меры помогают вовремя выявлять отклонения и корректировать работу модели.</w:t>
      </w:r>
    </w:p>
    <w:p w:rsidR="005D5113" w:rsidRPr="005D5113" w:rsidRDefault="00E63B49" w:rsidP="005D5113">
      <w:pPr>
        <w:pStyle w:val="a5"/>
        <w:numPr>
          <w:ilvl w:val="0"/>
          <w:numId w:val="26"/>
        </w:numPr>
        <w:tabs>
          <w:tab w:val="left" w:pos="993"/>
        </w:tabs>
        <w:ind w:left="0" w:firstLine="709"/>
        <w:jc w:val="both"/>
        <w:rPr>
          <w:sz w:val="28"/>
        </w:rPr>
      </w:pPr>
      <w:r>
        <w:rPr>
          <w:sz w:val="28"/>
        </w:rPr>
        <w:t>Н</w:t>
      </w:r>
      <w:r w:rsidR="005D5113" w:rsidRPr="005D5113">
        <w:rPr>
          <w:sz w:val="28"/>
        </w:rPr>
        <w:t>евыполнение проекта в срок. Не менее критичен риск задержки сроков проекта. Для его контроля проект разбивается на этапы согласно техническому заданию, проводится еженедельная проверка прогресса и назначаются ответственные за выполнение задач. Мониторинг включает ведение графика задач</w:t>
      </w:r>
      <w:r>
        <w:rPr>
          <w:sz w:val="28"/>
        </w:rPr>
        <w:t>, анализ отклонений от плана. К</w:t>
      </w:r>
      <w:r w:rsidR="005D5113" w:rsidRPr="005D5113">
        <w:rPr>
          <w:sz w:val="28"/>
        </w:rPr>
        <w:t>оманда своевременно выявляет отставания и может оперативно принимать меры.</w:t>
      </w:r>
    </w:p>
    <w:p w:rsidR="00C90536" w:rsidRPr="00D661B2" w:rsidRDefault="00E63B49" w:rsidP="00D661B2">
      <w:pPr>
        <w:pStyle w:val="a5"/>
        <w:numPr>
          <w:ilvl w:val="0"/>
          <w:numId w:val="26"/>
        </w:numPr>
        <w:tabs>
          <w:tab w:val="left" w:pos="993"/>
        </w:tabs>
        <w:ind w:left="0" w:firstLine="709"/>
        <w:jc w:val="both"/>
        <w:rPr>
          <w:sz w:val="28"/>
        </w:rPr>
        <w:sectPr w:rsidR="00C90536" w:rsidRPr="00D661B2" w:rsidSect="00C17741">
          <w:pgSz w:w="11910" w:h="16840"/>
          <w:pgMar w:top="760" w:right="425" w:bottom="720" w:left="1417" w:header="0" w:footer="527" w:gutter="0"/>
          <w:cols w:space="720"/>
          <w:docGrid w:linePitch="299"/>
        </w:sectPr>
      </w:pPr>
      <w:r>
        <w:rPr>
          <w:sz w:val="28"/>
        </w:rPr>
        <w:t>Н</w:t>
      </w:r>
      <w:r w:rsidR="005D5113" w:rsidRPr="00D661B2">
        <w:rPr>
          <w:sz w:val="28"/>
        </w:rPr>
        <w:t>едостаток обучающих данных.</w:t>
      </w:r>
      <w:r w:rsidR="00D661B2" w:rsidRPr="00D661B2">
        <w:rPr>
          <w:sz w:val="28"/>
        </w:rPr>
        <w:t xml:space="preserve"> Этот риск</w:t>
      </w:r>
      <w:r w:rsidR="005D5113" w:rsidRPr="00D661B2">
        <w:rPr>
          <w:sz w:val="28"/>
        </w:rPr>
        <w:t xml:space="preserve"> напрямую влияет на качество модели. Для его предотвращения заранее определяется минимальный объём </w:t>
      </w:r>
      <w:proofErr w:type="spellStart"/>
      <w:r w:rsidR="005D5113" w:rsidRPr="00D661B2">
        <w:rPr>
          <w:sz w:val="28"/>
        </w:rPr>
        <w:t>датасета</w:t>
      </w:r>
      <w:proofErr w:type="spellEnd"/>
      <w:r w:rsidR="005D5113" w:rsidRPr="00D661B2">
        <w:rPr>
          <w:sz w:val="28"/>
        </w:rPr>
        <w:t>, подбираются внешние наборы данных и собираются собственные пр</w:t>
      </w:r>
      <w:r w:rsidR="00D661B2" w:rsidRPr="00D661B2">
        <w:rPr>
          <w:sz w:val="28"/>
        </w:rPr>
        <w:t xml:space="preserve">имеры. </w:t>
      </w:r>
      <w:r w:rsidR="00D661B2">
        <w:rPr>
          <w:sz w:val="28"/>
        </w:rPr>
        <w:t>Необходимо отслеживать качество</w:t>
      </w:r>
      <w:r w:rsidR="00D661B2" w:rsidRPr="005D5113">
        <w:rPr>
          <w:sz w:val="28"/>
        </w:rPr>
        <w:t xml:space="preserve"> модели на </w:t>
      </w:r>
      <w:proofErr w:type="spellStart"/>
      <w:r w:rsidR="00D661B2" w:rsidRPr="005D5113">
        <w:rPr>
          <w:sz w:val="28"/>
        </w:rPr>
        <w:t>подвыборках</w:t>
      </w:r>
      <w:proofErr w:type="spellEnd"/>
      <w:r w:rsidR="00D661B2" w:rsidRPr="005D5113">
        <w:rPr>
          <w:sz w:val="28"/>
        </w:rPr>
        <w:t>, проверке баланса классов и поддержании актуальной статистики данных. Это позволяет вовремя реагировать на пр</w:t>
      </w:r>
      <w:r w:rsidR="00D661B2">
        <w:rPr>
          <w:sz w:val="28"/>
        </w:rPr>
        <w:t xml:space="preserve">облемы и поддерживать </w:t>
      </w:r>
      <w:r w:rsidR="00D661B2" w:rsidRPr="005D5113">
        <w:rPr>
          <w:sz w:val="28"/>
        </w:rPr>
        <w:t>эффективность модели</w:t>
      </w:r>
      <w:r w:rsidR="00D661B2">
        <w:rPr>
          <w:sz w:val="28"/>
        </w:rPr>
        <w:t>.</w:t>
      </w:r>
    </w:p>
    <w:p w:rsidR="00D661B2" w:rsidRPr="000C2E25" w:rsidRDefault="00D661B2" w:rsidP="00D661B2">
      <w:pPr>
        <w:pStyle w:val="Heading1"/>
        <w:ind w:left="0" w:firstLine="709"/>
        <w:jc w:val="both"/>
      </w:pPr>
      <w:bookmarkStart w:id="6" w:name="_Toc213717842"/>
      <w:bookmarkStart w:id="7" w:name="_Toc214362855"/>
      <w:r>
        <w:lastRenderedPageBreak/>
        <w:t xml:space="preserve">6 </w:t>
      </w:r>
      <w:r w:rsidRPr="000C2E25">
        <w:t>Источники</w:t>
      </w:r>
      <w:r>
        <w:t xml:space="preserve"> </w:t>
      </w:r>
      <w:r w:rsidRPr="000C2E25">
        <w:rPr>
          <w:spacing w:val="-2"/>
        </w:rPr>
        <w:t>разработки</w:t>
      </w:r>
      <w:bookmarkEnd w:id="6"/>
      <w:bookmarkEnd w:id="7"/>
    </w:p>
    <w:p w:rsidR="00F45578" w:rsidRDefault="00F45578" w:rsidP="00D661B2">
      <w:pPr>
        <w:ind w:firstLine="709"/>
        <w:jc w:val="both"/>
        <w:rPr>
          <w:sz w:val="28"/>
        </w:rPr>
      </w:pPr>
    </w:p>
    <w:p w:rsidR="00D661B2" w:rsidRPr="00D661B2" w:rsidRDefault="00D661B2" w:rsidP="00D661B2">
      <w:pPr>
        <w:pStyle w:val="a5"/>
        <w:numPr>
          <w:ilvl w:val="0"/>
          <w:numId w:val="2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661B2">
        <w:rPr>
          <w:sz w:val="28"/>
          <w:szCs w:val="28"/>
        </w:rPr>
        <w:t>Бишоп, К. М. Распознавание образов и машинное обучение.</w:t>
      </w:r>
      <w:r w:rsidR="00E63B49">
        <w:rPr>
          <w:sz w:val="28"/>
          <w:szCs w:val="28"/>
        </w:rPr>
        <w:t xml:space="preserve"> </w:t>
      </w:r>
      <w:r w:rsidR="00E63B49">
        <w:rPr>
          <w:sz w:val="28"/>
        </w:rPr>
        <w:t>–</w:t>
      </w:r>
      <w:r w:rsidRPr="00D661B2">
        <w:rPr>
          <w:sz w:val="28"/>
          <w:szCs w:val="28"/>
        </w:rPr>
        <w:t xml:space="preserve"> Москва: Вильямс, 2010.</w:t>
      </w:r>
    </w:p>
    <w:p w:rsidR="00D661B2" w:rsidRPr="00D661B2" w:rsidRDefault="00D661B2" w:rsidP="00D661B2">
      <w:pPr>
        <w:pStyle w:val="a5"/>
        <w:numPr>
          <w:ilvl w:val="0"/>
          <w:numId w:val="28"/>
        </w:numPr>
        <w:tabs>
          <w:tab w:val="left" w:pos="993"/>
        </w:tabs>
        <w:ind w:left="0" w:firstLine="709"/>
        <w:rPr>
          <w:sz w:val="28"/>
          <w:szCs w:val="28"/>
        </w:rPr>
      </w:pPr>
      <w:proofErr w:type="spellStart"/>
      <w:r w:rsidRPr="00D661B2">
        <w:rPr>
          <w:sz w:val="28"/>
          <w:szCs w:val="28"/>
        </w:rPr>
        <w:t>Гудфеллоу</w:t>
      </w:r>
      <w:proofErr w:type="spellEnd"/>
      <w:r w:rsidRPr="00D661B2">
        <w:rPr>
          <w:sz w:val="28"/>
          <w:szCs w:val="28"/>
        </w:rPr>
        <w:t xml:space="preserve">, И., </w:t>
      </w:r>
      <w:proofErr w:type="spellStart"/>
      <w:r w:rsidRPr="00D661B2">
        <w:rPr>
          <w:sz w:val="28"/>
          <w:szCs w:val="28"/>
        </w:rPr>
        <w:t>Бенжио</w:t>
      </w:r>
      <w:proofErr w:type="spellEnd"/>
      <w:r w:rsidRPr="00D661B2">
        <w:rPr>
          <w:sz w:val="28"/>
          <w:szCs w:val="28"/>
        </w:rPr>
        <w:t xml:space="preserve">, Й., </w:t>
      </w:r>
      <w:proofErr w:type="spellStart"/>
      <w:r w:rsidRPr="00D661B2">
        <w:rPr>
          <w:sz w:val="28"/>
          <w:szCs w:val="28"/>
        </w:rPr>
        <w:t>Курвиль</w:t>
      </w:r>
      <w:proofErr w:type="spellEnd"/>
      <w:r w:rsidRPr="00D661B2">
        <w:rPr>
          <w:sz w:val="28"/>
          <w:szCs w:val="28"/>
        </w:rPr>
        <w:t>, А. Глубокое обучение.</w:t>
      </w:r>
      <w:r w:rsidR="00E63B49">
        <w:rPr>
          <w:sz w:val="28"/>
          <w:szCs w:val="28"/>
        </w:rPr>
        <w:t xml:space="preserve"> </w:t>
      </w:r>
      <w:r w:rsidR="00E63B49">
        <w:rPr>
          <w:sz w:val="28"/>
        </w:rPr>
        <w:t xml:space="preserve">– </w:t>
      </w:r>
      <w:r w:rsidRPr="00D661B2">
        <w:rPr>
          <w:sz w:val="28"/>
          <w:szCs w:val="28"/>
        </w:rPr>
        <w:t>Москва: Питер, 2017.</w:t>
      </w:r>
    </w:p>
    <w:p w:rsidR="00D661B2" w:rsidRPr="00D661B2" w:rsidRDefault="00D661B2" w:rsidP="00D661B2">
      <w:pPr>
        <w:pStyle w:val="a5"/>
        <w:numPr>
          <w:ilvl w:val="0"/>
          <w:numId w:val="28"/>
        </w:numPr>
        <w:tabs>
          <w:tab w:val="left" w:pos="993"/>
        </w:tabs>
        <w:ind w:left="0" w:firstLine="709"/>
        <w:rPr>
          <w:sz w:val="28"/>
          <w:szCs w:val="28"/>
        </w:rPr>
      </w:pPr>
      <w:proofErr w:type="spellStart"/>
      <w:r w:rsidRPr="00D661B2">
        <w:rPr>
          <w:sz w:val="28"/>
          <w:szCs w:val="28"/>
        </w:rPr>
        <w:t>Лекун</w:t>
      </w:r>
      <w:proofErr w:type="spellEnd"/>
      <w:r w:rsidRPr="00D661B2">
        <w:rPr>
          <w:sz w:val="28"/>
          <w:szCs w:val="28"/>
        </w:rPr>
        <w:t xml:space="preserve">, Я., </w:t>
      </w:r>
      <w:proofErr w:type="spellStart"/>
      <w:r w:rsidRPr="00D661B2">
        <w:rPr>
          <w:sz w:val="28"/>
          <w:szCs w:val="28"/>
        </w:rPr>
        <w:t>Ботту</w:t>
      </w:r>
      <w:proofErr w:type="spellEnd"/>
      <w:r w:rsidRPr="00D661B2">
        <w:rPr>
          <w:sz w:val="28"/>
          <w:szCs w:val="28"/>
        </w:rPr>
        <w:t xml:space="preserve">, Л., </w:t>
      </w:r>
      <w:proofErr w:type="spellStart"/>
      <w:r w:rsidRPr="00D661B2">
        <w:rPr>
          <w:sz w:val="28"/>
          <w:szCs w:val="28"/>
        </w:rPr>
        <w:t>Бенжио</w:t>
      </w:r>
      <w:proofErr w:type="spellEnd"/>
      <w:r w:rsidRPr="00D661B2">
        <w:rPr>
          <w:sz w:val="28"/>
          <w:szCs w:val="28"/>
        </w:rPr>
        <w:t xml:space="preserve">, Й., </w:t>
      </w:r>
      <w:proofErr w:type="spellStart"/>
      <w:r w:rsidRPr="00D661B2">
        <w:rPr>
          <w:sz w:val="28"/>
          <w:szCs w:val="28"/>
        </w:rPr>
        <w:t>Хафнер</w:t>
      </w:r>
      <w:proofErr w:type="spellEnd"/>
      <w:r w:rsidRPr="00D661B2">
        <w:rPr>
          <w:sz w:val="28"/>
          <w:szCs w:val="28"/>
        </w:rPr>
        <w:t>, П. Обучение на основе градиента для распознавания документов.</w:t>
      </w:r>
      <w:r w:rsidR="00E63B49">
        <w:rPr>
          <w:sz w:val="28"/>
          <w:szCs w:val="28"/>
        </w:rPr>
        <w:t xml:space="preserve"> </w:t>
      </w:r>
      <w:r w:rsidR="00E63B49">
        <w:rPr>
          <w:sz w:val="28"/>
        </w:rPr>
        <w:t>–</w:t>
      </w:r>
      <w:r w:rsidRPr="00D661B2">
        <w:rPr>
          <w:sz w:val="28"/>
          <w:szCs w:val="28"/>
        </w:rPr>
        <w:t xml:space="preserve"> Известия IEEE, 1998, Т. 86, №11, С. 2278–2324.</w:t>
      </w:r>
    </w:p>
    <w:p w:rsidR="00D661B2" w:rsidRPr="00D661B2" w:rsidRDefault="00D661B2" w:rsidP="00D661B2">
      <w:pPr>
        <w:pStyle w:val="a5"/>
        <w:numPr>
          <w:ilvl w:val="0"/>
          <w:numId w:val="2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661B2">
        <w:rPr>
          <w:sz w:val="28"/>
          <w:szCs w:val="28"/>
        </w:rPr>
        <w:t xml:space="preserve">ISO 31000:2018. </w:t>
      </w:r>
      <w:r w:rsidR="00E63B49">
        <w:rPr>
          <w:sz w:val="28"/>
          <w:szCs w:val="28"/>
        </w:rPr>
        <w:t xml:space="preserve">Управление рисками </w:t>
      </w:r>
      <w:r w:rsidR="00E63B49">
        <w:rPr>
          <w:sz w:val="28"/>
        </w:rPr>
        <w:t xml:space="preserve">– </w:t>
      </w:r>
      <w:r w:rsidRPr="00D661B2">
        <w:rPr>
          <w:sz w:val="28"/>
          <w:szCs w:val="28"/>
        </w:rPr>
        <w:t>Руководство.</w:t>
      </w:r>
      <w:r w:rsidR="00E63B49">
        <w:rPr>
          <w:sz w:val="28"/>
          <w:szCs w:val="28"/>
        </w:rPr>
        <w:t xml:space="preserve"> </w:t>
      </w:r>
      <w:r w:rsidR="00E63B49">
        <w:rPr>
          <w:sz w:val="28"/>
        </w:rPr>
        <w:t>–</w:t>
      </w:r>
      <w:r w:rsidRPr="00D661B2">
        <w:rPr>
          <w:sz w:val="28"/>
          <w:szCs w:val="28"/>
        </w:rPr>
        <w:t xml:space="preserve"> Международная организация по стандартизации, 2018.</w:t>
      </w:r>
    </w:p>
    <w:p w:rsidR="00D661B2" w:rsidRPr="00A03FB2" w:rsidRDefault="00D661B2" w:rsidP="00D661B2">
      <w:pPr>
        <w:pStyle w:val="a5"/>
        <w:numPr>
          <w:ilvl w:val="0"/>
          <w:numId w:val="28"/>
        </w:numPr>
        <w:tabs>
          <w:tab w:val="left" w:pos="993"/>
        </w:tabs>
        <w:ind w:left="0" w:firstLine="709"/>
        <w:rPr>
          <w:sz w:val="28"/>
          <w:szCs w:val="28"/>
          <w:lang w:val="en-US"/>
        </w:rPr>
      </w:pPr>
      <w:r w:rsidRPr="00D661B2">
        <w:rPr>
          <w:sz w:val="28"/>
          <w:szCs w:val="28"/>
        </w:rPr>
        <w:t xml:space="preserve">PMI. Справочник по управлению проектами (PMBOK </w:t>
      </w:r>
      <w:proofErr w:type="spellStart"/>
      <w:r w:rsidRPr="00D661B2">
        <w:rPr>
          <w:sz w:val="28"/>
          <w:szCs w:val="28"/>
        </w:rPr>
        <w:t>Guide</w:t>
      </w:r>
      <w:proofErr w:type="spellEnd"/>
      <w:r w:rsidRPr="00D661B2">
        <w:rPr>
          <w:sz w:val="28"/>
          <w:szCs w:val="28"/>
        </w:rPr>
        <w:t xml:space="preserve">). </w:t>
      </w:r>
      <w:r w:rsidRPr="00A03FB2">
        <w:rPr>
          <w:sz w:val="28"/>
          <w:szCs w:val="28"/>
          <w:lang w:val="en-US"/>
        </w:rPr>
        <w:t>7-</w:t>
      </w:r>
      <w:r w:rsidRPr="00D661B2">
        <w:rPr>
          <w:sz w:val="28"/>
          <w:szCs w:val="28"/>
        </w:rPr>
        <w:t>е</w:t>
      </w:r>
      <w:r w:rsidRPr="00A03FB2">
        <w:rPr>
          <w:sz w:val="28"/>
          <w:szCs w:val="28"/>
          <w:lang w:val="en-US"/>
        </w:rPr>
        <w:t xml:space="preserve"> </w:t>
      </w:r>
      <w:proofErr w:type="spellStart"/>
      <w:r w:rsidRPr="00D661B2">
        <w:rPr>
          <w:sz w:val="28"/>
          <w:szCs w:val="28"/>
        </w:rPr>
        <w:t>изд</w:t>
      </w:r>
      <w:proofErr w:type="spellEnd"/>
      <w:r w:rsidRPr="00A03FB2">
        <w:rPr>
          <w:sz w:val="28"/>
          <w:szCs w:val="28"/>
          <w:lang w:val="en-US"/>
        </w:rPr>
        <w:t>., Project Management Institute, 2021.</w:t>
      </w:r>
    </w:p>
    <w:p w:rsidR="00D661B2" w:rsidRPr="00D661B2" w:rsidRDefault="00D661B2" w:rsidP="00D661B2">
      <w:pPr>
        <w:pStyle w:val="a5"/>
        <w:numPr>
          <w:ilvl w:val="0"/>
          <w:numId w:val="2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661B2">
        <w:rPr>
          <w:sz w:val="28"/>
          <w:szCs w:val="28"/>
        </w:rPr>
        <w:t xml:space="preserve">Смит, </w:t>
      </w:r>
      <w:proofErr w:type="gramStart"/>
      <w:r w:rsidRPr="00D661B2">
        <w:rPr>
          <w:sz w:val="28"/>
          <w:szCs w:val="28"/>
        </w:rPr>
        <w:t>Дж</w:t>
      </w:r>
      <w:proofErr w:type="gramEnd"/>
      <w:r w:rsidRPr="00D661B2">
        <w:rPr>
          <w:sz w:val="28"/>
          <w:szCs w:val="28"/>
        </w:rPr>
        <w:t>., Тан, К. Распознавание рукописного текста: методы и приложения.</w:t>
      </w:r>
      <w:r w:rsidR="00E63B49">
        <w:rPr>
          <w:sz w:val="28"/>
          <w:szCs w:val="28"/>
        </w:rPr>
        <w:t xml:space="preserve"> </w:t>
      </w:r>
      <w:r w:rsidR="00E63B49">
        <w:rPr>
          <w:sz w:val="28"/>
        </w:rPr>
        <w:t>–</w:t>
      </w:r>
      <w:r w:rsidRPr="00D661B2">
        <w:rPr>
          <w:sz w:val="28"/>
          <w:szCs w:val="28"/>
        </w:rPr>
        <w:t xml:space="preserve"> Журнал «Распознавание образов», 2019, №14(2), С. 45–60.</w:t>
      </w:r>
    </w:p>
    <w:p w:rsidR="00D661B2" w:rsidRPr="00D661B2" w:rsidRDefault="00D661B2" w:rsidP="00D661B2">
      <w:pPr>
        <w:pStyle w:val="a5"/>
        <w:numPr>
          <w:ilvl w:val="0"/>
          <w:numId w:val="28"/>
        </w:numPr>
        <w:tabs>
          <w:tab w:val="left" w:pos="993"/>
        </w:tabs>
        <w:ind w:left="0" w:firstLine="709"/>
        <w:rPr>
          <w:sz w:val="28"/>
          <w:szCs w:val="28"/>
        </w:rPr>
      </w:pPr>
      <w:proofErr w:type="spellStart"/>
      <w:r w:rsidRPr="00D661B2">
        <w:rPr>
          <w:sz w:val="28"/>
          <w:szCs w:val="28"/>
        </w:rPr>
        <w:t>Microsoft</w:t>
      </w:r>
      <w:proofErr w:type="spellEnd"/>
      <w:r w:rsidRPr="00D661B2">
        <w:rPr>
          <w:sz w:val="28"/>
          <w:szCs w:val="28"/>
        </w:rPr>
        <w:t xml:space="preserve"> </w:t>
      </w:r>
      <w:proofErr w:type="spellStart"/>
      <w:r w:rsidRPr="00D661B2">
        <w:rPr>
          <w:sz w:val="28"/>
          <w:szCs w:val="28"/>
        </w:rPr>
        <w:t>Support</w:t>
      </w:r>
      <w:proofErr w:type="spellEnd"/>
      <w:r w:rsidRPr="00D661B2">
        <w:rPr>
          <w:sz w:val="28"/>
          <w:szCs w:val="28"/>
        </w:rPr>
        <w:t xml:space="preserve">. Изменение ориентации страницы в </w:t>
      </w:r>
      <w:proofErr w:type="spellStart"/>
      <w:r w:rsidRPr="00D661B2">
        <w:rPr>
          <w:sz w:val="28"/>
          <w:szCs w:val="28"/>
        </w:rPr>
        <w:t>Word</w:t>
      </w:r>
      <w:proofErr w:type="spellEnd"/>
      <w:r w:rsidRPr="00D661B2">
        <w:rPr>
          <w:sz w:val="28"/>
          <w:szCs w:val="28"/>
        </w:rPr>
        <w:t>.</w:t>
      </w:r>
      <w:r w:rsidR="00E63B49">
        <w:rPr>
          <w:sz w:val="28"/>
          <w:szCs w:val="28"/>
        </w:rPr>
        <w:t xml:space="preserve"> </w:t>
      </w:r>
      <w:r w:rsidR="00E63B49">
        <w:rPr>
          <w:sz w:val="28"/>
        </w:rPr>
        <w:t>–</w:t>
      </w:r>
      <w:r w:rsidRPr="00D661B2">
        <w:rPr>
          <w:sz w:val="28"/>
          <w:szCs w:val="28"/>
        </w:rPr>
        <w:t xml:space="preserve"> Режим доступа: </w:t>
      </w:r>
      <w:hyperlink r:id="rId9" w:tgtFrame="_new" w:history="1">
        <w:r w:rsidRPr="00D661B2">
          <w:rPr>
            <w:rStyle w:val="aa"/>
            <w:color w:val="auto"/>
            <w:sz w:val="28"/>
            <w:szCs w:val="28"/>
          </w:rPr>
          <w:t>https://support.microsoft.com</w:t>
        </w:r>
      </w:hyperlink>
      <w:r w:rsidRPr="00D661B2">
        <w:rPr>
          <w:sz w:val="28"/>
          <w:szCs w:val="28"/>
        </w:rPr>
        <w:t xml:space="preserve"> (дата обращения: 18.11.2025).</w:t>
      </w:r>
    </w:p>
    <w:p w:rsidR="00D661B2" w:rsidRPr="00D661B2" w:rsidRDefault="00D661B2" w:rsidP="00D661B2">
      <w:pPr>
        <w:ind w:firstLine="709"/>
        <w:jc w:val="both"/>
        <w:rPr>
          <w:sz w:val="28"/>
        </w:rPr>
      </w:pPr>
    </w:p>
    <w:sectPr w:rsidR="00D661B2" w:rsidRPr="00D661B2" w:rsidSect="00C90536">
      <w:pgSz w:w="11910" w:h="16840"/>
      <w:pgMar w:top="760" w:right="425" w:bottom="720" w:left="1417" w:header="0" w:footer="527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4537" w:rsidRDefault="00CF4537" w:rsidP="00F45578">
      <w:r>
        <w:separator/>
      </w:r>
    </w:p>
  </w:endnote>
  <w:endnote w:type="continuationSeparator" w:id="1">
    <w:p w:rsidR="00CF4537" w:rsidRDefault="00CF4537" w:rsidP="00F455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7741" w:rsidRDefault="003D634C">
    <w:pPr>
      <w:pStyle w:val="a3"/>
      <w:spacing w:line="14" w:lineRule="auto"/>
      <w:ind w:left="0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556pt;margin-top:804.55pt;width:15.1pt;height:13.05pt;z-index:-251658752;mso-position-horizontal-relative:page;mso-position-vertical-relative:page" filled="f" stroked="f">
          <v:textbox style="mso-next-textbox:#docshape1" inset="0,0,0,0">
            <w:txbxContent>
              <w:p w:rsidR="00C17741" w:rsidRDefault="003D634C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pacing w:val="-5"/>
                    <w:sz w:val="20"/>
                  </w:rPr>
                  <w:fldChar w:fldCharType="begin"/>
                </w:r>
                <w:r w:rsidR="00C17741">
                  <w:rPr>
                    <w:spacing w:val="-5"/>
                    <w:sz w:val="20"/>
                  </w:rPr>
                  <w:instrText xml:space="preserve"> PAGE </w:instrText>
                </w:r>
                <w:r>
                  <w:rPr>
                    <w:spacing w:val="-5"/>
                    <w:sz w:val="20"/>
                  </w:rPr>
                  <w:fldChar w:fldCharType="separate"/>
                </w:r>
                <w:r w:rsidR="00AF1166">
                  <w:rPr>
                    <w:noProof/>
                    <w:spacing w:val="-5"/>
                    <w:sz w:val="20"/>
                  </w:rPr>
                  <w:t>3</w:t>
                </w:r>
                <w:r>
                  <w:rPr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4537" w:rsidRDefault="00CF4537" w:rsidP="00F45578">
      <w:r>
        <w:separator/>
      </w:r>
    </w:p>
  </w:footnote>
  <w:footnote w:type="continuationSeparator" w:id="1">
    <w:p w:rsidR="00CF4537" w:rsidRDefault="00CF4537" w:rsidP="00F4557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30DC"/>
    <w:multiLevelType w:val="multilevel"/>
    <w:tmpl w:val="58A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2">
    <w:nsid w:val="172468C7"/>
    <w:multiLevelType w:val="hybridMultilevel"/>
    <w:tmpl w:val="E2B01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0F580B"/>
    <w:multiLevelType w:val="multilevel"/>
    <w:tmpl w:val="E62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5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6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FD052F"/>
    <w:multiLevelType w:val="multilevel"/>
    <w:tmpl w:val="9D8ED5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numFmt w:val="bullet"/>
      <w:lvlText w:val=""/>
      <w:lvlJc w:val="left"/>
      <w:pPr>
        <w:ind w:left="1512" w:hanging="432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505A88"/>
    <w:multiLevelType w:val="multilevel"/>
    <w:tmpl w:val="C2A8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C83684"/>
    <w:multiLevelType w:val="hybridMultilevel"/>
    <w:tmpl w:val="6046C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E34B27"/>
    <w:multiLevelType w:val="multilevel"/>
    <w:tmpl w:val="A71A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2F7B71"/>
    <w:multiLevelType w:val="hybridMultilevel"/>
    <w:tmpl w:val="8B467352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">
    <w:nsid w:val="5436669F"/>
    <w:multiLevelType w:val="multilevel"/>
    <w:tmpl w:val="3D1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D14346"/>
    <w:multiLevelType w:val="hybridMultilevel"/>
    <w:tmpl w:val="E78686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16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17">
    <w:nsid w:val="5F1023E0"/>
    <w:multiLevelType w:val="multilevel"/>
    <w:tmpl w:val="E6BA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EE722C"/>
    <w:multiLevelType w:val="multilevel"/>
    <w:tmpl w:val="BA7E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4CA53CB"/>
    <w:multiLevelType w:val="hybridMultilevel"/>
    <w:tmpl w:val="B88AF4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21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22">
    <w:nsid w:val="6CFB24B8"/>
    <w:multiLevelType w:val="multilevel"/>
    <w:tmpl w:val="227A07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24">
    <w:nsid w:val="7BE85937"/>
    <w:multiLevelType w:val="multilevel"/>
    <w:tmpl w:val="BF0C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26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abstractNum w:abstractNumId="27">
    <w:nsid w:val="7EFF5ACD"/>
    <w:multiLevelType w:val="multilevel"/>
    <w:tmpl w:val="8B34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6"/>
  </w:num>
  <w:num w:numId="3">
    <w:abstractNumId w:val="25"/>
  </w:num>
  <w:num w:numId="4">
    <w:abstractNumId w:val="1"/>
  </w:num>
  <w:num w:numId="5">
    <w:abstractNumId w:val="5"/>
  </w:num>
  <w:num w:numId="6">
    <w:abstractNumId w:val="16"/>
  </w:num>
  <w:num w:numId="7">
    <w:abstractNumId w:val="4"/>
  </w:num>
  <w:num w:numId="8">
    <w:abstractNumId w:val="23"/>
  </w:num>
  <w:num w:numId="9">
    <w:abstractNumId w:val="20"/>
  </w:num>
  <w:num w:numId="10">
    <w:abstractNumId w:val="21"/>
  </w:num>
  <w:num w:numId="11">
    <w:abstractNumId w:val="22"/>
  </w:num>
  <w:num w:numId="12">
    <w:abstractNumId w:val="7"/>
  </w:num>
  <w:num w:numId="13">
    <w:abstractNumId w:val="6"/>
  </w:num>
  <w:num w:numId="14">
    <w:abstractNumId w:val="11"/>
  </w:num>
  <w:num w:numId="15">
    <w:abstractNumId w:val="2"/>
  </w:num>
  <w:num w:numId="16">
    <w:abstractNumId w:val="9"/>
  </w:num>
  <w:num w:numId="17">
    <w:abstractNumId w:val="10"/>
  </w:num>
  <w:num w:numId="18">
    <w:abstractNumId w:val="0"/>
  </w:num>
  <w:num w:numId="19">
    <w:abstractNumId w:val="27"/>
  </w:num>
  <w:num w:numId="20">
    <w:abstractNumId w:val="17"/>
  </w:num>
  <w:num w:numId="21">
    <w:abstractNumId w:val="3"/>
  </w:num>
  <w:num w:numId="22">
    <w:abstractNumId w:val="8"/>
  </w:num>
  <w:num w:numId="23">
    <w:abstractNumId w:val="13"/>
  </w:num>
  <w:num w:numId="24">
    <w:abstractNumId w:val="24"/>
  </w:num>
  <w:num w:numId="25">
    <w:abstractNumId w:val="12"/>
  </w:num>
  <w:num w:numId="26">
    <w:abstractNumId w:val="14"/>
  </w:num>
  <w:num w:numId="27">
    <w:abstractNumId w:val="18"/>
  </w:num>
  <w:num w:numId="28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45578"/>
    <w:rsid w:val="00066F37"/>
    <w:rsid w:val="000C2E25"/>
    <w:rsid w:val="00111C1F"/>
    <w:rsid w:val="00227FF6"/>
    <w:rsid w:val="00235188"/>
    <w:rsid w:val="002A3D2A"/>
    <w:rsid w:val="003C397B"/>
    <w:rsid w:val="003D634C"/>
    <w:rsid w:val="00436BCE"/>
    <w:rsid w:val="005D5113"/>
    <w:rsid w:val="00654149"/>
    <w:rsid w:val="0066407E"/>
    <w:rsid w:val="0068743D"/>
    <w:rsid w:val="006C2C00"/>
    <w:rsid w:val="006E71A4"/>
    <w:rsid w:val="00726A63"/>
    <w:rsid w:val="007872B2"/>
    <w:rsid w:val="00850203"/>
    <w:rsid w:val="008F77F7"/>
    <w:rsid w:val="009975CF"/>
    <w:rsid w:val="00A03FB2"/>
    <w:rsid w:val="00A10ABB"/>
    <w:rsid w:val="00A6472B"/>
    <w:rsid w:val="00AA6E28"/>
    <w:rsid w:val="00AD00BB"/>
    <w:rsid w:val="00AE3F33"/>
    <w:rsid w:val="00AF1166"/>
    <w:rsid w:val="00AF6279"/>
    <w:rsid w:val="00B84E41"/>
    <w:rsid w:val="00C00498"/>
    <w:rsid w:val="00C114A8"/>
    <w:rsid w:val="00C17741"/>
    <w:rsid w:val="00C90536"/>
    <w:rsid w:val="00CC3239"/>
    <w:rsid w:val="00CF4537"/>
    <w:rsid w:val="00D661B2"/>
    <w:rsid w:val="00E63B49"/>
    <w:rsid w:val="00EB4810"/>
    <w:rsid w:val="00EF3F2B"/>
    <w:rsid w:val="00F45578"/>
    <w:rsid w:val="00F7629F"/>
    <w:rsid w:val="00FE5C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F116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0C2E25"/>
    <w:pPr>
      <w:keepNext/>
      <w:keepLines/>
      <w:widowControl w:val="0"/>
      <w:autoSpaceDE w:val="0"/>
      <w:autoSpaceDN w:val="0"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E28"/>
    <w:pPr>
      <w:keepNext/>
      <w:keepLines/>
      <w:widowControl w:val="0"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E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1"/>
    <w:basedOn w:val="a"/>
    <w:uiPriority w:val="1"/>
    <w:qFormat/>
    <w:rsid w:val="00F45578"/>
    <w:pPr>
      <w:widowControl w:val="0"/>
      <w:autoSpaceDE w:val="0"/>
      <w:autoSpaceDN w:val="0"/>
      <w:spacing w:line="322" w:lineRule="exact"/>
      <w:ind w:left="419" w:hanging="418"/>
    </w:pPr>
    <w:rPr>
      <w:sz w:val="28"/>
      <w:szCs w:val="28"/>
      <w:lang w:eastAsia="en-US"/>
    </w:rPr>
  </w:style>
  <w:style w:type="paragraph" w:customStyle="1" w:styleId="TOC2">
    <w:name w:val="TOC 2"/>
    <w:basedOn w:val="a"/>
    <w:uiPriority w:val="1"/>
    <w:qFormat/>
    <w:rsid w:val="00F45578"/>
    <w:pPr>
      <w:widowControl w:val="0"/>
      <w:autoSpaceDE w:val="0"/>
      <w:autoSpaceDN w:val="0"/>
      <w:spacing w:line="322" w:lineRule="exact"/>
      <w:ind w:left="419" w:hanging="418"/>
    </w:pPr>
    <w:rPr>
      <w:sz w:val="28"/>
      <w:szCs w:val="28"/>
      <w:lang w:eastAsia="en-US"/>
    </w:rPr>
  </w:style>
  <w:style w:type="paragraph" w:styleId="a3">
    <w:name w:val="Body Text"/>
    <w:basedOn w:val="a"/>
    <w:link w:val="a4"/>
    <w:uiPriority w:val="1"/>
    <w:qFormat/>
    <w:rsid w:val="00F45578"/>
    <w:pPr>
      <w:widowControl w:val="0"/>
      <w:autoSpaceDE w:val="0"/>
      <w:autoSpaceDN w:val="0"/>
      <w:ind w:left="1"/>
    </w:pPr>
    <w:rPr>
      <w:sz w:val="28"/>
      <w:szCs w:val="28"/>
      <w:lang w:eastAsia="en-US"/>
    </w:rPr>
  </w:style>
  <w:style w:type="paragraph" w:customStyle="1" w:styleId="Heading1">
    <w:name w:val="Heading 1"/>
    <w:basedOn w:val="a"/>
    <w:uiPriority w:val="1"/>
    <w:qFormat/>
    <w:rsid w:val="00F45578"/>
    <w:pPr>
      <w:widowControl w:val="0"/>
      <w:autoSpaceDE w:val="0"/>
      <w:autoSpaceDN w:val="0"/>
      <w:spacing w:before="72"/>
      <w:ind w:left="114" w:right="256"/>
      <w:jc w:val="center"/>
      <w:outlineLvl w:val="1"/>
    </w:pPr>
    <w:rPr>
      <w:b/>
      <w:bCs/>
      <w:sz w:val="32"/>
      <w:szCs w:val="32"/>
      <w:lang w:eastAsia="en-US"/>
    </w:rPr>
  </w:style>
  <w:style w:type="paragraph" w:customStyle="1" w:styleId="Heading2">
    <w:name w:val="Heading 2"/>
    <w:basedOn w:val="a"/>
    <w:uiPriority w:val="1"/>
    <w:qFormat/>
    <w:rsid w:val="00F45578"/>
    <w:pPr>
      <w:widowControl w:val="0"/>
      <w:autoSpaceDE w:val="0"/>
      <w:autoSpaceDN w:val="0"/>
      <w:spacing w:before="73"/>
      <w:ind w:left="1130" w:hanging="421"/>
      <w:outlineLvl w:val="2"/>
    </w:pPr>
    <w:rPr>
      <w:b/>
      <w:bCs/>
      <w:sz w:val="28"/>
      <w:szCs w:val="28"/>
      <w:lang w:eastAsia="en-US"/>
    </w:rPr>
  </w:style>
  <w:style w:type="paragraph" w:styleId="a5">
    <w:name w:val="List Paragraph"/>
    <w:basedOn w:val="a"/>
    <w:uiPriority w:val="1"/>
    <w:qFormat/>
    <w:rsid w:val="00F45578"/>
    <w:pPr>
      <w:widowControl w:val="0"/>
      <w:autoSpaceDE w:val="0"/>
      <w:autoSpaceDN w:val="0"/>
      <w:ind w:left="1" w:hanging="421"/>
    </w:pPr>
    <w:rPr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F45578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CC3239"/>
    <w:pPr>
      <w:widowControl w:val="0"/>
      <w:autoSpaceDE w:val="0"/>
      <w:autoSpaceDN w:val="0"/>
    </w:pPr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Normal (Web)"/>
    <w:basedOn w:val="a"/>
    <w:uiPriority w:val="99"/>
    <w:unhideWhenUsed/>
    <w:rsid w:val="00A6472B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A6472B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C114A8"/>
    <w:pPr>
      <w:widowControl w:val="0"/>
      <w:tabs>
        <w:tab w:val="left" w:pos="660"/>
        <w:tab w:val="right" w:leader="dot" w:pos="10058"/>
      </w:tabs>
      <w:autoSpaceDE w:val="0"/>
      <w:autoSpaceDN w:val="0"/>
      <w:spacing w:after="100"/>
      <w:ind w:left="142"/>
      <w:jc w:val="both"/>
    </w:pPr>
    <w:rPr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A6472B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68743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0C2E25"/>
    <w:pPr>
      <w:widowControl/>
      <w:autoSpaceDE/>
      <w:autoSpaceDN/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C114A8"/>
    <w:pPr>
      <w:widowControl w:val="0"/>
      <w:tabs>
        <w:tab w:val="left" w:pos="880"/>
        <w:tab w:val="right" w:leader="dot" w:pos="10058"/>
      </w:tabs>
      <w:autoSpaceDE w:val="0"/>
      <w:autoSpaceDN w:val="0"/>
      <w:spacing w:after="100"/>
      <w:ind w:left="142"/>
      <w:jc w:val="both"/>
    </w:pPr>
    <w:rPr>
      <w:sz w:val="22"/>
      <w:szCs w:val="22"/>
      <w:lang w:eastAsia="en-US"/>
    </w:rPr>
  </w:style>
  <w:style w:type="character" w:styleId="ac">
    <w:name w:val="Emphasis"/>
    <w:basedOn w:val="a0"/>
    <w:uiPriority w:val="20"/>
    <w:qFormat/>
    <w:rsid w:val="00EF3F2B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AA6E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AA6E28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table" w:styleId="ad">
    <w:name w:val="Table Grid"/>
    <w:basedOn w:val="a1"/>
    <w:uiPriority w:val="59"/>
    <w:rsid w:val="00AA6E2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0">
    <w:name w:val="Заголовок 21"/>
    <w:basedOn w:val="a"/>
    <w:uiPriority w:val="1"/>
    <w:qFormat/>
    <w:rsid w:val="00D661B2"/>
    <w:pPr>
      <w:widowControl w:val="0"/>
      <w:autoSpaceDE w:val="0"/>
      <w:autoSpaceDN w:val="0"/>
      <w:spacing w:before="73"/>
      <w:ind w:left="1130" w:hanging="421"/>
      <w:outlineLvl w:val="2"/>
    </w:pPr>
    <w:rPr>
      <w:b/>
      <w:bCs/>
      <w:sz w:val="28"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upport.microsof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950C1-0679-4E35-ABA8-A1C06A402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7895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Мария</cp:lastModifiedBy>
  <cp:revision>2</cp:revision>
  <dcterms:created xsi:type="dcterms:W3CDTF">2025-11-18T10:14:00Z</dcterms:created>
  <dcterms:modified xsi:type="dcterms:W3CDTF">2025-11-18T10:14:00Z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