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76" w:rsidRDefault="00EF7676"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r>
        <w:rPr>
          <w:rFonts w:ascii="Times New Roman" w:hAnsi="Times New Roman" w:cs="Times New Roman"/>
          <w:sz w:val="36"/>
          <w:szCs w:val="36"/>
        </w:rPr>
        <w:t xml:space="preserve">II </w:t>
      </w:r>
      <w:proofErr w:type="spellStart"/>
      <w:r>
        <w:rPr>
          <w:rFonts w:ascii="Times New Roman" w:hAnsi="Times New Roman" w:cs="Times New Roman"/>
          <w:sz w:val="36"/>
          <w:szCs w:val="36"/>
        </w:rPr>
        <w:t>Faza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projekta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iz</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Arhitekture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projektovanja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softvera</w:t>
      </w:r>
      <w:proofErr w:type="spellEnd"/>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roofErr w:type="spellStart"/>
      <w:r>
        <w:rPr>
          <w:rFonts w:ascii="Times New Roman" w:hAnsi="Times New Roman" w:cs="Times New Roman"/>
          <w:sz w:val="36"/>
          <w:szCs w:val="36"/>
        </w:rPr>
        <w:t>Perzistencija</w:t>
      </w:r>
      <w:proofErr w:type="spellEnd"/>
    </w:p>
    <w:p w:rsidR="0021569A" w:rsidRDefault="0021569A" w:rsidP="0021569A">
      <w:pPr>
        <w:jc w:val="center"/>
        <w:rPr>
          <w:rFonts w:ascii="Times New Roman" w:hAnsi="Times New Roman" w:cs="Times New Roman"/>
          <w:sz w:val="36"/>
          <w:szCs w:val="36"/>
        </w:rPr>
      </w:pPr>
      <w:proofErr w:type="spellStart"/>
      <w:r>
        <w:rPr>
          <w:rFonts w:ascii="Times New Roman" w:hAnsi="Times New Roman" w:cs="Times New Roman"/>
          <w:sz w:val="36"/>
          <w:szCs w:val="36"/>
        </w:rPr>
        <w:t>TaskIT</w:t>
      </w:r>
      <w:proofErr w:type="spellEnd"/>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24"/>
          <w:szCs w:val="24"/>
          <w:lang w:val="sr-Latn-RS"/>
        </w:rPr>
      </w:pPr>
      <w:r>
        <w:rPr>
          <w:rFonts w:ascii="Times New Roman" w:hAnsi="Times New Roman" w:cs="Times New Roman"/>
          <w:sz w:val="24"/>
          <w:szCs w:val="24"/>
        </w:rPr>
        <w:t xml:space="preserve">Marija </w:t>
      </w:r>
      <w:proofErr w:type="spellStart"/>
      <w:r>
        <w:rPr>
          <w:rFonts w:ascii="Times New Roman" w:hAnsi="Times New Roman" w:cs="Times New Roman"/>
          <w:sz w:val="24"/>
          <w:szCs w:val="24"/>
        </w:rPr>
        <w:t>Trajkovi</w:t>
      </w:r>
      <w:proofErr w:type="spellEnd"/>
      <w:r>
        <w:rPr>
          <w:rFonts w:ascii="Times New Roman" w:hAnsi="Times New Roman" w:cs="Times New Roman"/>
          <w:sz w:val="24"/>
          <w:szCs w:val="24"/>
          <w:lang w:val="sr-Latn-RS"/>
        </w:rPr>
        <w:t>ć, 18020</w:t>
      </w:r>
    </w:p>
    <w:p w:rsidR="0021569A" w:rsidRDefault="0021569A" w:rsidP="0021569A">
      <w:pPr>
        <w:jc w:val="center"/>
        <w:rPr>
          <w:rFonts w:ascii="Times New Roman" w:hAnsi="Times New Roman" w:cs="Times New Roman"/>
          <w:sz w:val="24"/>
          <w:szCs w:val="24"/>
          <w:lang w:val="sr-Latn-RS"/>
        </w:rPr>
      </w:pPr>
      <w:r>
        <w:rPr>
          <w:rFonts w:ascii="Times New Roman" w:hAnsi="Times New Roman" w:cs="Times New Roman"/>
          <w:sz w:val="24"/>
          <w:szCs w:val="24"/>
          <w:lang w:val="sr-Latn-RS"/>
        </w:rPr>
        <w:t>Elektronski fakultet, Niš</w:t>
      </w:r>
    </w:p>
    <w:p w:rsidR="0021569A" w:rsidRDefault="0021569A" w:rsidP="0021569A">
      <w:pPr>
        <w:jc w:val="center"/>
        <w:rPr>
          <w:rFonts w:ascii="Times New Roman" w:hAnsi="Times New Roman" w:cs="Times New Roman"/>
          <w:sz w:val="24"/>
          <w:szCs w:val="24"/>
          <w:lang w:val="sr-Latn-RS"/>
        </w:rPr>
      </w:pPr>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lastRenderedPageBreak/>
        <w:t>Model podataka (Business model)</w:t>
      </w:r>
    </w:p>
    <w:p w:rsidR="0021569A" w:rsidRDefault="0021569A" w:rsidP="0021569A">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Model podataka prikazan je sledećim dijagramom:</w:t>
      </w:r>
    </w:p>
    <w:p w:rsidR="00B73805" w:rsidRDefault="00B05FA9" w:rsidP="00B73805">
      <w:pPr>
        <w:jc w:val="both"/>
        <w:rPr>
          <w:rFonts w:ascii="Times New Roman" w:hAnsi="Times New Roman" w:cs="Times New Roman"/>
          <w:sz w:val="24"/>
          <w:szCs w:val="24"/>
          <w:lang w:val="sr-Latn-RS"/>
        </w:rPr>
      </w:pPr>
      <w:r w:rsidRPr="00B05FA9">
        <w:rPr>
          <w:rFonts w:ascii="Times New Roman" w:hAnsi="Times New Roman" w:cs="Times New Roman"/>
          <w:noProof/>
          <w:sz w:val="24"/>
          <w:szCs w:val="24"/>
        </w:rPr>
        <w:drawing>
          <wp:anchor distT="0" distB="0" distL="114300" distR="114300" simplePos="0" relativeHeight="251658240" behindDoc="0" locked="0" layoutInCell="1" allowOverlap="1" wp14:anchorId="38126CAD" wp14:editId="35DFFDF8">
            <wp:simplePos x="0" y="0"/>
            <wp:positionH relativeFrom="margin">
              <wp:posOffset>459740</wp:posOffset>
            </wp:positionH>
            <wp:positionV relativeFrom="paragraph">
              <wp:posOffset>324485</wp:posOffset>
            </wp:positionV>
            <wp:extent cx="5374005" cy="34963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374005" cy="3496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sr-Latn-RS"/>
        </w:rPr>
        <w:tab/>
      </w:r>
    </w:p>
    <w:p w:rsidR="00B05FA9" w:rsidRDefault="00B05FA9" w:rsidP="00B05FA9">
      <w:pPr>
        <w:ind w:left="720"/>
        <w:jc w:val="both"/>
        <w:rPr>
          <w:rFonts w:ascii="Times New Roman" w:hAnsi="Times New Roman" w:cs="Times New Roman"/>
          <w:sz w:val="24"/>
          <w:szCs w:val="24"/>
          <w:lang w:val="sr-Latn-RS"/>
        </w:rPr>
      </w:pPr>
      <w:r>
        <w:rPr>
          <w:rFonts w:ascii="Times New Roman" w:hAnsi="Times New Roman" w:cs="Times New Roman"/>
          <w:sz w:val="24"/>
          <w:szCs w:val="24"/>
          <w:lang w:val="sr-Latn-RS"/>
        </w:rPr>
        <w:t>Korisnik sajta može biti u ulozi poslodavca(osobe koja postavlja oglas za posao) i radnika (osoba koja se prijavljuje na oglas). Za korisnika se pamti ime, prezime, email, lozinka, korisničko ime, slika i podaci o adresi</w:t>
      </w:r>
      <w:r w:rsidR="00BB4EB9">
        <w:rPr>
          <w:rFonts w:ascii="Times New Roman" w:hAnsi="Times New Roman" w:cs="Times New Roman"/>
          <w:sz w:val="24"/>
          <w:szCs w:val="24"/>
          <w:lang w:val="sr-Latn-RS"/>
        </w:rPr>
        <w:t>. Dodatno za radnika se čuva i podatak o oceni</w:t>
      </w:r>
      <w:r w:rsidR="00CE028A">
        <w:rPr>
          <w:rFonts w:ascii="Times New Roman" w:hAnsi="Times New Roman" w:cs="Times New Roman"/>
          <w:sz w:val="24"/>
          <w:szCs w:val="24"/>
          <w:lang w:val="sr-Latn-RS"/>
        </w:rPr>
        <w:t xml:space="preserve"> od strane</w:t>
      </w:r>
      <w:r w:rsidR="00BB4EB9">
        <w:rPr>
          <w:rFonts w:ascii="Times New Roman" w:hAnsi="Times New Roman" w:cs="Times New Roman"/>
          <w:sz w:val="24"/>
          <w:szCs w:val="24"/>
          <w:lang w:val="sr-Latn-RS"/>
        </w:rPr>
        <w:t xml:space="preserve"> poslodavca na osnovu odrađenih poslova. Korisnik može da kreira novi nalog ukoliko se prvi put registruje na sajtu ili da se prijavi na svoj nalog. Radnik ima mogućnost praćenja poslova prema tipu ili prema poslodavcu. Poslodavac može da kreira, izmeni ili obriše posao kao i da oceni radnika i prihvati njegovu prijavu za posao. Za oglas se čuvaju podaci o </w:t>
      </w:r>
      <w:r w:rsidR="00CE028A">
        <w:rPr>
          <w:rFonts w:ascii="Times New Roman" w:hAnsi="Times New Roman" w:cs="Times New Roman"/>
          <w:sz w:val="24"/>
          <w:szCs w:val="24"/>
          <w:lang w:val="sr-Latn-RS"/>
        </w:rPr>
        <w:t xml:space="preserve">nazivu, </w:t>
      </w:r>
      <w:r w:rsidR="00BB4EB9">
        <w:rPr>
          <w:rFonts w:ascii="Times New Roman" w:hAnsi="Times New Roman" w:cs="Times New Roman"/>
          <w:sz w:val="24"/>
          <w:szCs w:val="24"/>
          <w:lang w:val="sr-Latn-RS"/>
        </w:rPr>
        <w:t xml:space="preserve">adresi, vremenu, trajanju posla, da li je jos </w:t>
      </w:r>
      <w:r w:rsidR="00CE028A">
        <w:rPr>
          <w:rFonts w:ascii="Times New Roman" w:hAnsi="Times New Roman" w:cs="Times New Roman"/>
          <w:sz w:val="24"/>
          <w:szCs w:val="24"/>
          <w:lang w:val="sr-Latn-RS"/>
        </w:rPr>
        <w:t xml:space="preserve">uvek dostupan, visini nadoknade, kao i </w:t>
      </w:r>
      <w:r w:rsidR="00BB4EB9">
        <w:rPr>
          <w:rFonts w:ascii="Times New Roman" w:hAnsi="Times New Roman" w:cs="Times New Roman"/>
          <w:sz w:val="24"/>
          <w:szCs w:val="24"/>
          <w:lang w:val="sr-Latn-RS"/>
        </w:rPr>
        <w:t>kratak opis posla.</w:t>
      </w:r>
      <w:r w:rsidR="00CE028A">
        <w:rPr>
          <w:rFonts w:ascii="Times New Roman" w:hAnsi="Times New Roman" w:cs="Times New Roman"/>
          <w:sz w:val="24"/>
          <w:szCs w:val="24"/>
          <w:lang w:val="sr-Latn-RS"/>
        </w:rPr>
        <w:t xml:space="preserve"> Posao može da ima svoj tip po kojem se i vrši pretraga. Korisnici mogu biti obavešteni o novom poslu, o izmenama postojećih poslova, o dostupnim poslovima, a poslodavac će biti obavešten i o prijavi za posao.</w:t>
      </w: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Pr="00B05FA9" w:rsidRDefault="00DA03B3" w:rsidP="00B05FA9">
      <w:pPr>
        <w:ind w:left="720"/>
        <w:jc w:val="both"/>
        <w:rPr>
          <w:rFonts w:ascii="Times New Roman" w:hAnsi="Times New Roman" w:cs="Times New Roman"/>
          <w:sz w:val="24"/>
          <w:szCs w:val="24"/>
        </w:rPr>
      </w:pPr>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lastRenderedPageBreak/>
        <w:t>Model perzistencije (Entity model)</w:t>
      </w:r>
    </w:p>
    <w:p w:rsidR="00D36109" w:rsidRDefault="00D36109" w:rsidP="00D36109">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Model podataka se perzistira u bazi podataka u vidu modela entiteta, kao na dijagramu:</w:t>
      </w:r>
    </w:p>
    <w:p w:rsidR="00D36109" w:rsidRPr="00D36109" w:rsidRDefault="00AC50B9" w:rsidP="00D36109">
      <w:pPr>
        <w:pStyle w:val="ListParagraph"/>
        <w:jc w:val="both"/>
        <w:rPr>
          <w:rFonts w:ascii="Times New Roman" w:hAnsi="Times New Roman" w:cs="Times New Roman"/>
          <w:sz w:val="24"/>
          <w:szCs w:val="24"/>
          <w:lang w:val="sr-Latn-RS"/>
        </w:rPr>
      </w:pPr>
      <w:r w:rsidRPr="00AC50B9">
        <w:rPr>
          <w:rFonts w:ascii="Times New Roman" w:hAnsi="Times New Roman" w:cs="Times New Roman"/>
          <w:sz w:val="24"/>
          <w:szCs w:val="24"/>
          <w:lang w:val="sr-Latn-RS"/>
        </w:rPr>
        <w:drawing>
          <wp:inline distT="0" distB="0" distL="0" distR="0" wp14:anchorId="73F303ED" wp14:editId="09E16F79">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5285"/>
                    </a:xfrm>
                    <a:prstGeom prst="rect">
                      <a:avLst/>
                    </a:prstGeom>
                  </pic:spPr>
                </pic:pic>
              </a:graphicData>
            </a:graphic>
          </wp:inline>
        </w:drawing>
      </w:r>
      <w:bookmarkStart w:id="0" w:name="_GoBack"/>
      <w:bookmarkEnd w:id="0"/>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t>Mapiranje modela podataka u model perzistencije</w:t>
      </w:r>
    </w:p>
    <w:p w:rsidR="00252686" w:rsidRPr="00252686" w:rsidRDefault="00252686" w:rsidP="00252686">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Mapiranje modela podataka u model perzistencije se vrši uz korišćenje objektno relacionog mapera Entity Framework Core-a</w:t>
      </w:r>
      <w:r w:rsidR="00D36109">
        <w:rPr>
          <w:rFonts w:ascii="Times New Roman" w:hAnsi="Times New Roman" w:cs="Times New Roman"/>
          <w:sz w:val="24"/>
          <w:szCs w:val="24"/>
          <w:lang w:val="sr-Latn-RS"/>
        </w:rPr>
        <w:t xml:space="preserve"> i to po principu model first approach</w:t>
      </w:r>
      <w:r>
        <w:rPr>
          <w:rFonts w:ascii="Times New Roman" w:hAnsi="Times New Roman" w:cs="Times New Roman"/>
          <w:sz w:val="24"/>
          <w:szCs w:val="24"/>
          <w:lang w:val="sr-Latn-RS"/>
        </w:rPr>
        <w:t>.</w:t>
      </w:r>
      <w:r w:rsidR="00D36109">
        <w:rPr>
          <w:rFonts w:ascii="Times New Roman" w:hAnsi="Times New Roman" w:cs="Times New Roman"/>
          <w:sz w:val="24"/>
          <w:szCs w:val="24"/>
          <w:lang w:val="sr-Latn-RS"/>
        </w:rPr>
        <w:t xml:space="preserve"> Na osnovu klasa iz Modela kreiraju se odgovarajuće tabele u bazi podataka.</w:t>
      </w:r>
      <w:r>
        <w:rPr>
          <w:rFonts w:ascii="Times New Roman" w:hAnsi="Times New Roman" w:cs="Times New Roman"/>
          <w:sz w:val="24"/>
          <w:szCs w:val="24"/>
          <w:lang w:val="sr-Latn-RS"/>
        </w:rPr>
        <w:t xml:space="preserve"> </w:t>
      </w:r>
    </w:p>
    <w:p w:rsidR="0021569A" w:rsidRPr="0021569A" w:rsidRDefault="0021569A" w:rsidP="0021569A">
      <w:pPr>
        <w:jc w:val="center"/>
        <w:rPr>
          <w:rFonts w:ascii="Times New Roman" w:hAnsi="Times New Roman" w:cs="Times New Roman"/>
          <w:sz w:val="24"/>
          <w:szCs w:val="24"/>
          <w:lang w:val="sr-Latn-RS"/>
        </w:rPr>
      </w:pPr>
    </w:p>
    <w:sectPr w:rsidR="0021569A" w:rsidRPr="0021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39F8"/>
    <w:multiLevelType w:val="hybridMultilevel"/>
    <w:tmpl w:val="B95A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72"/>
    <w:rsid w:val="00177BBC"/>
    <w:rsid w:val="0021569A"/>
    <w:rsid w:val="00243C87"/>
    <w:rsid w:val="00252686"/>
    <w:rsid w:val="00645D72"/>
    <w:rsid w:val="00A678F8"/>
    <w:rsid w:val="00AC50B9"/>
    <w:rsid w:val="00B05FA9"/>
    <w:rsid w:val="00B73805"/>
    <w:rsid w:val="00B903F8"/>
    <w:rsid w:val="00BB4EB9"/>
    <w:rsid w:val="00C02E8B"/>
    <w:rsid w:val="00C84F98"/>
    <w:rsid w:val="00CE028A"/>
    <w:rsid w:val="00D36109"/>
    <w:rsid w:val="00DA03B3"/>
    <w:rsid w:val="00EF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14979-535E-457B-81AC-7B9159C2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2023-01-03T16:05:00Z</dcterms:created>
  <dcterms:modified xsi:type="dcterms:W3CDTF">2023-01-04T22:59:00Z</dcterms:modified>
</cp:coreProperties>
</file>