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7928A8" w14:textId="30198A4D" w:rsidR="00063997" w:rsidRDefault="00A43063">
      <w:pPr>
        <w:rPr>
          <w:b/>
          <w:bCs/>
        </w:rPr>
      </w:pPr>
      <w:r w:rsidRPr="00CC3510">
        <w:rPr>
          <w:b/>
          <w:bCs/>
        </w:rPr>
        <w:t xml:space="preserve">Testing steps: </w:t>
      </w:r>
    </w:p>
    <w:p w14:paraId="1D0E0501" w14:textId="7E0AC874" w:rsidR="00063997" w:rsidRDefault="00063997">
      <w:pPr>
        <w:rPr>
          <w:b/>
          <w:bCs/>
        </w:rPr>
      </w:pPr>
      <w:r>
        <w:rPr>
          <w:b/>
          <w:bCs/>
        </w:rPr>
        <w:t>Ground:</w:t>
      </w:r>
    </w:p>
    <w:p w14:paraId="18594B8D" w14:textId="7195602F" w:rsidR="00063997" w:rsidRDefault="00063997" w:rsidP="00063997">
      <w:pPr>
        <w:pStyle w:val="ListParagraph"/>
        <w:numPr>
          <w:ilvl w:val="0"/>
          <w:numId w:val="4"/>
        </w:numPr>
      </w:pPr>
      <w:r w:rsidRPr="00063997">
        <w:t>Test involved simulating the representative loads that could be expected on a launch vehicle using a shaker table</w:t>
      </w:r>
    </w:p>
    <w:p w14:paraId="27EEB259" w14:textId="31B2020C" w:rsidR="00063997" w:rsidRDefault="00063997" w:rsidP="00063997">
      <w:pPr>
        <w:pStyle w:val="ListParagraph"/>
        <w:numPr>
          <w:ilvl w:val="1"/>
          <w:numId w:val="4"/>
        </w:numPr>
      </w:pPr>
      <w:r>
        <w:t>E</w:t>
      </w:r>
      <w:r w:rsidRPr="00063997">
        <w:t>lectromagnetic interference (EMI) and acoustic testing were conducted to ensure that the gripper units could be powered safely in the presence of astronauts.</w:t>
      </w:r>
    </w:p>
    <w:p w14:paraId="064EC3FC" w14:textId="5C8B4265" w:rsidR="00063997" w:rsidRDefault="00063997" w:rsidP="00063997">
      <w:pPr>
        <w:pStyle w:val="ListParagraph"/>
        <w:numPr>
          <w:ilvl w:val="0"/>
          <w:numId w:val="4"/>
        </w:numPr>
      </w:pPr>
      <w:r>
        <w:t>An identical</w:t>
      </w:r>
      <w:r w:rsidRPr="00063997">
        <w:t xml:space="preserve"> ground unit was modified</w:t>
      </w:r>
      <w:r>
        <w:t xml:space="preserve"> </w:t>
      </w:r>
      <w:r w:rsidRPr="00063997">
        <w:t xml:space="preserve">to be powered and controlled without the need for an </w:t>
      </w:r>
      <w:proofErr w:type="spellStart"/>
      <w:r w:rsidRPr="00063997">
        <w:t>Astrobee</w:t>
      </w:r>
      <w:proofErr w:type="spellEnd"/>
      <w:r>
        <w:t>. G</w:t>
      </w:r>
      <w:r w:rsidRPr="00063997">
        <w:t>ripper was brought into contact with the surface</w:t>
      </w:r>
      <w:r>
        <w:t>,</w:t>
      </w:r>
      <w:r w:rsidRPr="00063997">
        <w:t xml:space="preserve"> and the adhesive </w:t>
      </w:r>
      <w:r>
        <w:t>engagement</w:t>
      </w:r>
      <w:r w:rsidRPr="00063997">
        <w:t xml:space="preserve"> command was issued by pressing a button. Then the gripper was pulled away from the surface until the tiles were released. Forces and moments were recorded, and the magnitude of the peak force was calculated for each trial</w:t>
      </w:r>
      <w:r>
        <w:t xml:space="preserve"> </w:t>
      </w:r>
    </w:p>
    <w:p w14:paraId="54C15A30" w14:textId="709219AB" w:rsidR="00063997" w:rsidRDefault="00063997" w:rsidP="00063997">
      <w:pPr>
        <w:pStyle w:val="ListParagraph"/>
        <w:numPr>
          <w:ilvl w:val="0"/>
          <w:numId w:val="4"/>
        </w:numPr>
      </w:pPr>
      <w:r>
        <w:t>F</w:t>
      </w:r>
      <w:r w:rsidRPr="00063997">
        <w:t>light software integration</w:t>
      </w:r>
      <w:r w:rsidR="001A2F3D">
        <w:t xml:space="preserve">. </w:t>
      </w:r>
      <w:r w:rsidR="001A2F3D" w:rsidRPr="00063997">
        <w:t>Each</w:t>
      </w:r>
      <w:r w:rsidRPr="00063997">
        <w:t xml:space="preserve"> integration milestone was validated through granite table testing. This allowed for modular testing and verification of communication between subsystems, e.g., verifying commanding and telemetry information between the perching arm Teensy microcontroller and the perching arm PIC microcontroller</w:t>
      </w:r>
    </w:p>
    <w:p w14:paraId="488CF1F0" w14:textId="19962847" w:rsidR="00063997" w:rsidRPr="00063997" w:rsidRDefault="00063997" w:rsidP="00063997">
      <w:pPr>
        <w:pStyle w:val="ListParagraph"/>
        <w:numPr>
          <w:ilvl w:val="1"/>
          <w:numId w:val="4"/>
        </w:numPr>
      </w:pPr>
      <w:r w:rsidRPr="00063997">
        <w:t xml:space="preserve">The floating air bearing tests provided some initial indication of the need to calibrate the time delay between the last available measurements from the time-of-flight distance sensor to the command to </w:t>
      </w:r>
      <w:r w:rsidR="001A2F3D" w:rsidRPr="00063997">
        <w:t>tense</w:t>
      </w:r>
      <w:r w:rsidRPr="00063997">
        <w:t xml:space="preserve"> the cables</w:t>
      </w:r>
    </w:p>
    <w:p w14:paraId="24FA21A3" w14:textId="72E38263" w:rsidR="00063997" w:rsidRPr="00CC3510" w:rsidRDefault="00063997">
      <w:pPr>
        <w:rPr>
          <w:b/>
          <w:bCs/>
        </w:rPr>
      </w:pPr>
      <w:r>
        <w:rPr>
          <w:b/>
          <w:bCs/>
        </w:rPr>
        <w:t>ISS:</w:t>
      </w:r>
    </w:p>
    <w:p w14:paraId="6A971F86" w14:textId="20193EF9" w:rsidR="00A43063" w:rsidRPr="00CC3510" w:rsidRDefault="00A43063">
      <w:r w:rsidRPr="00CC3510">
        <w:tab/>
        <w:t xml:space="preserve">Testing of the gecko-inspired </w:t>
      </w:r>
      <w:proofErr w:type="spellStart"/>
      <w:r w:rsidRPr="00CC3510">
        <w:t>astrobee</w:t>
      </w:r>
      <w:proofErr w:type="spellEnd"/>
      <w:r w:rsidRPr="00CC3510">
        <w:t xml:space="preserve"> was conducted in 2 sessions. 1)</w:t>
      </w:r>
      <w:r w:rsidR="006C0F88" w:rsidRPr="00CC3510">
        <w:t xml:space="preserve"> Measure the adhesion forces of the gripper using the testing surface and force gauge setup</w:t>
      </w:r>
      <w:r w:rsidR="005F044A" w:rsidRPr="00CC3510">
        <w:t>. 2) attempt autonomous perching</w:t>
      </w:r>
    </w:p>
    <w:p w14:paraId="4BB15326" w14:textId="1EE65524" w:rsidR="005F044A" w:rsidRPr="00CC3510" w:rsidRDefault="005F044A" w:rsidP="00B175C2">
      <w:r w:rsidRPr="00CC3510">
        <w:tab/>
        <w:t>The setup: To conduct the experiment a ground control station was set up at the lab to monitor live telemetry and video</w:t>
      </w:r>
      <w:r w:rsidR="002D3A9F" w:rsidRPr="00CC3510">
        <w:t xml:space="preserve">, communicate with the team and send commands to the robot. The commands were sent over the onboard wireless network. </w:t>
      </w:r>
      <w:r w:rsidR="00B175C2" w:rsidRPr="00CC3510">
        <w:t>To account for the delay, tasks were combined into bigger tasks.</w:t>
      </w:r>
    </w:p>
    <w:p w14:paraId="5BD25C41" w14:textId="55F22359" w:rsidR="002D3A9F" w:rsidRDefault="00B175C2" w:rsidP="00B175C2">
      <w:pPr>
        <w:pStyle w:val="ListParagraph"/>
        <w:numPr>
          <w:ilvl w:val="0"/>
          <w:numId w:val="2"/>
        </w:numPr>
      </w:pPr>
      <w:r w:rsidRPr="00CC3510">
        <w:t xml:space="preserve">Session: </w:t>
      </w:r>
      <w:r w:rsidR="00CC3510" w:rsidRPr="00CC3510">
        <w:t xml:space="preserve">During the testing, </w:t>
      </w:r>
      <w:r w:rsidR="00C03684">
        <w:t xml:space="preserve">it was established that compared to ground testing, the forces were appr. half that expected, which indicates damage to one of </w:t>
      </w:r>
      <w:r w:rsidR="004D2EA3">
        <w:t>the</w:t>
      </w:r>
      <w:r w:rsidR="00C03684">
        <w:t xml:space="preserve"> pai</w:t>
      </w:r>
      <w:r w:rsidR="004D2EA3">
        <w:t>r</w:t>
      </w:r>
      <w:r w:rsidR="00C03684">
        <w:t>s of tiles.</w:t>
      </w:r>
    </w:p>
    <w:p w14:paraId="0C325F1F" w14:textId="25CE15F4" w:rsidR="00A43063" w:rsidRDefault="00C03684" w:rsidP="00C03684">
      <w:pPr>
        <w:pStyle w:val="ListParagraph"/>
        <w:numPr>
          <w:ilvl w:val="0"/>
          <w:numId w:val="2"/>
        </w:numPr>
      </w:pPr>
      <w:r>
        <w:t xml:space="preserve">It was decided to focus on manual perching tests. </w:t>
      </w:r>
      <w:proofErr w:type="spellStart"/>
      <w:r>
        <w:t>Astrobee</w:t>
      </w:r>
      <w:proofErr w:type="spellEnd"/>
      <w:r>
        <w:t xml:space="preserve"> was also able to perform pan-tilt once it was manually perched. This orbit testing successfully raised the TRL of gecko gripper technology from TRL-3 to TRL-5</w:t>
      </w:r>
    </w:p>
    <w:sectPr w:rsidR="00A43063">
      <w:pgSz w:w="12240" w:h="15840"/>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20C521C"/>
    <w:multiLevelType w:val="hybridMultilevel"/>
    <w:tmpl w:val="A6A8E346"/>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 w15:restartNumberingAfterBreak="0">
    <w:nsid w:val="239D6B5A"/>
    <w:multiLevelType w:val="hybridMultilevel"/>
    <w:tmpl w:val="EDEE8318"/>
    <w:lvl w:ilvl="0" w:tplc="14C664AE">
      <w:start w:val="1"/>
      <w:numFmt w:val="decimal"/>
      <w:lvlText w:val="%1."/>
      <w:lvlJc w:val="left"/>
      <w:pPr>
        <w:ind w:left="1080" w:hanging="360"/>
      </w:pPr>
      <w:rPr>
        <w:rFonts w:hint="default"/>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15:restartNumberingAfterBreak="0">
    <w:nsid w:val="46F61A56"/>
    <w:multiLevelType w:val="hybridMultilevel"/>
    <w:tmpl w:val="1152F4D4"/>
    <w:lvl w:ilvl="0" w:tplc="DC7ADDBE">
      <w:start w:val="1"/>
      <w:numFmt w:val="decimal"/>
      <w:lvlText w:val="%1."/>
      <w:lvlJc w:val="left"/>
      <w:pPr>
        <w:ind w:left="108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58EC102A"/>
    <w:multiLevelType w:val="hybridMultilevel"/>
    <w:tmpl w:val="4194176A"/>
    <w:lvl w:ilvl="0" w:tplc="DC7ADDBE">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16cid:durableId="306669825">
    <w:abstractNumId w:val="0"/>
  </w:num>
  <w:num w:numId="2" w16cid:durableId="1419862738">
    <w:abstractNumId w:val="3"/>
  </w:num>
  <w:num w:numId="3" w16cid:durableId="1910115917">
    <w:abstractNumId w:val="2"/>
  </w:num>
  <w:num w:numId="4" w16cid:durableId="93312805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43063"/>
    <w:rsid w:val="00063997"/>
    <w:rsid w:val="001A2F3D"/>
    <w:rsid w:val="002D3A9F"/>
    <w:rsid w:val="002E7FCA"/>
    <w:rsid w:val="004D2EA3"/>
    <w:rsid w:val="005F044A"/>
    <w:rsid w:val="006C0F88"/>
    <w:rsid w:val="00767DA8"/>
    <w:rsid w:val="008A24E5"/>
    <w:rsid w:val="00A43063"/>
    <w:rsid w:val="00AC7817"/>
    <w:rsid w:val="00B175C2"/>
    <w:rsid w:val="00B501AE"/>
    <w:rsid w:val="00B87196"/>
    <w:rsid w:val="00C03684"/>
    <w:rsid w:val="00CC3510"/>
    <w:rsid w:val="00F46855"/>
    <w:rsid w:val="00FD531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82FF533"/>
  <w15:chartTrackingRefBased/>
  <w15:docId w15:val="{50B7C831-350B-4727-953E-2B613A12CD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4306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4306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4306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4306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4306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4306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4306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4306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4306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4306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4306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4306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4306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4306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4306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4306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4306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43063"/>
    <w:rPr>
      <w:rFonts w:eastAsiaTheme="majorEastAsia" w:cstheme="majorBidi"/>
      <w:color w:val="272727" w:themeColor="text1" w:themeTint="D8"/>
    </w:rPr>
  </w:style>
  <w:style w:type="paragraph" w:styleId="Title">
    <w:name w:val="Title"/>
    <w:basedOn w:val="Normal"/>
    <w:next w:val="Normal"/>
    <w:link w:val="TitleChar"/>
    <w:uiPriority w:val="10"/>
    <w:qFormat/>
    <w:rsid w:val="00A4306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4306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4306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4306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43063"/>
    <w:pPr>
      <w:spacing w:before="160"/>
      <w:jc w:val="center"/>
    </w:pPr>
    <w:rPr>
      <w:i/>
      <w:iCs/>
      <w:color w:val="404040" w:themeColor="text1" w:themeTint="BF"/>
    </w:rPr>
  </w:style>
  <w:style w:type="character" w:customStyle="1" w:styleId="QuoteChar">
    <w:name w:val="Quote Char"/>
    <w:basedOn w:val="DefaultParagraphFont"/>
    <w:link w:val="Quote"/>
    <w:uiPriority w:val="29"/>
    <w:rsid w:val="00A43063"/>
    <w:rPr>
      <w:i/>
      <w:iCs/>
      <w:color w:val="404040" w:themeColor="text1" w:themeTint="BF"/>
    </w:rPr>
  </w:style>
  <w:style w:type="paragraph" w:styleId="ListParagraph">
    <w:name w:val="List Paragraph"/>
    <w:basedOn w:val="Normal"/>
    <w:uiPriority w:val="34"/>
    <w:qFormat/>
    <w:rsid w:val="00A43063"/>
    <w:pPr>
      <w:ind w:left="720"/>
      <w:contextualSpacing/>
    </w:pPr>
  </w:style>
  <w:style w:type="character" w:styleId="IntenseEmphasis">
    <w:name w:val="Intense Emphasis"/>
    <w:basedOn w:val="DefaultParagraphFont"/>
    <w:uiPriority w:val="21"/>
    <w:qFormat/>
    <w:rsid w:val="00A43063"/>
    <w:rPr>
      <w:i/>
      <w:iCs/>
      <w:color w:val="0F4761" w:themeColor="accent1" w:themeShade="BF"/>
    </w:rPr>
  </w:style>
  <w:style w:type="paragraph" w:styleId="IntenseQuote">
    <w:name w:val="Intense Quote"/>
    <w:basedOn w:val="Normal"/>
    <w:next w:val="Normal"/>
    <w:link w:val="IntenseQuoteChar"/>
    <w:uiPriority w:val="30"/>
    <w:qFormat/>
    <w:rsid w:val="00A4306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43063"/>
    <w:rPr>
      <w:i/>
      <w:iCs/>
      <w:color w:val="0F4761" w:themeColor="accent1" w:themeShade="BF"/>
    </w:rPr>
  </w:style>
  <w:style w:type="character" w:styleId="IntenseReference">
    <w:name w:val="Intense Reference"/>
    <w:basedOn w:val="DefaultParagraphFont"/>
    <w:uiPriority w:val="32"/>
    <w:qFormat/>
    <w:rsid w:val="00A4306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481</TotalTime>
  <Pages>1</Pages>
  <Words>339</Words>
  <Characters>1807</Characters>
  <Application>Microsoft Office Word</Application>
  <DocSecurity>0</DocSecurity>
  <Lines>34</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Marija Gabarasvili</dc:creator>
  <cp:keywords/>
  <dc:description/>
  <cp:lastModifiedBy>Marija Gabarasvili</cp:lastModifiedBy>
  <cp:revision>5</cp:revision>
  <dcterms:created xsi:type="dcterms:W3CDTF">2025-11-04T10:01:00Z</dcterms:created>
  <dcterms:modified xsi:type="dcterms:W3CDTF">2025-11-05T15:06:00Z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49618285-cc4a-467a-b689-b4eced4c3c88</vt:lpwstr>
  </property>
</Properties>
</file>