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2"/>
        <w:ind w:left="0" w:right="0" w:firstLine="3118"/>
      </w:pPr>
      <w:r>
        <w:t xml:space="preserve">Elevator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664"/>
        <w:numPr>
          <w:ilvl w:val="0"/>
          <w:numId w:val="11"/>
        </w:numPr>
        <w:ind w:left="0" w:firstLine="0"/>
      </w:pPr>
      <w:r/>
      <w:bookmarkStart w:id="1" w:name="_Toc1"/>
      <w:r>
        <w:t xml:space="preserve">Table of contents</w:t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9"/>
            <w:tabs>
              <w:tab w:val="left" w:pos="658" w:leader="none"/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822"/>
              </w:rPr>
            </w:r>
            <w:r>
              <w:rPr>
                <w:rStyle w:val="822"/>
              </w:rPr>
              <w:t xml:space="preserve">Table of contents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2.</w:t>
              <w:tab/>
              <w:t xml:space="preserve">Table of figures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3.</w:t>
              <w:tab/>
            </w:r>
            <w:r>
              <w:rPr>
                <w:rStyle w:val="822"/>
              </w:rPr>
              <w:t xml:space="preserve">Description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4.</w:t>
              <w:tab/>
              <w:t xml:space="preserve">Use cases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5" w:anchor="_Toc5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5.</w:t>
              <w:tab/>
            </w:r>
            <w:r>
              <w:rPr>
                <w:rStyle w:val="822"/>
                <w:highlight w:val="none"/>
              </w:rPr>
              <w:t xml:space="preserve">Use case diagram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29"/>
            <w:tabs>
              <w:tab w:val="left" w:pos="658" w:leader="none"/>
              <w:tab w:val="right" w:pos="9355" w:leader="dot"/>
            </w:tabs>
            <w:rPr>
              <w14:ligatures w14:val="none"/>
            </w:rPr>
          </w:pPr>
          <w:r/>
          <w:hyperlink w:tooltip="#_Toc6" w:anchor="_Toc6" w:history="1">
            <w:r>
              <w:rPr>
                <w:rFonts w:ascii="Arial" w:hAnsi="Arial" w:eastAsia="Arial" w:cs="Arial"/>
              </w:rPr>
            </w:r>
            <w:r>
              <w:rPr>
                <w:rStyle w:val="822"/>
              </w:rPr>
            </w:r>
            <w:r>
              <w:rPr>
                <w:rStyle w:val="822"/>
                <w:lang w:val="en-US"/>
              </w:rPr>
              <w:t xml:space="preserve">6.</w:t>
              <w:tab/>
              <w:t xml:space="preserve">Class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</w:pPr>
          <w:r/>
          <w:hyperlink w:tooltip="#_Toc7" w:anchor="_Toc7" w:history="1">
            <w:r>
              <w:rPr>
                <w:rStyle w:val="822"/>
              </w:rPr>
            </w:r>
            <w:r>
              <w:rPr>
                <w:rStyle w:val="822"/>
                <w:rFonts w:ascii="Arial" w:hAnsi="Arial" w:eastAsia="Arial" w:cs="Arial"/>
                <w:lang w:val="en-US"/>
              </w:rPr>
              <w:t xml:space="preserve">6.1</w:t>
              <w:tab/>
              <w:t xml:space="preserve">Class list: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  <w:rPr>
              <w:rFonts w:ascii="Arial" w:hAnsi="Arial" w:eastAsia="Arial" w:cs="Arial"/>
            </w:rPr>
          </w:pPr>
          <w:r/>
          <w:hyperlink w:tooltip="#_Toc8" w:anchor="_Toc8" w:history="1">
            <w:r>
              <w:rPr>
                <w:rStyle w:val="822"/>
              </w:rPr>
            </w:r>
            <w:r>
              <w:rPr>
                <w:rStyle w:val="822"/>
                <w:rFonts w:ascii="Arial" w:hAnsi="Arial" w:eastAsia="Arial" w:cs="Arial"/>
                <w:lang w:val="en-US"/>
              </w:rPr>
              <w:t xml:space="preserve">6.2</w:t>
              <w:tab/>
              <w:t xml:space="preserve">Object diagram: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rFonts w:ascii="Arial" w:hAnsi="Arial" w:eastAsia="Arial" w:cs="Arial"/>
              <w:lang w:val="en-US"/>
            </w:rPr>
          </w:r>
          <w:r/>
        </w:p>
        <w:p>
          <w:pPr>
            <w:pStyle w:val="830"/>
            <w:tabs>
              <w:tab w:val="left" w:pos="941" w:leader="none"/>
              <w:tab w:val="right" w:pos="9355" w:leader="dot"/>
            </w:tabs>
            <w:rPr>
              <w:highlight w:val="none"/>
            </w:rPr>
          </w:pPr>
          <w:r/>
          <w:hyperlink w:tooltip="#_Toc9" w:anchor="_Toc9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6.3</w:t>
              <w:tab/>
              <w:t xml:space="preserve">Class diagram:</w:t>
            </w:r>
            <w:r>
              <w:rPr>
                <w:rStyle w:val="822"/>
                <w:highlight w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/>
        </w:p>
        <w:p>
          <w:r>
            <w:fldChar w:fldCharType="end"/>
          </w:r>
          <w:r/>
        </w:p>
      </w:sdtContent>
    </w:sdt>
    <w:p>
      <w:pPr>
        <w:pStyle w:val="664"/>
        <w:rPr>
          <w14:ligatures w14:val="none"/>
        </w:rPr>
      </w:pPr>
      <w:r/>
      <w:bookmarkStart w:id="2" w:name="_Toc2"/>
      <w:r>
        <w:t xml:space="preserve">2.</w:t>
        <w:tab/>
        <w:t xml:space="preserve">Table of figures</w:t>
      </w:r>
      <w:r>
        <w:rPr>
          <w:highlight w:val="none"/>
        </w:rPr>
      </w:r>
      <w:bookmarkEnd w:id="2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tabs>
          <w:tab w:val="right" w:pos="9355" w:leader="dot"/>
        </w:tabs>
      </w:pPr>
      <w:r>
        <w:fldChar w:fldCharType="begin"/>
        <w:instrText xml:space="preserve">TOC \h \c "Figure"</w:instrText>
        <w:fldChar w:fldCharType="separate"/>
      </w:r>
      <w:r>
        <w:rPr>
          <w:highlight w:val="none"/>
        </w:rPr>
      </w:r>
      <w:hyperlink w:tooltip="#_Toc1" w:anchor="_Toc1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1</w:t>
        </w:r>
        <w:r>
          <w:rPr>
            <w:rStyle w:val="822"/>
          </w:rPr>
          <w:t xml:space="preserve">. Usecase diagram 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/>
      <w:r/>
    </w:p>
    <w:p>
      <w:pPr>
        <w:pStyle w:val="839"/>
        <w:tabs>
          <w:tab w:val="right" w:pos="9355" w:leader="dot"/>
        </w:tabs>
      </w:pPr>
      <w:r/>
      <w:hyperlink w:tooltip="#_Toc2" w:anchor="_Toc2" w:history="1">
        <w:r>
          <w:rPr>
            <w:rStyle w:val="822"/>
          </w:rPr>
        </w:r>
        <w:r>
          <w:rPr>
            <w:rStyle w:val="822"/>
          </w:rPr>
          <w:t xml:space="preserve">Figure </w:t>
        </w:r>
        <w:r>
          <w:rPr>
            <w:rStyle w:val="822"/>
          </w:rPr>
          <w:t xml:space="preserve">2</w:t>
        </w:r>
        <w:r>
          <w:rPr>
            <w:rStyle w:val="822"/>
          </w:rPr>
          <w:t xml:space="preserve">. Object diagram </w:t>
        </w:r>
        <w:r>
          <w:rPr>
            <w:rStyle w:val="822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  <w:r/>
    </w:p>
    <w:p>
      <w:pPr>
        <w:rPr>
          <w:highlight w:val="none"/>
        </w:rPr>
      </w:pPr>
      <w:r>
        <w:fldChar w:fldCharType="end"/>
      </w:r>
      <w:r>
        <w:br w:type="page" w:clear="all"/>
      </w:r>
      <w:r/>
    </w:p>
    <w:p>
      <w:pPr>
        <w:pStyle w:val="664"/>
        <w:rPr>
          <w14:ligatures w14:val="none"/>
        </w:rPr>
      </w:pPr>
      <w:r/>
      <w:bookmarkStart w:id="3" w:name="_Toc3"/>
      <w:r>
        <w:t xml:space="preserve">3.</w:t>
        <w:tab/>
      </w:r>
      <w:r>
        <w:rPr>
          <w:rStyle w:val="665"/>
        </w:rPr>
        <w:t xml:space="preserve">Description</w:t>
      </w:r>
      <w:r>
        <w:rPr>
          <w:rStyle w:val="665"/>
        </w:rPr>
      </w:r>
      <w:bookmarkEnd w:id="3"/>
      <w:r/>
      <w:r/>
    </w:p>
    <w:p>
      <w:pPr>
        <w:pStyle w:val="844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>
        <w:rPr>
          <w:highlight w:val="none"/>
        </w:rPr>
        <w:t xml:space="preserve">indicator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844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  <w:r/>
    </w:p>
    <w:p>
      <w:pPr>
        <w:pStyle w:val="664"/>
        <w:rPr>
          <w14:ligatures w14:val="none"/>
        </w:rPr>
      </w:pPr>
      <w:r/>
      <w:bookmarkStart w:id="4" w:name="_Toc4"/>
      <w:r>
        <w:rPr>
          <w:highlight w:val="none"/>
        </w:rPr>
        <w:t xml:space="preserve">4.</w:t>
        <w:tab/>
        <w:t xml:space="preserve">Use cases</w:t>
      </w:r>
      <w:bookmarkEnd w:id="4"/>
      <w:r/>
      <w:r/>
    </w:p>
    <w:p>
      <w:pPr>
        <w:pStyle w:val="844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844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  <w:r/>
    </w:p>
    <w:p>
      <w:pPr>
        <w:pStyle w:val="844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84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Actor presses the button for the floor the want to request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Doors are closed (if not already) on both the floor and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The system moves the elevator to the requested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destination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both the floor and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6. Doors are closed on both the floor and elevator after 5 seconds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Door is obstructed when closing, in this case the door is opened again and waits 5 seconds to retry.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2. Elevator is requested between the current floor and the requested floor, in this case the elevator makes a stop at the floor that requested the elevator.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floor B with the doors closed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Request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Elevator is requested to move to a floor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User,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Actor presses the ‘Request Elevator’ button for the direction they want to go in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2. The system checks if there are any elevators that are idle or moving in the direction of the floor that is requesting an elevator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3. If the system finds a elevator with these criteria the system tells that elevator to go to / stop at the requesting floor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4. Sound is played on the requesting floor announcing elevator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5. Doors are opened on the both the floor and elevator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If the system finds no elevator with the criteria from step 3 the system will wait until the criteria is met and continue the steps.</w:t>
            </w:r>
            <w:r>
              <w:rPr>
                <w:highlight w:val="none"/>
              </w:rPr>
            </w:r>
            <w:r/>
          </w:p>
        </w:tc>
      </w:tr>
      <w:tr>
        <w:trPr>
          <w:trHeight w:val="195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The elevator is at the requested floor with the doors opened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Catch Clamp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Clamps that catch the elevator when falling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Tension_Sensor, Technician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1. A fall is detected</w:t>
            </w:r>
            <w:r/>
          </w:p>
          <w:p>
            <w:r>
              <w:rPr>
                <w:highlight w:val="none"/>
              </w:rPr>
              <w:t xml:space="preserve">2. Clamps are initiated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activate regardless of fall detection.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Catch </w:t>
            </w:r>
            <w:r>
              <w:rPr>
                <w:highlight w:val="none"/>
              </w:rPr>
              <w:t xml:space="preserve">clamps initiated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br w:type="page" w:clear="all"/>
            </w: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floor indicator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Update indicator on each floor and inside each elevator displaying what floor the elevator is currently on.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>
              <w:rPr>
                <w:highlight w:val="none"/>
              </w:rPr>
              <w:t xml:space="preserve">, Technician</w:t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An elevator is detected at a floor</w:t>
            </w:r>
            <w:r/>
          </w:p>
          <w:p>
            <w:r>
              <w:rPr>
                <w:highlight w:val="none"/>
              </w:rPr>
              <w:t xml:space="preserve">2. Floor indicators are updated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1.  When the technician is testing the system it will update to any value the Technician provides without the need of detection</w:t>
            </w:r>
            <w:r>
              <w:rPr>
                <w:highlight w:val="none"/>
              </w:rPr>
            </w:r>
            <w:r/>
          </w:p>
        </w:tc>
      </w:tr>
      <w:tr>
        <w:trPr>
          <w:trHeight w:val="239"/>
        </w:trPr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  <w:r/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floor indicator are updated to the floor at which the elevator is detected 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/>
    </w:p>
    <w:p>
      <w:pPr>
        <w:pStyle w:val="664"/>
        <w:rPr>
          <w14:ligatures w14:val="none"/>
        </w:rPr>
      </w:pPr>
      <w:r/>
      <w:bookmarkStart w:id="5" w:name="_Toc5"/>
      <w:r>
        <w:rPr>
          <w:highlight w:val="none"/>
        </w:rPr>
        <w:t xml:space="preserve">5.</w:t>
        <w:tab/>
      </w:r>
      <w:r>
        <w:rPr>
          <w:highlight w:val="none"/>
        </w:rPr>
        <w:t xml:space="preserve">Use case diagram</w:t>
      </w:r>
      <w:bookmarkEnd w:id="5"/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3981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914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81424" cy="3981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7.8pt;height:313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94"/>
      </w:pPr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r>
        <w:t xml:space="preserve">. Usecase diagram </w:t>
      </w:r>
      <w:r/>
    </w:p>
    <w:p>
      <w:pPr>
        <w:pStyle w:val="664"/>
        <w:numPr>
          <w:ilvl w:val="0"/>
          <w:numId w:val="7"/>
        </w:numPr>
        <w:rPr>
          <w14:ligatures w14:val="none"/>
        </w:rPr>
      </w:pPr>
      <w:r/>
      <w:bookmarkStart w:id="6" w:name="_Toc6"/>
      <w:r>
        <w:rPr>
          <w:lang w:val="en-US"/>
        </w:rPr>
        <w:t xml:space="preserve">6.</w:t>
        <w:tab/>
        <w:t xml:space="preserve">Class</w:t>
      </w:r>
      <w:bookmarkEnd w:id="6"/>
      <w:r>
        <w:t xml:space="preserve">es</w:t>
      </w:r>
      <w:r/>
    </w:p>
    <w:p>
      <w:pPr>
        <w:pStyle w:val="666"/>
      </w:pPr>
      <w:r/>
      <w:bookmarkStart w:id="7" w:name="_Toc7"/>
      <w:r>
        <w:rPr>
          <w:rFonts w:ascii="Arial" w:hAnsi="Arial" w:eastAsia="Arial" w:cs="Arial"/>
          <w:lang w:val="en-US"/>
        </w:rPr>
        <w:t xml:space="preserve">6.1</w:t>
        <w:tab/>
        <w:t xml:space="preserve">Class list:</w:t>
      </w:r>
      <w:bookmarkEnd w:id="7"/>
      <w:r/>
      <w:r/>
    </w:p>
    <w:tbl>
      <w:tblPr>
        <w:tblStyle w:val="696"/>
        <w:tblW w:w="0" w:type="auto"/>
        <w:tblLayout w:type="fixed"/>
        <w:tblLook w:val="04A0" w:firstRow="1" w:lastRow="0" w:firstColumn="1" w:lastColumn="0" w:noHBand="0" w:noVBand="1"/>
      </w:tblPr>
      <w:tblGrid>
        <w:gridCol w:w="3260"/>
        <w:gridCol w:w="6095"/>
      </w:tblGrid>
      <w:tr>
        <w:trPr/>
        <w:tc>
          <w:tcPr>
            <w:tcW w:w="3260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</w:t>
            </w:r>
            <w:r>
              <w:rPr>
                <w:b/>
                <w:bCs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Responsibility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Controller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Central class managing all activities inside the other classes.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Elevator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inside an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IDoor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Interface class for the doors found on each floor and elevator.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Door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door hardware. (implements IDoor)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Floor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managing the </w:t>
            </w:r>
            <w:r>
              <w:t xml:space="preserve">hardware</w:t>
            </w:r>
            <w:r>
              <w:t xml:space="preserve"> and all other activities on a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Button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</w:t>
            </w:r>
            <w:r>
              <w:t xml:space="preserve">uses the hardware to detect </w:t>
            </w:r>
            <w:r>
              <w:t xml:space="preserve">button presses.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rPr>
                <w:rFonts w:ascii="Arial" w:hAnsi="Arial" w:eastAsia="Arial" w:cs="Arial"/>
                <w:highlight w:val="none"/>
                <w:lang w:val="en-US"/>
              </w:rPr>
              <w:t xml:space="preserve">Elevator_Sensor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Class that uses the hardware to detect elevators on each floor.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Floor_Indicator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a screen that displays the floor on which the elevator was detected.</w:t>
            </w:r>
            <w:r/>
          </w:p>
        </w:tc>
      </w:tr>
      <w:tr>
        <w:trPr/>
        <w:tc>
          <w:tcPr>
            <w:tcW w:w="3260" w:type="dxa"/>
            <w:vMerge w:val="restart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</w:t>
            </w:r>
            <w:r/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r>
              <w:t xml:space="preserve">Interface class for the various sensors used to detect obstructions.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Pressure_Sensor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pressures.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Optical_Sensor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optical obstructions. (implements </w:t>
            </w:r>
            <w:r>
              <w:rPr>
                <w:rFonts w:ascii="Arial" w:hAnsi="Arial" w:eastAsia="Arial" w:cs="Arial"/>
                <w:lang w:val="en-US"/>
              </w:rPr>
              <w:t xml:space="preserve">IObstruction_Senso</w:t>
            </w:r>
            <w:r>
              <w:t xml:space="preserve">r)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Tension_Sensor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uses the hardware to detect changes in tension.</w:t>
            </w:r>
            <w:r/>
          </w:p>
        </w:tc>
      </w:tr>
      <w:tr>
        <w:trPr/>
        <w:tc>
          <w:tcPr>
            <w:tcW w:w="3260" w:type="dxa"/>
            <w:textDirection w:val="lrTb"/>
            <w:noWrap w:val="false"/>
          </w:tcPr>
          <w:p>
            <w:r>
              <w:rPr>
                <w:rFonts w:ascii="Arial" w:hAnsi="Arial" w:eastAsia="Arial" w:cs="Arial"/>
                <w:lang w:val="en-US"/>
              </w:rPr>
              <w:t xml:space="preserve">Catch_Clamp</w:t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r>
              <w:t xml:space="preserve">Class that manages the safety clamp hardware.</w:t>
            </w:r>
            <w:r/>
          </w:p>
        </w:tc>
      </w:tr>
    </w:tbl>
    <w:p>
      <w:pPr>
        <w:pStyle w:val="666"/>
        <w:rPr>
          <w:rFonts w:ascii="Arial" w:hAnsi="Arial" w:eastAsia="Arial" w:cs="Arial"/>
          <w:lang w:val="en-US"/>
        </w:rPr>
      </w:pPr>
      <w:r/>
      <w:bookmarkStart w:id="8" w:name="_Toc8"/>
      <w:r>
        <w:rPr>
          <w:rFonts w:ascii="Arial" w:hAnsi="Arial" w:eastAsia="Arial" w:cs="Arial"/>
          <w:lang w:val="en-US"/>
        </w:rPr>
        <w:t xml:space="preserve">6.2</w:t>
        <w:tab/>
        <w:t xml:space="preserve">Object diagram:</w:t>
      </w:r>
      <w:bookmarkEnd w:id="8"/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4660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531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246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34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94"/>
      </w:pPr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2</w:t>
      </w:r>
      <w:r>
        <w:fldChar w:fldCharType="end"/>
      </w:r>
      <w:r>
        <w:t xml:space="preserve">. Object diagram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66"/>
        <w:rPr>
          <w:highlight w:val="none"/>
        </w:rPr>
      </w:pPr>
      <w:r/>
      <w:bookmarkStart w:id="9" w:name="_Toc9"/>
      <w:r>
        <w:rPr>
          <w:highlight w:val="none"/>
        </w:rPr>
        <w:t xml:space="preserve">6.3</w:t>
        <w:tab/>
        <w:t xml:space="preserve">Class diagram:</w:t>
      </w:r>
      <w:bookmarkEnd w:id="9"/>
      <w:r>
        <w:rPr>
          <w:highlight w:val="none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504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6589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75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74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/>
      <w:r/>
    </w:p>
    <w:p>
      <w:pPr>
        <w:pStyle w:val="666"/>
        <w:rPr>
          <w:highlight w:val="none"/>
        </w:rPr>
      </w:pPr>
      <w:r>
        <w:rPr>
          <w:highlight w:val="none"/>
        </w:rPr>
        <w:br w:type="page" w:clear="all"/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Nimbus Sans">
    <w:panose1 w:val="00000500000000000000"/>
  </w:font>
  <w:font w:name="FreeSans">
    <w:panose1 w:val="020B0504020202020204"/>
  </w:font>
  <w:font w:name="Wingdings">
    <w:panose1 w:val="05010000000000000000"/>
  </w:font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pStyle w:val="66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  <w:style w:type="paragraph" w:styleId="846" w:customStyle="1">
    <w:name w:val="Body Text"/>
    <w:uiPriority w:val="0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Nimbus Roman" w:hAnsi="Nimbus Roman" w:eastAsia="Nimbus Sans" w:cs="Free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7" w:default="1">
    <w:name w:val="Normal"/>
    <w:qFormat/>
  </w:style>
  <w:style w:type="character" w:styleId="1298" w:default="1">
    <w:name w:val="Default Paragraph Font"/>
    <w:uiPriority w:val="1"/>
    <w:semiHidden/>
    <w:unhideWhenUsed/>
  </w:style>
  <w:style w:type="numbering" w:styleId="1299" w:default="1">
    <w:name w:val="No List"/>
    <w:uiPriority w:val="99"/>
    <w:semiHidden/>
    <w:unhideWhenUsed/>
  </w:style>
  <w:style w:type="paragraph" w:styleId="1300">
    <w:name w:val="Heading 1"/>
    <w:basedOn w:val="1297"/>
    <w:next w:val="1297"/>
    <w:link w:val="13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01">
    <w:name w:val="Heading 1 Char"/>
    <w:basedOn w:val="1298"/>
    <w:link w:val="1300"/>
    <w:uiPriority w:val="9"/>
    <w:rPr>
      <w:rFonts w:ascii="Arial" w:hAnsi="Arial" w:eastAsia="Arial" w:cs="Arial"/>
      <w:sz w:val="40"/>
      <w:szCs w:val="40"/>
    </w:rPr>
  </w:style>
  <w:style w:type="paragraph" w:styleId="1302">
    <w:name w:val="Heading 2"/>
    <w:basedOn w:val="1297"/>
    <w:next w:val="1297"/>
    <w:link w:val="13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03">
    <w:name w:val="Heading 2 Char"/>
    <w:basedOn w:val="1298"/>
    <w:link w:val="1302"/>
    <w:uiPriority w:val="9"/>
    <w:rPr>
      <w:rFonts w:ascii="Arial" w:hAnsi="Arial" w:eastAsia="Arial" w:cs="Arial"/>
      <w:sz w:val="34"/>
    </w:rPr>
  </w:style>
  <w:style w:type="paragraph" w:styleId="1304">
    <w:name w:val="Heading 3"/>
    <w:basedOn w:val="1297"/>
    <w:next w:val="1297"/>
    <w:link w:val="13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05">
    <w:name w:val="Heading 3 Char"/>
    <w:basedOn w:val="1298"/>
    <w:link w:val="1304"/>
    <w:uiPriority w:val="9"/>
    <w:rPr>
      <w:rFonts w:ascii="Arial" w:hAnsi="Arial" w:eastAsia="Arial" w:cs="Arial"/>
      <w:sz w:val="30"/>
      <w:szCs w:val="30"/>
    </w:rPr>
  </w:style>
  <w:style w:type="paragraph" w:styleId="1306">
    <w:name w:val="Heading 4"/>
    <w:basedOn w:val="1297"/>
    <w:next w:val="1297"/>
    <w:link w:val="13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7">
    <w:name w:val="Heading 4 Char"/>
    <w:basedOn w:val="1298"/>
    <w:link w:val="1306"/>
    <w:uiPriority w:val="9"/>
    <w:rPr>
      <w:rFonts w:ascii="Arial" w:hAnsi="Arial" w:eastAsia="Arial" w:cs="Arial"/>
      <w:b/>
      <w:bCs/>
      <w:sz w:val="26"/>
      <w:szCs w:val="26"/>
    </w:rPr>
  </w:style>
  <w:style w:type="paragraph" w:styleId="1308">
    <w:name w:val="Heading 5"/>
    <w:basedOn w:val="1297"/>
    <w:next w:val="1297"/>
    <w:link w:val="13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9">
    <w:name w:val="Heading 5 Char"/>
    <w:basedOn w:val="1298"/>
    <w:link w:val="1308"/>
    <w:uiPriority w:val="9"/>
    <w:rPr>
      <w:rFonts w:ascii="Arial" w:hAnsi="Arial" w:eastAsia="Arial" w:cs="Arial"/>
      <w:b/>
      <w:bCs/>
      <w:sz w:val="24"/>
      <w:szCs w:val="24"/>
    </w:rPr>
  </w:style>
  <w:style w:type="paragraph" w:styleId="1310">
    <w:name w:val="Heading 6"/>
    <w:basedOn w:val="1297"/>
    <w:next w:val="1297"/>
    <w:link w:val="13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11">
    <w:name w:val="Heading 6 Char"/>
    <w:basedOn w:val="1298"/>
    <w:link w:val="1310"/>
    <w:uiPriority w:val="9"/>
    <w:rPr>
      <w:rFonts w:ascii="Arial" w:hAnsi="Arial" w:eastAsia="Arial" w:cs="Arial"/>
      <w:b/>
      <w:bCs/>
      <w:sz w:val="22"/>
      <w:szCs w:val="22"/>
    </w:rPr>
  </w:style>
  <w:style w:type="paragraph" w:styleId="1312">
    <w:name w:val="Heading 7"/>
    <w:basedOn w:val="1297"/>
    <w:next w:val="1297"/>
    <w:link w:val="13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3">
    <w:name w:val="Heading 7 Char"/>
    <w:basedOn w:val="1298"/>
    <w:link w:val="13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14">
    <w:name w:val="Heading 8"/>
    <w:basedOn w:val="1297"/>
    <w:next w:val="1297"/>
    <w:link w:val="13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5">
    <w:name w:val="Heading 8 Char"/>
    <w:basedOn w:val="1298"/>
    <w:link w:val="1314"/>
    <w:uiPriority w:val="9"/>
    <w:rPr>
      <w:rFonts w:ascii="Arial" w:hAnsi="Arial" w:eastAsia="Arial" w:cs="Arial"/>
      <w:i/>
      <w:iCs/>
      <w:sz w:val="22"/>
      <w:szCs w:val="22"/>
    </w:rPr>
  </w:style>
  <w:style w:type="paragraph" w:styleId="1316">
    <w:name w:val="Heading 9"/>
    <w:basedOn w:val="1297"/>
    <w:next w:val="1297"/>
    <w:link w:val="13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7">
    <w:name w:val="Heading 9 Char"/>
    <w:basedOn w:val="1298"/>
    <w:link w:val="1316"/>
    <w:uiPriority w:val="9"/>
    <w:rPr>
      <w:rFonts w:ascii="Arial" w:hAnsi="Arial" w:eastAsia="Arial" w:cs="Arial"/>
      <w:i/>
      <w:iCs/>
      <w:sz w:val="21"/>
      <w:szCs w:val="21"/>
    </w:rPr>
  </w:style>
  <w:style w:type="paragraph" w:styleId="1318">
    <w:name w:val="List Paragraph"/>
    <w:basedOn w:val="1297"/>
    <w:uiPriority w:val="34"/>
    <w:qFormat/>
    <w:pPr>
      <w:contextualSpacing/>
      <w:ind w:left="720"/>
    </w:pPr>
  </w:style>
  <w:style w:type="table" w:styleId="13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0">
    <w:name w:val="No Spacing"/>
    <w:uiPriority w:val="1"/>
    <w:qFormat/>
    <w:pPr>
      <w:spacing w:before="0" w:after="0" w:line="240" w:lineRule="auto"/>
    </w:pPr>
  </w:style>
  <w:style w:type="paragraph" w:styleId="1321">
    <w:name w:val="Title"/>
    <w:basedOn w:val="1297"/>
    <w:next w:val="1297"/>
    <w:link w:val="13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2">
    <w:name w:val="Title Char"/>
    <w:basedOn w:val="1298"/>
    <w:link w:val="1321"/>
    <w:uiPriority w:val="10"/>
    <w:rPr>
      <w:sz w:val="48"/>
      <w:szCs w:val="48"/>
    </w:rPr>
  </w:style>
  <w:style w:type="paragraph" w:styleId="1323">
    <w:name w:val="Subtitle"/>
    <w:basedOn w:val="1297"/>
    <w:next w:val="1297"/>
    <w:link w:val="1324"/>
    <w:uiPriority w:val="11"/>
    <w:qFormat/>
    <w:pPr>
      <w:spacing w:before="200" w:after="200"/>
    </w:pPr>
    <w:rPr>
      <w:sz w:val="24"/>
      <w:szCs w:val="24"/>
    </w:rPr>
  </w:style>
  <w:style w:type="character" w:styleId="1324">
    <w:name w:val="Subtitle Char"/>
    <w:basedOn w:val="1298"/>
    <w:link w:val="1323"/>
    <w:uiPriority w:val="11"/>
    <w:rPr>
      <w:sz w:val="24"/>
      <w:szCs w:val="24"/>
    </w:rPr>
  </w:style>
  <w:style w:type="paragraph" w:styleId="1325">
    <w:name w:val="Quote"/>
    <w:basedOn w:val="1297"/>
    <w:next w:val="1297"/>
    <w:link w:val="1326"/>
    <w:uiPriority w:val="29"/>
    <w:qFormat/>
    <w:pPr>
      <w:ind w:left="720" w:right="720"/>
    </w:pPr>
    <w:rPr>
      <w:i/>
    </w:rPr>
  </w:style>
  <w:style w:type="character" w:styleId="1326">
    <w:name w:val="Quote Char"/>
    <w:link w:val="1325"/>
    <w:uiPriority w:val="29"/>
    <w:rPr>
      <w:i/>
    </w:rPr>
  </w:style>
  <w:style w:type="paragraph" w:styleId="1327">
    <w:name w:val="Intense Quote"/>
    <w:basedOn w:val="1297"/>
    <w:next w:val="1297"/>
    <w:link w:val="13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8">
    <w:name w:val="Intense Quote Char"/>
    <w:link w:val="1327"/>
    <w:uiPriority w:val="30"/>
    <w:rPr>
      <w:i/>
    </w:rPr>
  </w:style>
  <w:style w:type="paragraph" w:styleId="1329">
    <w:name w:val="Header"/>
    <w:basedOn w:val="1297"/>
    <w:link w:val="13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0">
    <w:name w:val="Header Char"/>
    <w:basedOn w:val="1298"/>
    <w:link w:val="1329"/>
    <w:uiPriority w:val="99"/>
  </w:style>
  <w:style w:type="paragraph" w:styleId="1331">
    <w:name w:val="Footer"/>
    <w:basedOn w:val="1297"/>
    <w:link w:val="13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2">
    <w:name w:val="Footer Char"/>
    <w:basedOn w:val="1298"/>
    <w:link w:val="1331"/>
    <w:uiPriority w:val="99"/>
  </w:style>
  <w:style w:type="paragraph" w:styleId="1333">
    <w:name w:val="Caption"/>
    <w:basedOn w:val="1297"/>
    <w:next w:val="12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34">
    <w:name w:val="Caption Char"/>
    <w:basedOn w:val="1333"/>
    <w:link w:val="1331"/>
    <w:uiPriority w:val="99"/>
  </w:style>
  <w:style w:type="table" w:styleId="1335">
    <w:name w:val="Table Grid"/>
    <w:basedOn w:val="13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6">
    <w:name w:val="Table Grid Light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7">
    <w:name w:val="Plain Table 1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8">
    <w:name w:val="Plain Table 2"/>
    <w:basedOn w:val="13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9">
    <w:name w:val="Plain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0">
    <w:name w:val="Plain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Plain Table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2">
    <w:name w:val="Grid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3">
    <w:name w:val="Grid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4">
    <w:name w:val="Grid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5">
    <w:name w:val="Grid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6">
    <w:name w:val="Grid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7">
    <w:name w:val="Grid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Grid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Grid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64">
    <w:name w:val="Grid Table 4 - Accent 1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65">
    <w:name w:val="Grid Table 4 - Accent 2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66">
    <w:name w:val="Grid Table 4 - Accent 3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7">
    <w:name w:val="Grid Table 4 - Accent 4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8">
    <w:name w:val="Grid Table 4 - Accent 5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9">
    <w:name w:val="Grid Table 4 - Accent 6"/>
    <w:basedOn w:val="13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0">
    <w:name w:val="Grid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1">
    <w:name w:val="Grid Table 5 Dark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2">
    <w:name w:val="Grid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73">
    <w:name w:val="Grid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74">
    <w:name w:val="Grid Table 5 Dark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75">
    <w:name w:val="Grid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76">
    <w:name w:val="Grid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77">
    <w:name w:val="Grid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8">
    <w:name w:val="Grid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9">
    <w:name w:val="Grid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0">
    <w:name w:val="Grid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1">
    <w:name w:val="Grid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2">
    <w:name w:val="Grid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3">
    <w:name w:val="Grid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84">
    <w:name w:val="Grid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Grid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Grid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Grid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Grid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1 Light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List Table 1 Light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List Table 1 Light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List Table 1 Light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List Table 1 Light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List Table 1 Light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List Table 1 Light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9">
    <w:name w:val="List Table 2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0">
    <w:name w:val="List Table 2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1">
    <w:name w:val="List Table 2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2">
    <w:name w:val="List Table 2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03">
    <w:name w:val="List Table 2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04">
    <w:name w:val="List Table 2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05">
    <w:name w:val="List Table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3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3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3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3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3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3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4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4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4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4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4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4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5 Dark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0">
    <w:name w:val="List Table 5 Dark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1">
    <w:name w:val="List Table 5 Dark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2">
    <w:name w:val="List Table 5 Dark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3">
    <w:name w:val="List Table 5 Dark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4">
    <w:name w:val="List Table 5 Dark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5">
    <w:name w:val="List Table 5 Dark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6">
    <w:name w:val="List Table 6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7">
    <w:name w:val="List Table 6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8">
    <w:name w:val="List Table 6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9">
    <w:name w:val="List Table 6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0">
    <w:name w:val="List Table 6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1">
    <w:name w:val="List Table 6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2">
    <w:name w:val="List Table 6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33">
    <w:name w:val="List Table 7 Colorful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4">
    <w:name w:val="List Table 7 Colorful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35">
    <w:name w:val="List Table 7 Colorful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36">
    <w:name w:val="List Table 7 Colorful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37">
    <w:name w:val="List Table 7 Colorful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38">
    <w:name w:val="List Table 7 Colorful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9">
    <w:name w:val="List Table 7 Colorful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0">
    <w:name w:val="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2">
    <w:name w:val="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3">
    <w:name w:val="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4">
    <w:name w:val="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5">
    <w:name w:val="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6">
    <w:name w:val="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7">
    <w:name w:val="Bordered &amp; Lined - Accent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Bordered &amp; Lined - Accent 1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Bordered &amp; Lined - Accent 2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Bordered &amp; Lined - Accent 3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Bordered &amp; Lined - Accent 4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Bordered &amp; Lined - Accent 5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Bordered &amp; Lined - Accent 6"/>
    <w:basedOn w:val="13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55">
    <w:name w:val="Bordered - Accent 1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56">
    <w:name w:val="Bordered - Accent 2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7">
    <w:name w:val="Bordered - Accent 3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8">
    <w:name w:val="Bordered - Accent 4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9">
    <w:name w:val="Bordered - Accent 5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0">
    <w:name w:val="Bordered - Accent 6"/>
    <w:basedOn w:val="13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1">
    <w:name w:val="Hyperlink"/>
    <w:uiPriority w:val="99"/>
    <w:unhideWhenUsed/>
    <w:rPr>
      <w:color w:val="0000ff" w:themeColor="hyperlink"/>
      <w:u w:val="single"/>
    </w:rPr>
  </w:style>
  <w:style w:type="paragraph" w:styleId="1462">
    <w:name w:val="footnote text"/>
    <w:basedOn w:val="1297"/>
    <w:link w:val="1463"/>
    <w:uiPriority w:val="99"/>
    <w:semiHidden/>
    <w:unhideWhenUsed/>
    <w:pPr>
      <w:spacing w:after="40" w:line="240" w:lineRule="auto"/>
    </w:pPr>
    <w:rPr>
      <w:sz w:val="18"/>
    </w:rPr>
  </w:style>
  <w:style w:type="character" w:styleId="1463">
    <w:name w:val="Footnote Text Char"/>
    <w:link w:val="1462"/>
    <w:uiPriority w:val="99"/>
    <w:rPr>
      <w:sz w:val="18"/>
    </w:rPr>
  </w:style>
  <w:style w:type="character" w:styleId="1464">
    <w:name w:val="footnote reference"/>
    <w:basedOn w:val="1298"/>
    <w:uiPriority w:val="99"/>
    <w:unhideWhenUsed/>
    <w:rPr>
      <w:vertAlign w:val="superscript"/>
    </w:rPr>
  </w:style>
  <w:style w:type="paragraph" w:styleId="1465">
    <w:name w:val="endnote text"/>
    <w:basedOn w:val="1297"/>
    <w:link w:val="1466"/>
    <w:uiPriority w:val="99"/>
    <w:semiHidden/>
    <w:unhideWhenUsed/>
    <w:pPr>
      <w:spacing w:after="0" w:line="240" w:lineRule="auto"/>
    </w:pPr>
    <w:rPr>
      <w:sz w:val="20"/>
    </w:rPr>
  </w:style>
  <w:style w:type="character" w:styleId="1466">
    <w:name w:val="Endnote Text Char"/>
    <w:link w:val="1465"/>
    <w:uiPriority w:val="99"/>
    <w:rPr>
      <w:sz w:val="20"/>
    </w:rPr>
  </w:style>
  <w:style w:type="character" w:styleId="1467">
    <w:name w:val="endnote reference"/>
    <w:basedOn w:val="1298"/>
    <w:uiPriority w:val="99"/>
    <w:semiHidden/>
    <w:unhideWhenUsed/>
    <w:rPr>
      <w:vertAlign w:val="superscript"/>
    </w:rPr>
  </w:style>
  <w:style w:type="paragraph" w:styleId="1468">
    <w:name w:val="toc 1"/>
    <w:basedOn w:val="1297"/>
    <w:next w:val="1297"/>
    <w:uiPriority w:val="39"/>
    <w:unhideWhenUsed/>
    <w:pPr>
      <w:ind w:left="0" w:right="0" w:firstLine="0"/>
      <w:spacing w:after="57"/>
    </w:pPr>
  </w:style>
  <w:style w:type="paragraph" w:styleId="1469">
    <w:name w:val="toc 2"/>
    <w:basedOn w:val="1297"/>
    <w:next w:val="1297"/>
    <w:uiPriority w:val="39"/>
    <w:unhideWhenUsed/>
    <w:pPr>
      <w:ind w:left="283" w:right="0" w:firstLine="0"/>
      <w:spacing w:after="57"/>
    </w:pPr>
  </w:style>
  <w:style w:type="paragraph" w:styleId="1470">
    <w:name w:val="toc 3"/>
    <w:basedOn w:val="1297"/>
    <w:next w:val="1297"/>
    <w:uiPriority w:val="39"/>
    <w:unhideWhenUsed/>
    <w:pPr>
      <w:ind w:left="567" w:right="0" w:firstLine="0"/>
      <w:spacing w:after="57"/>
    </w:pPr>
  </w:style>
  <w:style w:type="paragraph" w:styleId="1471">
    <w:name w:val="toc 4"/>
    <w:basedOn w:val="1297"/>
    <w:next w:val="1297"/>
    <w:uiPriority w:val="39"/>
    <w:unhideWhenUsed/>
    <w:pPr>
      <w:ind w:left="850" w:right="0" w:firstLine="0"/>
      <w:spacing w:after="57"/>
    </w:pPr>
  </w:style>
  <w:style w:type="paragraph" w:styleId="1472">
    <w:name w:val="toc 5"/>
    <w:basedOn w:val="1297"/>
    <w:next w:val="1297"/>
    <w:uiPriority w:val="39"/>
    <w:unhideWhenUsed/>
    <w:pPr>
      <w:ind w:left="1134" w:right="0" w:firstLine="0"/>
      <w:spacing w:after="57"/>
    </w:pPr>
  </w:style>
  <w:style w:type="paragraph" w:styleId="1473">
    <w:name w:val="toc 6"/>
    <w:basedOn w:val="1297"/>
    <w:next w:val="1297"/>
    <w:uiPriority w:val="39"/>
    <w:unhideWhenUsed/>
    <w:pPr>
      <w:ind w:left="1417" w:right="0" w:firstLine="0"/>
      <w:spacing w:after="57"/>
    </w:pPr>
  </w:style>
  <w:style w:type="paragraph" w:styleId="1474">
    <w:name w:val="toc 7"/>
    <w:basedOn w:val="1297"/>
    <w:next w:val="1297"/>
    <w:uiPriority w:val="39"/>
    <w:unhideWhenUsed/>
    <w:pPr>
      <w:ind w:left="1701" w:right="0" w:firstLine="0"/>
      <w:spacing w:after="57"/>
    </w:pPr>
  </w:style>
  <w:style w:type="paragraph" w:styleId="1475">
    <w:name w:val="toc 8"/>
    <w:basedOn w:val="1297"/>
    <w:next w:val="1297"/>
    <w:uiPriority w:val="39"/>
    <w:unhideWhenUsed/>
    <w:pPr>
      <w:ind w:left="1984" w:right="0" w:firstLine="0"/>
      <w:spacing w:after="57"/>
    </w:pPr>
  </w:style>
  <w:style w:type="paragraph" w:styleId="1476">
    <w:name w:val="toc 9"/>
    <w:basedOn w:val="1297"/>
    <w:next w:val="1297"/>
    <w:uiPriority w:val="39"/>
    <w:unhideWhenUsed/>
    <w:pPr>
      <w:ind w:left="2268" w:right="0" w:firstLine="0"/>
      <w:spacing w:after="57"/>
    </w:pPr>
  </w:style>
  <w:style w:type="paragraph" w:styleId="1477">
    <w:name w:val="TOC Heading"/>
    <w:uiPriority w:val="39"/>
    <w:unhideWhenUsed/>
  </w:style>
  <w:style w:type="paragraph" w:styleId="1478">
    <w:name w:val="table of figures"/>
    <w:basedOn w:val="1297"/>
    <w:next w:val="129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2023-05-22T08:29:31Z</dcterms:modified>
</cp:coreProperties>
</file>