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24A2" w14:textId="4B8C4200" w:rsidR="00184613" w:rsidRPr="000D57A0" w:rsidRDefault="00184613" w:rsidP="000D57A0">
      <w:pPr>
        <w:spacing w:line="276" w:lineRule="auto"/>
        <w:rPr>
          <w:rFonts w:ascii="Times New Roman" w:hAnsi="Times New Roman" w:cs="Times New Roman"/>
          <w:b/>
          <w:bCs/>
          <w:sz w:val="22"/>
        </w:rPr>
      </w:pPr>
      <w:r w:rsidRPr="000D57A0">
        <w:rPr>
          <w:rFonts w:ascii="Times New Roman" w:hAnsi="Times New Roman" w:cs="Times New Roman"/>
          <w:b/>
          <w:bCs/>
          <w:sz w:val="22"/>
        </w:rPr>
        <w:t>Nostalgics meeting</w:t>
      </w:r>
    </w:p>
    <w:p w14:paraId="09BC1D62" w14:textId="1E9B5D7B" w:rsidR="00071279" w:rsidRPr="000D57A0" w:rsidRDefault="00184613" w:rsidP="000D57A0">
      <w:pPr>
        <w:spacing w:line="276" w:lineRule="auto"/>
        <w:rPr>
          <w:rFonts w:ascii="Times New Roman" w:hAnsi="Times New Roman" w:cs="Times New Roman"/>
          <w:sz w:val="22"/>
        </w:rPr>
      </w:pPr>
      <w:r w:rsidRPr="000D57A0">
        <w:rPr>
          <w:rFonts w:ascii="Times New Roman" w:hAnsi="Times New Roman" w:cs="Times New Roman"/>
          <w:sz w:val="22"/>
        </w:rPr>
        <w:t>A 5-wave survey panel together with Kieskompas. First wave is already out including populism items</w:t>
      </w:r>
      <w:r w:rsidR="000D57A0" w:rsidRPr="000D57A0">
        <w:rPr>
          <w:rFonts w:ascii="Times New Roman" w:hAnsi="Times New Roman" w:cs="Times New Roman"/>
          <w:sz w:val="22"/>
        </w:rPr>
        <w:t>, political sentiment score</w:t>
      </w:r>
      <w:r w:rsidRPr="000D57A0">
        <w:rPr>
          <w:rFonts w:ascii="Times New Roman" w:hAnsi="Times New Roman" w:cs="Times New Roman"/>
          <w:sz w:val="22"/>
        </w:rPr>
        <w:t xml:space="preserve"> and two nostalgia questions.</w:t>
      </w:r>
    </w:p>
    <w:p w14:paraId="53906BAA" w14:textId="44E3CE68" w:rsidR="000D57A0" w:rsidRDefault="000D57A0" w:rsidP="000D57A0">
      <w:pPr>
        <w:spacing w:line="276" w:lineRule="auto"/>
        <w:rPr>
          <w:rFonts w:ascii="Times New Roman" w:hAnsi="Times New Roman" w:cs="Times New Roman"/>
          <w:sz w:val="22"/>
        </w:rPr>
      </w:pPr>
      <w:r w:rsidRPr="000D57A0">
        <w:rPr>
          <w:rFonts w:ascii="Times New Roman" w:hAnsi="Times New Roman" w:cs="Times New Roman"/>
          <w:sz w:val="22"/>
        </w:rPr>
        <w:t>With the experiment, we need to know if ideology drives the type of nostalgia. If we then find that nostalgia is a concept that needs a host-ideology, we show that nostalgia is a concept that can be used in different ways for different parties. Is it a feature of populism and populist rhetoric or could is be also used by non-populist parties? Is it a characteristic of populism or is it a persuasive communication tactic?</w:t>
      </w:r>
      <w:r>
        <w:rPr>
          <w:rFonts w:ascii="Times New Roman" w:hAnsi="Times New Roman" w:cs="Times New Roman"/>
          <w:sz w:val="22"/>
        </w:rPr>
        <w:t xml:space="preserve"> </w:t>
      </w:r>
    </w:p>
    <w:p w14:paraId="51686FF4" w14:textId="10D8C5F5" w:rsidR="000031DF" w:rsidRDefault="000031DF" w:rsidP="000D57A0">
      <w:pPr>
        <w:spacing w:line="276" w:lineRule="auto"/>
        <w:rPr>
          <w:rFonts w:ascii="Times New Roman" w:hAnsi="Times New Roman" w:cs="Times New Roman"/>
          <w:sz w:val="22"/>
        </w:rPr>
      </w:pPr>
      <w:r>
        <w:rPr>
          <w:rFonts w:ascii="Times New Roman" w:hAnsi="Times New Roman" w:cs="Times New Roman"/>
          <w:sz w:val="22"/>
        </w:rPr>
        <w:t xml:space="preserve">First step, show populist attitude and nationalistic nostalgia are related. We did this in the internship report of Denise. Second step, show nostalgia broad is not only related to populist attitudes and parties. For this, we need to think about the analysis and we need to pre-register it before Etmaal. Third step, conduct the experiment. </w:t>
      </w:r>
    </w:p>
    <w:p w14:paraId="65F282B5" w14:textId="158AD93D" w:rsidR="000D57A0" w:rsidRPr="000D57A0" w:rsidRDefault="000D57A0" w:rsidP="000D57A0">
      <w:pPr>
        <w:spacing w:line="276" w:lineRule="auto"/>
        <w:rPr>
          <w:rFonts w:ascii="Times New Roman" w:hAnsi="Times New Roman" w:cs="Times New Roman"/>
          <w:sz w:val="22"/>
        </w:rPr>
      </w:pPr>
      <w:r>
        <w:rPr>
          <w:rFonts w:ascii="Times New Roman" w:hAnsi="Times New Roman" w:cs="Times New Roman"/>
          <w:sz w:val="22"/>
        </w:rPr>
        <w:t xml:space="preserve">We need to think about orthogonality. </w:t>
      </w:r>
      <w:r w:rsidR="00727EFF">
        <w:rPr>
          <w:rFonts w:ascii="Times New Roman" w:hAnsi="Times New Roman" w:cs="Times New Roman"/>
          <w:sz w:val="22"/>
        </w:rPr>
        <w:t xml:space="preserve">We can measure </w:t>
      </w:r>
      <w:r w:rsidR="00DF74A2">
        <w:rPr>
          <w:rFonts w:ascii="Times New Roman" w:hAnsi="Times New Roman" w:cs="Times New Roman"/>
          <w:sz w:val="22"/>
        </w:rPr>
        <w:t xml:space="preserve">the </w:t>
      </w:r>
      <w:r w:rsidR="00727EFF">
        <w:rPr>
          <w:rFonts w:ascii="Times New Roman" w:hAnsi="Times New Roman" w:cs="Times New Roman"/>
          <w:sz w:val="22"/>
        </w:rPr>
        <w:t xml:space="preserve">change in DV because we have 5 waves. We want to do the experiment in wave 3 which is in 6 weeks. </w:t>
      </w:r>
      <w:r w:rsidR="000031DF">
        <w:rPr>
          <w:rFonts w:ascii="Times New Roman" w:hAnsi="Times New Roman" w:cs="Times New Roman"/>
          <w:sz w:val="22"/>
        </w:rPr>
        <w:t>The experimental material</w:t>
      </w:r>
      <w:r w:rsidR="0000668A">
        <w:rPr>
          <w:rFonts w:ascii="Times New Roman" w:hAnsi="Times New Roman" w:cs="Times New Roman"/>
          <w:sz w:val="22"/>
        </w:rPr>
        <w:t xml:space="preserve"> and treatment</w:t>
      </w:r>
      <w:r w:rsidR="000031DF">
        <w:rPr>
          <w:rFonts w:ascii="Times New Roman" w:hAnsi="Times New Roman" w:cs="Times New Roman"/>
          <w:sz w:val="22"/>
        </w:rPr>
        <w:t xml:space="preserve"> should be finished </w:t>
      </w:r>
      <w:r w:rsidR="0000668A">
        <w:rPr>
          <w:rFonts w:ascii="Times New Roman" w:hAnsi="Times New Roman" w:cs="Times New Roman"/>
          <w:sz w:val="22"/>
        </w:rPr>
        <w:t xml:space="preserve">in 4 weeks. </w:t>
      </w:r>
      <w:r w:rsidR="00207813">
        <w:rPr>
          <w:rFonts w:ascii="Times New Roman" w:hAnsi="Times New Roman" w:cs="Times New Roman"/>
          <w:sz w:val="22"/>
        </w:rPr>
        <w:t xml:space="preserve">We might use 3 parties instead of 2, based on what comes out of the first wave. </w:t>
      </w:r>
    </w:p>
    <w:p w14:paraId="2818F8F0" w14:textId="2B96FED6" w:rsidR="00184613" w:rsidRPr="000D57A0" w:rsidRDefault="000031DF" w:rsidP="000D57A0">
      <w:pPr>
        <w:spacing w:line="276" w:lineRule="auto"/>
        <w:rPr>
          <w:rFonts w:ascii="Times New Roman" w:hAnsi="Times New Roman" w:cs="Times New Roman"/>
          <w:sz w:val="22"/>
        </w:rPr>
      </w:pPr>
      <w:r>
        <w:rPr>
          <w:rFonts w:ascii="Times New Roman" w:hAnsi="Times New Roman" w:cs="Times New Roman"/>
          <w:sz w:val="22"/>
        </w:rPr>
        <w:t xml:space="preserve">Puzzle: ideology --&gt; type of nostalgia. </w:t>
      </w:r>
    </w:p>
    <w:sectPr w:rsidR="00184613" w:rsidRPr="000D5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13"/>
    <w:rsid w:val="000031DF"/>
    <w:rsid w:val="0000668A"/>
    <w:rsid w:val="00071279"/>
    <w:rsid w:val="000D57A0"/>
    <w:rsid w:val="00184613"/>
    <w:rsid w:val="00207813"/>
    <w:rsid w:val="00727EFF"/>
    <w:rsid w:val="00CE094D"/>
    <w:rsid w:val="00DF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7304"/>
  <w15:chartTrackingRefBased/>
  <w15:docId w15:val="{8FBDAF98-A9C0-41B0-B2F5-01AAAB65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US"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192</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Guldemond, Puck</dc:creator>
  <cp:keywords/>
  <dc:description/>
  <cp:lastModifiedBy>Guldemond, Puck</cp:lastModifiedBy>
  <cp:revision>3</cp:revision>
  <dcterms:created xsi:type="dcterms:W3CDTF">2023-01-16T10:10:00Z</dcterms:created>
  <dcterms:modified xsi:type="dcterms:W3CDTF">2023-01-16T12:26:00Z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6f81bfd3-7911-4a8b-af0d-26d01501c03b</vt:lpwstr>
  </property>
</Properties>
</file>