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345115">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345115">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Hyper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59" w:history="1">
            <w:r w:rsidR="00FB25BA" w:rsidRPr="00FB25BA">
              <w:rPr>
                <w:rStyle w:val="Hyperlink"/>
                <w:noProof/>
              </w:rPr>
              <w:t>1.1 Projektbeschreibung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_Toc440754159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60" w:history="1">
            <w:r w:rsidR="00FB25BA" w:rsidRPr="00FB25BA">
              <w:rPr>
                <w:rStyle w:val="Hyperlink"/>
                <w:noProof/>
              </w:rPr>
              <w:t>1.2 Funktionen von Comeet</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_Toc440754160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61" w:history="1">
            <w:r w:rsidR="00FB25BA" w:rsidRPr="00FB25BA">
              <w:rPr>
                <w:rStyle w:val="Hyperlink"/>
                <w:noProof/>
              </w:rPr>
              <w:t>1.3 Zusätzliche Ziele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_Toc440754161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62" w:history="1">
            <w:r w:rsidR="00FB25BA" w:rsidRPr="00FB25BA">
              <w:rPr>
                <w:rStyle w:val="Hyperlink"/>
                <w:noProof/>
              </w:rPr>
              <w:t>1.4 Verwendete Technologien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_Toc440754162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345115">
          <w:pPr>
            <w:pStyle w:val="Verzeichnis3"/>
            <w:rPr>
              <w:rFonts w:cstheme="minorBidi"/>
              <w:noProof/>
              <w:sz w:val="20"/>
              <w:szCs w:val="20"/>
            </w:rPr>
          </w:pPr>
          <w:hyperlink w:anchor="_Toc440754163" w:history="1">
            <w:r w:rsidR="00FB25BA" w:rsidRPr="00FB25BA">
              <w:rPr>
                <w:rStyle w:val="Hyperlink"/>
                <w:noProof/>
                <w:sz w:val="20"/>
                <w:szCs w:val="20"/>
              </w:rPr>
              <w:t>1.4.1 Grunt</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_Toc440754163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64" w:history="1">
            <w:r w:rsidR="00FB25BA" w:rsidRPr="00FB25BA">
              <w:rPr>
                <w:rStyle w:val="Hyperlink"/>
                <w:noProof/>
                <w:sz w:val="20"/>
                <w:szCs w:val="20"/>
              </w:rPr>
              <w:t>1.4.2 Less / CSS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_Toc440754164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65" w:history="1">
            <w:r w:rsidR="00FB25BA" w:rsidRPr="00FB25BA">
              <w:rPr>
                <w:rStyle w:val="Hyperlink"/>
                <w:noProof/>
                <w:sz w:val="20"/>
                <w:szCs w:val="20"/>
              </w:rPr>
              <w:t>1.4.3 Bootstrap Grid System</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_Toc440754165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66" w:history="1">
            <w:r w:rsidR="00FB25BA" w:rsidRPr="00FB25BA">
              <w:rPr>
                <w:rStyle w:val="Hyperlink"/>
                <w:noProof/>
                <w:sz w:val="20"/>
                <w:szCs w:val="20"/>
              </w:rPr>
              <w:t>1.4.4 Handlebars / HTML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_Toc440754166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67" w:history="1">
            <w:r w:rsidR="00FB25BA" w:rsidRPr="00FB25BA">
              <w:rPr>
                <w:rStyle w:val="Hyperlink"/>
                <w:noProof/>
                <w:sz w:val="20"/>
                <w:szCs w:val="20"/>
              </w:rPr>
              <w:t>1.4.5 JavaScript Clientseitig</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_Toc440754167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68" w:history="1">
            <w:r w:rsidR="00FB25BA" w:rsidRPr="00FB25BA">
              <w:rPr>
                <w:rStyle w:val="Hyperlink"/>
                <w:noProof/>
                <w:sz w:val="20"/>
                <w:szCs w:val="20"/>
              </w:rPr>
              <w:t>1.4.6 JavaScript Serverseitig (Express)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69" w:history="1">
            <w:r w:rsidR="00FB25BA" w:rsidRPr="00FB25BA">
              <w:rPr>
                <w:rStyle w:val="Hyperlink"/>
                <w:noProof/>
                <w:sz w:val="20"/>
                <w:szCs w:val="20"/>
              </w:rPr>
              <w:t>1.4.7 Bootstrap Datepicker</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70" w:history="1">
            <w:r w:rsidR="00FB25BA" w:rsidRPr="00FB25BA">
              <w:rPr>
                <w:rStyle w:val="Hyperlink"/>
                <w:noProof/>
                <w:sz w:val="20"/>
                <w:szCs w:val="20"/>
              </w:rPr>
              <w:t>1.4.8 MySQL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71" w:history="1">
            <w:r w:rsidR="00FB25BA" w:rsidRPr="00FB25BA">
              <w:rPr>
                <w:rStyle w:val="Hyperlink"/>
                <w:noProof/>
                <w:sz w:val="20"/>
                <w:szCs w:val="20"/>
              </w:rPr>
              <w:t>1.4.9 PHP</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4</w:t>
            </w:r>
            <w:r w:rsidR="00FB25BA" w:rsidRPr="00FB25BA">
              <w:rPr>
                <w:noProof/>
                <w:webHidden/>
                <w:sz w:val="20"/>
                <w:szCs w:val="20"/>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72" w:history="1">
            <w:r w:rsidR="00FB25BA" w:rsidRPr="00FB25BA">
              <w:rPr>
                <w:rStyle w:val="Hyperlink"/>
                <w:noProof/>
              </w:rPr>
              <w:t>1.5 Zielumgebung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_Toc440754172 \h </w:instrText>
            </w:r>
            <w:r w:rsidR="00FB25BA" w:rsidRPr="00FB25BA">
              <w:rPr>
                <w:noProof/>
                <w:webHidden/>
              </w:rPr>
            </w:r>
            <w:r w:rsidR="00FB25BA" w:rsidRPr="00FB25BA">
              <w:rPr>
                <w:noProof/>
                <w:webHidden/>
              </w:rPr>
              <w:fldChar w:fldCharType="separate"/>
            </w:r>
            <w:r w:rsidR="00FB25BA" w:rsidRPr="00FB25BA">
              <w:rPr>
                <w:noProof/>
                <w:webHidden/>
              </w:rPr>
              <w:t>4</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73" w:history="1">
            <w:r w:rsidR="00FB25BA" w:rsidRPr="00FB25BA">
              <w:rPr>
                <w:rStyle w:val="Hyperlink"/>
                <w:noProof/>
              </w:rPr>
              <w:t>1.6 Entwicklungssysteme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_Toc440754173 \h </w:instrText>
            </w:r>
            <w:r w:rsidR="00FB25BA" w:rsidRPr="00FB25BA">
              <w:rPr>
                <w:noProof/>
                <w:webHidden/>
              </w:rPr>
            </w:r>
            <w:r w:rsidR="00FB25BA" w:rsidRPr="00FB25BA">
              <w:rPr>
                <w:noProof/>
                <w:webHidden/>
              </w:rPr>
              <w:fldChar w:fldCharType="separate"/>
            </w:r>
            <w:r w:rsidR="00FB25BA" w:rsidRPr="00FB25BA">
              <w:rPr>
                <w:noProof/>
                <w:webHidden/>
              </w:rPr>
              <w:t>5</w:t>
            </w:r>
            <w:r w:rsidR="00FB25BA" w:rsidRPr="00FB25BA">
              <w:rPr>
                <w:noProof/>
                <w:webHidden/>
              </w:rPr>
              <w:fldChar w:fldCharType="end"/>
            </w:r>
          </w:hyperlink>
        </w:p>
        <w:p w:rsidR="00FB25BA" w:rsidRPr="00FB25BA" w:rsidRDefault="00345115">
          <w:pPr>
            <w:pStyle w:val="Verzeichnis1"/>
            <w:tabs>
              <w:tab w:val="right" w:leader="dot" w:pos="8186"/>
            </w:tabs>
            <w:rPr>
              <w:rFonts w:eastAsiaTheme="minorEastAsia"/>
              <w:noProof/>
              <w:color w:val="auto"/>
            </w:rPr>
          </w:pPr>
          <w:hyperlink w:anchor="_Toc440754174" w:history="1">
            <w:r w:rsidR="00FB25BA" w:rsidRPr="00FB25BA">
              <w:rPr>
                <w:rStyle w:val="Hyperlink"/>
                <w:noProof/>
              </w:rPr>
              <w:t>2. Entwicklung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_Toc440754174 \h </w:instrText>
            </w:r>
            <w:r w:rsidR="00FB25BA" w:rsidRPr="00FB25BA">
              <w:rPr>
                <w:noProof/>
                <w:webHidden/>
              </w:rPr>
            </w:r>
            <w:r w:rsidR="00FB25BA" w:rsidRPr="00FB25BA">
              <w:rPr>
                <w:noProof/>
                <w:webHidden/>
              </w:rPr>
              <w:fldChar w:fldCharType="separate"/>
            </w:r>
            <w:r w:rsidR="00FB25BA" w:rsidRPr="00FB25BA">
              <w:rPr>
                <w:noProof/>
                <w:webHidden/>
              </w:rPr>
              <w:t>6</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75" w:history="1">
            <w:r w:rsidR="00FB25BA" w:rsidRPr="00FB25BA">
              <w:rPr>
                <w:rStyle w:val="Hyperlink"/>
                <w:noProof/>
              </w:rPr>
              <w:t>2.1 Verzeichnisstruktur</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_Toc440754175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76" w:history="1">
            <w:r w:rsidR="00FB25BA" w:rsidRPr="00FB25BA">
              <w:rPr>
                <w:rStyle w:val="Hyperlink"/>
                <w:noProof/>
              </w:rPr>
              <w:t>2.2 Design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_Toc440754176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77" w:history="1">
            <w:r w:rsidR="00FB25BA" w:rsidRPr="00FB25BA">
              <w:rPr>
                <w:rStyle w:val="Hyperlink"/>
                <w:noProof/>
              </w:rPr>
              <w:t>2.3 Datenbank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_Toc440754177 \h </w:instrText>
            </w:r>
            <w:r w:rsidR="00FB25BA" w:rsidRPr="00FB25BA">
              <w:rPr>
                <w:noProof/>
                <w:webHidden/>
              </w:rPr>
            </w:r>
            <w:r w:rsidR="00FB25BA" w:rsidRPr="00FB25BA">
              <w:rPr>
                <w:noProof/>
                <w:webHidden/>
              </w:rPr>
              <w:fldChar w:fldCharType="separate"/>
            </w:r>
            <w:r w:rsidR="00FB25BA" w:rsidRPr="00FB25BA">
              <w:rPr>
                <w:noProof/>
                <w:webHidden/>
              </w:rPr>
              <w:t>8</w:t>
            </w:r>
            <w:r w:rsidR="00FB25BA" w:rsidRPr="00FB25BA">
              <w:rPr>
                <w:noProof/>
                <w:webHidden/>
              </w:rPr>
              <w:fldChar w:fldCharType="end"/>
            </w:r>
          </w:hyperlink>
        </w:p>
        <w:p w:rsidR="00FB25BA" w:rsidRPr="00FB25BA" w:rsidRDefault="00345115">
          <w:pPr>
            <w:pStyle w:val="Verzeichnis3"/>
            <w:rPr>
              <w:rFonts w:cstheme="minorBidi"/>
              <w:noProof/>
              <w:sz w:val="20"/>
              <w:szCs w:val="20"/>
            </w:rPr>
          </w:pPr>
          <w:hyperlink w:anchor="_Toc440754178" w:history="1">
            <w:r w:rsidR="00FB25BA" w:rsidRPr="00FB25BA">
              <w:rPr>
                <w:rStyle w:val="Hyperlink"/>
                <w:noProof/>
                <w:sz w:val="20"/>
                <w:szCs w:val="20"/>
              </w:rPr>
              <w:t>2.3.1 Attendees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8</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79" w:history="1">
            <w:r w:rsidR="00FB25BA" w:rsidRPr="00FB25BA">
              <w:rPr>
                <w:rStyle w:val="Hyperlink"/>
                <w:noProof/>
                <w:sz w:val="20"/>
                <w:szCs w:val="20"/>
              </w:rPr>
              <w:t>2.3.2 Contacts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9</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80" w:history="1">
            <w:r w:rsidR="00FB25BA" w:rsidRPr="00FB25BA">
              <w:rPr>
                <w:rStyle w:val="Hyperlink"/>
                <w:noProof/>
                <w:sz w:val="20"/>
                <w:szCs w:val="20"/>
              </w:rPr>
              <w:t>2.3.3 Events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10</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81" w:history="1">
            <w:r w:rsidR="00FB25BA" w:rsidRPr="00FB25BA">
              <w:rPr>
                <w:rStyle w:val="Hyperlink"/>
                <w:noProof/>
                <w:sz w:val="20"/>
                <w:szCs w:val="20"/>
              </w:rPr>
              <w:t>2.3.4 Items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11</w:t>
            </w:r>
            <w:r w:rsidR="00FB25BA" w:rsidRPr="00FB25BA">
              <w:rPr>
                <w:noProof/>
                <w:webHidden/>
                <w:sz w:val="20"/>
                <w:szCs w:val="20"/>
              </w:rPr>
              <w:fldChar w:fldCharType="end"/>
            </w:r>
          </w:hyperlink>
        </w:p>
        <w:p w:rsidR="00FB25BA" w:rsidRPr="00FB25BA" w:rsidRDefault="00345115">
          <w:pPr>
            <w:pStyle w:val="Verzeichnis3"/>
            <w:rPr>
              <w:rFonts w:cstheme="minorBidi"/>
              <w:noProof/>
              <w:sz w:val="20"/>
              <w:szCs w:val="20"/>
            </w:rPr>
          </w:pPr>
          <w:hyperlink w:anchor="_Toc440754182" w:history="1">
            <w:r w:rsidR="00FB25BA" w:rsidRPr="00FB25BA">
              <w:rPr>
                <w:rStyle w:val="Hyperlink"/>
                <w:noProof/>
                <w:sz w:val="20"/>
                <w:szCs w:val="20"/>
              </w:rPr>
              <w:t>2.3.5 Users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_Toc440754182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12</w:t>
            </w:r>
            <w:r w:rsidR="00FB25BA" w:rsidRPr="00FB25BA">
              <w:rPr>
                <w:noProof/>
                <w:webHidden/>
                <w:sz w:val="20"/>
                <w:szCs w:val="20"/>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83" w:history="1">
            <w:r w:rsidR="00FB25BA" w:rsidRPr="00FB25BA">
              <w:rPr>
                <w:rStyle w:val="Hyperlink"/>
                <w:noProof/>
              </w:rPr>
              <w:t>2.4 Funktion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_Toc440754183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84" w:history="1">
            <w:r w:rsidR="00FB25BA" w:rsidRPr="00FB25BA">
              <w:rPr>
                <w:rStyle w:val="Hyperlink"/>
                <w:noProof/>
              </w:rPr>
              <w:t>2.5 Background-Engine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_Toc440754184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345115">
          <w:pPr>
            <w:pStyle w:val="Verzeichnis1"/>
            <w:tabs>
              <w:tab w:val="right" w:leader="dot" w:pos="8186"/>
            </w:tabs>
            <w:rPr>
              <w:rFonts w:eastAsiaTheme="minorEastAsia"/>
              <w:noProof/>
              <w:color w:val="auto"/>
            </w:rPr>
          </w:pPr>
          <w:hyperlink w:anchor="_Toc440754185" w:history="1">
            <w:r w:rsidR="00FB25BA" w:rsidRPr="00FB25BA">
              <w:rPr>
                <w:rStyle w:val="Hyperlink"/>
                <w:noProof/>
              </w:rPr>
              <w:t>3. Implementierung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_Toc440754185 \h </w:instrText>
            </w:r>
            <w:r w:rsidR="00FB25BA" w:rsidRPr="00FB25BA">
              <w:rPr>
                <w:noProof/>
                <w:webHidden/>
              </w:rPr>
            </w:r>
            <w:r w:rsidR="00FB25BA" w:rsidRPr="00FB25BA">
              <w:rPr>
                <w:noProof/>
                <w:webHidden/>
              </w:rPr>
              <w:fldChar w:fldCharType="separate"/>
            </w:r>
            <w:r w:rsidR="00FB25BA" w:rsidRPr="00FB25BA">
              <w:rPr>
                <w:noProof/>
                <w:webHidden/>
              </w:rPr>
              <w:t>14</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86" w:history="1">
            <w:r w:rsidR="00FB25BA" w:rsidRPr="00FB25BA">
              <w:rPr>
                <w:rStyle w:val="Hyperlink"/>
                <w:noProof/>
              </w:rPr>
              <w:t>3.1 Abweichungen vom Entwurf</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_Toc440754186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Pr="00FB25BA" w:rsidRDefault="00345115">
          <w:pPr>
            <w:pStyle w:val="Verzeichnis2"/>
            <w:tabs>
              <w:tab w:val="right" w:leader="dot" w:pos="8186"/>
            </w:tabs>
            <w:rPr>
              <w:rFonts w:eastAsiaTheme="minorEastAsia"/>
              <w:noProof/>
              <w:color w:val="auto"/>
            </w:rPr>
          </w:pPr>
          <w:hyperlink w:anchor="_Toc440754187" w:history="1">
            <w:r w:rsidR="00FB25BA" w:rsidRPr="00FB25BA">
              <w:rPr>
                <w:rStyle w:val="Hyperlink"/>
                <w:noProof/>
              </w:rPr>
              <w:t>3.2 Programmlogik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_Toc440754187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345115">
          <w:pPr>
            <w:pStyle w:val="Verzeichnis2"/>
            <w:tabs>
              <w:tab w:val="right" w:leader="dot" w:pos="8186"/>
            </w:tabs>
            <w:rPr>
              <w:rFonts w:eastAsiaTheme="minorEastAsia"/>
              <w:noProof/>
              <w:color w:val="auto"/>
              <w:sz w:val="22"/>
              <w:szCs w:val="22"/>
            </w:rPr>
          </w:pPr>
          <w:hyperlink w:anchor="_Toc440754188" w:history="1">
            <w:r w:rsidR="00FB25BA" w:rsidRPr="00FB25BA">
              <w:rPr>
                <w:rStyle w:val="Hyperlink"/>
                <w:noProof/>
              </w:rPr>
              <w:t>3.3 Einschränkungen und Features</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_Toc440754188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345115">
          <w:pPr>
            <w:pStyle w:val="Verzeichnis2"/>
            <w:tabs>
              <w:tab w:val="right" w:leader="dot" w:pos="8186"/>
            </w:tabs>
            <w:rPr>
              <w:rFonts w:eastAsiaTheme="minorEastAsia"/>
              <w:noProof/>
              <w:color w:val="auto"/>
              <w:sz w:val="22"/>
              <w:szCs w:val="22"/>
            </w:rPr>
          </w:pPr>
          <w:hyperlink w:anchor="_Toc440754189" w:history="1">
            <w:r w:rsidR="00FB25BA" w:rsidRPr="004378ED">
              <w:rPr>
                <w:rStyle w:val="Hyperlink"/>
                <w:noProof/>
              </w:rPr>
              <w:t>3.4 Quellcode</w:t>
            </w:r>
            <w:r w:rsidR="00FB25BA">
              <w:rPr>
                <w:noProof/>
                <w:webHidden/>
              </w:rPr>
              <w:tab/>
            </w:r>
            <w:r w:rsidR="00FB25BA">
              <w:rPr>
                <w:noProof/>
                <w:webHidden/>
              </w:rPr>
              <w:fldChar w:fldCharType="begin"/>
            </w:r>
            <w:r w:rsidR="00FB25BA">
              <w:rPr>
                <w:noProof/>
                <w:webHidden/>
              </w:rPr>
              <w:instrText xml:space="preserve"> PAGEREF _Toc440754189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FB25BA" w:rsidRDefault="00345115">
          <w:pPr>
            <w:pStyle w:val="Verzeichnis2"/>
            <w:tabs>
              <w:tab w:val="right" w:leader="dot" w:pos="8186"/>
            </w:tabs>
            <w:rPr>
              <w:rFonts w:eastAsiaTheme="minorEastAsia"/>
              <w:noProof/>
              <w:color w:val="auto"/>
              <w:sz w:val="22"/>
              <w:szCs w:val="22"/>
            </w:rPr>
          </w:pPr>
          <w:hyperlink w:anchor="_Toc440754190" w:history="1">
            <w:r w:rsidR="00FB25BA" w:rsidRPr="004378ED">
              <w:rPr>
                <w:rStyle w:val="Hyperlink"/>
                <w:noProof/>
              </w:rPr>
              <w:t>3.5 Installation</w:t>
            </w:r>
            <w:r w:rsidR="00FB25BA">
              <w:rPr>
                <w:noProof/>
                <w:webHidden/>
              </w:rPr>
              <w:tab/>
            </w:r>
            <w:r w:rsidR="00FB25BA">
              <w:rPr>
                <w:noProof/>
                <w:webHidden/>
              </w:rPr>
              <w:fldChar w:fldCharType="begin"/>
            </w:r>
            <w:r w:rsidR="00FB25BA">
              <w:rPr>
                <w:noProof/>
                <w:webHidden/>
              </w:rPr>
              <w:instrText xml:space="preserve"> PAGEREF _Toc440754190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754158"/>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23CFDD0B" wp14:editId="785FBA2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3CFDD0B"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924AB7" w:rsidRPr="00303A13" w:rsidRDefault="00A37257" w:rsidP="0063030F">
      <w:pPr>
        <w:pStyle w:val="berschrift21"/>
      </w:pPr>
      <w:bookmarkStart w:id="4" w:name="_Toc440754160"/>
      <w:r>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185601" w:rsidRDefault="00185601" w:rsidP="00185601">
      <w:pPr>
        <w:pStyle w:val="Listenabsatz"/>
        <w:numPr>
          <w:ilvl w:val="1"/>
          <w:numId w:val="19"/>
        </w:numPr>
      </w:pPr>
      <w:r>
        <w:lastRenderedPageBreak/>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754161"/>
      <w:r>
        <w:t xml:space="preserve">1.3 </w:t>
      </w:r>
      <w:r w:rsidR="009A0B7F">
        <w:t>Zusätzliche Ziele</w:t>
      </w:r>
      <w:bookmarkEnd w:id="5"/>
    </w:p>
    <w:p w:rsidR="00ED2AB4" w:rsidRDefault="00ED2AB4" w:rsidP="00ED2AB4">
      <w:pPr>
        <w:pStyle w:val="Listenabsatz"/>
        <w:numPr>
          <w:ilvl w:val="0"/>
          <w:numId w:val="19"/>
        </w:numPr>
      </w:pPr>
      <w:r>
        <w:t>Per E-Mail eingeladene Kontakte können ihre Eventteilnahme bestätigen oder absagen</w:t>
      </w:r>
    </w:p>
    <w:p w:rsidR="00994135" w:rsidRDefault="00A37257" w:rsidP="00BE331C">
      <w:pPr>
        <w:pStyle w:val="berschrift21"/>
      </w:pPr>
      <w:bookmarkStart w:id="6" w:name="_Toc440754162"/>
      <w:r>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754163"/>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754164"/>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754165"/>
      <w:r>
        <w:t>1.4.3 Bootstrap Grid System</w:t>
      </w:r>
      <w:bookmarkEnd w:id="9"/>
    </w:p>
    <w:p w:rsidR="002038D3" w:rsidRPr="00901104" w:rsidRDefault="00901104" w:rsidP="00901104">
      <w:r w:rsidRPr="00901104">
        <w:t xml:space="preserve">Da wir die Anwendung responsive machen wollen, haben wir das Gridsystem von Bootstrap eingesetzt um schneller starten zu können und nicht erst selbst erzeugen zu müssen. Das </w:t>
      </w:r>
      <w:r w:rsidRPr="00901104">
        <w:lastRenderedPageBreak/>
        <w:t>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754166"/>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754167"/>
      <w:r>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2038D3" w:rsidRDefault="002038D3" w:rsidP="007072EB">
      <w:pPr>
        <w:pStyle w:val="berschrift31"/>
        <w:outlineLvl w:val="2"/>
      </w:pPr>
      <w:bookmarkStart w:id="12" w:name="_Toc440754168"/>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Pr="0027766F"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27766F" w:rsidRDefault="0027766F" w:rsidP="00CA1AA0">
      <w:r w:rsidRPr="0027766F">
        <w:t>Hier ergaben sich während der Entwicklung Änderungen, siehe 3.1.</w:t>
      </w:r>
    </w:p>
    <w:p w:rsidR="002038D3" w:rsidRDefault="002038D3" w:rsidP="007072EB">
      <w:pPr>
        <w:pStyle w:val="berschrift31"/>
        <w:outlineLvl w:val="2"/>
      </w:pPr>
      <w:bookmarkStart w:id="13" w:name="_Toc440754169"/>
      <w:r>
        <w:t xml:space="preserve">1.4.7 </w:t>
      </w:r>
      <w:proofErr w:type="spellStart"/>
      <w:r w:rsidR="005004E2">
        <w:t>Pickaday</w:t>
      </w:r>
      <w:proofErr w:type="spellEnd"/>
      <w:r>
        <w:t xml:space="preserve"> </w:t>
      </w:r>
      <w:proofErr w:type="spellStart"/>
      <w:r>
        <w:t>Datepicker</w:t>
      </w:r>
      <w:bookmarkEnd w:id="13"/>
      <w:proofErr w:type="spellEnd"/>
    </w:p>
    <w:p w:rsidR="005004E2" w:rsidRDefault="005004E2" w:rsidP="005004E2">
      <w:r>
        <w:t xml:space="preserve">Ein kleiner </w:t>
      </w:r>
      <w:proofErr w:type="spellStart"/>
      <w:r>
        <w:t>Datepicker</w:t>
      </w:r>
      <w:proofErr w:type="spellEnd"/>
      <w:r>
        <w:t xml:space="preserve">, ohne </w:t>
      </w:r>
      <w:proofErr w:type="spellStart"/>
      <w:r>
        <w:t>Abhängikeiten</w:t>
      </w:r>
      <w:proofErr w:type="spellEnd"/>
      <w:r>
        <w:t xml:space="preserve"> (wie </w:t>
      </w:r>
      <w:proofErr w:type="spellStart"/>
      <w:r>
        <w:t>jQuery</w:t>
      </w:r>
      <w:proofErr w:type="spellEnd"/>
      <w:r>
        <w:t xml:space="preserve">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lastRenderedPageBreak/>
        <w:t>Wir nutzen ihn um ein Datum für ein Event zu selektieren und die nächsten zwei Kalendermonate in der Seitenleiste anzuzeigen</w:t>
      </w:r>
    </w:p>
    <w:p w:rsidR="002038D3" w:rsidRDefault="002038D3" w:rsidP="007072EB">
      <w:pPr>
        <w:pStyle w:val="berschrift31"/>
        <w:outlineLvl w:val="2"/>
      </w:pPr>
      <w:bookmarkStart w:id="14" w:name="_Toc440754170"/>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754171"/>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6" w:name="_Toc440754172"/>
      <w:bookmarkStart w:id="17" w:name="_Toc321140623"/>
      <w:r>
        <w:t xml:space="preserve">1.5 </w:t>
      </w:r>
      <w:r w:rsidR="009A0B7F">
        <w:t>Zielumgebung</w:t>
      </w:r>
      <w:bookmarkEnd w:id="16"/>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 xml:space="preserve">Auf der Clientseite ist lediglich ein Internetbrowser nötig, der JavaScript beherrscht und aktiviert hat. Auch hier gibt es keine Einschränkung an Betriebssystem oder gar Hardwarearchitektur. Aus Zeitgründen ist das Design der Webseite nur an aktuelle Browser </w:t>
      </w:r>
      <w:r>
        <w:lastRenderedPageBreak/>
        <w:t>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754173"/>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CF254D" w:rsidRDefault="001E5098" w:rsidP="00FD58AA">
      <w:pPr>
        <w:rPr>
          <w:color w:val="EF4623" w:themeColor="accent1"/>
        </w:rPr>
      </w:pPr>
      <w:r>
        <w:t>Torsten setzte</w:t>
      </w:r>
      <w:r w:rsidR="00FE64F8">
        <w:t xml:space="preserve"> anfangs</w:t>
      </w:r>
      <w:r>
        <w:t xml:space="preserve"> Linux als Betriebssystem ein,</w:t>
      </w:r>
      <w:r w:rsidR="00FE64F8" w:rsidRPr="00FD58AA">
        <w:t xml:space="preserve"> </w:t>
      </w:r>
      <w:r w:rsidR="00FE64F8">
        <w:t>stieg dann aber auf Windows 10</w:t>
      </w:r>
      <w:r w:rsidR="00CF254D">
        <w:t xml:space="preserve"> Professional</w:t>
      </w:r>
      <w:r w:rsidR="00FE64F8">
        <w:t xml:space="preserve"> um. </w:t>
      </w:r>
      <w:r w:rsidR="00FE64F8" w:rsidRPr="00CF254D">
        <w:rPr>
          <w:color w:val="EF4623" w:themeColor="accent1"/>
        </w:rPr>
        <w:t>Zum Einsa</w:t>
      </w:r>
      <w:r w:rsidR="00CF254D" w:rsidRPr="00CF254D">
        <w:rPr>
          <w:color w:val="EF4623" w:themeColor="accent1"/>
        </w:rPr>
        <w:t xml:space="preserve">tz kamen Node.JS, </w:t>
      </w:r>
      <w:proofErr w:type="spellStart"/>
      <w:r w:rsidR="00CF254D" w:rsidRPr="00CF254D">
        <w:rPr>
          <w:color w:val="EF4623" w:themeColor="accent1"/>
        </w:rPr>
        <w:t>Grunt</w:t>
      </w:r>
      <w:proofErr w:type="spellEnd"/>
      <w:r w:rsidR="00CF254D" w:rsidRPr="00CF254D">
        <w:rPr>
          <w:color w:val="EF4623" w:themeColor="accent1"/>
        </w:rPr>
        <w:t xml:space="preserve">, </w:t>
      </w:r>
      <w:proofErr w:type="spellStart"/>
      <w:r w:rsidR="00CF254D" w:rsidRPr="00CF254D">
        <w:rPr>
          <w:color w:val="EF4623" w:themeColor="accent1"/>
        </w:rPr>
        <w:t>Git</w:t>
      </w:r>
      <w:proofErr w:type="spellEnd"/>
      <w:r w:rsidR="00CF254D" w:rsidRPr="00CF254D">
        <w:rPr>
          <w:color w:val="EF4623" w:themeColor="accent1"/>
        </w:rPr>
        <w:t xml:space="preserve"> und</w:t>
      </w:r>
      <w:r w:rsidR="00FE64F8" w:rsidRPr="00CF254D">
        <w:rPr>
          <w:color w:val="EF4623" w:themeColor="accent1"/>
        </w:rPr>
        <w:t xml:space="preserve"> </w:t>
      </w:r>
      <w:proofErr w:type="spellStart"/>
      <w:r w:rsidR="00FE64F8" w:rsidRPr="00CF254D">
        <w:rPr>
          <w:color w:val="EF4623" w:themeColor="accent1"/>
        </w:rPr>
        <w:t>Brackets</w:t>
      </w:r>
      <w:proofErr w:type="spellEnd"/>
      <w:r w:rsidR="00CF254D" w:rsidRPr="00CF254D">
        <w:rPr>
          <w:color w:val="EF4623" w:themeColor="accent1"/>
        </w:rPr>
        <w:t xml:space="preserve">, sowie </w:t>
      </w:r>
      <w:proofErr w:type="spellStart"/>
      <w:r w:rsidR="00CF254D" w:rsidRPr="00CF254D">
        <w:rPr>
          <w:color w:val="EF4623" w:themeColor="accent1"/>
        </w:rPr>
        <w:t>SWIron</w:t>
      </w:r>
      <w:proofErr w:type="spellEnd"/>
      <w:r w:rsidR="00CF254D" w:rsidRPr="00CF254D">
        <w:rPr>
          <w:color w:val="EF4623" w:themeColor="accent1"/>
        </w:rPr>
        <w:t xml:space="preserve"> als Web-Client</w:t>
      </w:r>
      <w:r w:rsidR="00FE64F8" w:rsidRPr="00CF254D">
        <w:rPr>
          <w:color w:val="EF4623" w:themeColor="accent1"/>
        </w:rPr>
        <w:t>.</w:t>
      </w:r>
    </w:p>
    <w:p w:rsidR="00924AB7" w:rsidRPr="00303A13" w:rsidRDefault="00A37257" w:rsidP="00A37257">
      <w:pPr>
        <w:pStyle w:val="berschrift11"/>
      </w:pPr>
      <w:bookmarkStart w:id="19" w:name="_Toc440754174"/>
      <w:r>
        <w:lastRenderedPageBreak/>
        <w:t xml:space="preserve">2. </w:t>
      </w:r>
      <w:bookmarkEnd w:id="17"/>
      <w:r w:rsidR="00E40CA5">
        <w:t>Entwicklung</w:t>
      </w:r>
      <w:bookmarkEnd w:id="19"/>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0" w:name="_Toc440754175"/>
      <w:r>
        <w:t xml:space="preserve">2.1 </w:t>
      </w:r>
      <w:r w:rsidR="0068081B">
        <w:t>Verzeichnisstruktur</w:t>
      </w:r>
      <w:bookmarkEnd w:id="20"/>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w:t>
      </w:r>
      <w:proofErr w:type="spellStart"/>
      <w:r w:rsidRPr="0071213C">
        <w:t>handlebars</w:t>
      </w:r>
      <w:proofErr w:type="spellEnd"/>
      <w:r w:rsidRPr="0071213C">
        <w:t xml:space="preserve">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w:t>
      </w:r>
      <w:proofErr w:type="spellStart"/>
      <w:r w:rsidRPr="0071213C">
        <w:t>less</w:t>
      </w:r>
      <w:proofErr w:type="spellEnd"/>
      <w:r w:rsidRPr="0071213C">
        <w:t xml:space="preserve"> Dateien)</w:t>
      </w:r>
    </w:p>
    <w:p w:rsidR="0071213C" w:rsidRPr="0071213C" w:rsidRDefault="0071213C" w:rsidP="0071213C">
      <w:pPr>
        <w:pStyle w:val="Listenabsatz"/>
        <w:numPr>
          <w:ilvl w:val="0"/>
          <w:numId w:val="19"/>
        </w:numPr>
      </w:pPr>
      <w:r w:rsidRPr="0071213C">
        <w:t>Gruntfile.js</w:t>
      </w:r>
    </w:p>
    <w:p w:rsidR="0071213C" w:rsidRPr="0071213C" w:rsidRDefault="0071213C" w:rsidP="0071213C">
      <w:pPr>
        <w:pStyle w:val="Listenabsatz"/>
        <w:numPr>
          <w:ilvl w:val="0"/>
          <w:numId w:val="19"/>
        </w:numPr>
      </w:pPr>
      <w:proofErr w:type="spellStart"/>
      <w:r w:rsidRPr="0071213C">
        <w:t>Package.json</w:t>
      </w:r>
      <w:proofErr w:type="spellEnd"/>
    </w:p>
    <w:p w:rsidR="0024769A" w:rsidRPr="00303A13" w:rsidRDefault="0024769A" w:rsidP="00F42C7B"/>
    <w:p w:rsidR="00F42C7B" w:rsidRPr="00303A13" w:rsidRDefault="00F42C7B" w:rsidP="00F42C7B">
      <w:pPr>
        <w:pStyle w:val="berschrift21"/>
      </w:pPr>
      <w:bookmarkStart w:id="21" w:name="_Toc440754176"/>
      <w:r>
        <w:t xml:space="preserve">2.2 </w:t>
      </w:r>
      <w:r w:rsidR="0068081B">
        <w:t>Design</w:t>
      </w:r>
      <w:bookmarkEnd w:id="21"/>
    </w:p>
    <w:p w:rsidR="00F42C7B" w:rsidRDefault="00331533" w:rsidP="00F42C7B">
      <w:r>
        <w:t xml:space="preserve">- folgt </w:t>
      </w:r>
      <w:r w:rsidR="0014447C">
        <w:t>–</w:t>
      </w:r>
    </w:p>
    <w:p w:rsidR="0014447C" w:rsidRPr="00303A13" w:rsidRDefault="0014447C" w:rsidP="00F42C7B">
      <w:r>
        <w:rPr>
          <w:noProof/>
        </w:rPr>
        <w:lastRenderedPageBreak/>
        <w:drawing>
          <wp:inline distT="0" distB="0" distL="0" distR="0" wp14:anchorId="0B7524C4" wp14:editId="2810287B">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2" w:name="_Toc440754177"/>
      <w:r>
        <w:t xml:space="preserve">2.3 </w:t>
      </w:r>
      <w:r w:rsidR="00EC2995">
        <w:t>Datenbank</w:t>
      </w:r>
      <w:bookmarkEnd w:id="22"/>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w:t>
      </w:r>
      <w:r w:rsidR="00CF254D">
        <w:t xml:space="preserve"> </w:t>
      </w:r>
      <w:r w:rsidR="00CF254D">
        <w:rPr>
          <w:color w:val="EF4623" w:themeColor="accent1"/>
        </w:rPr>
        <w:t>worden</w:t>
      </w:r>
      <w:r w:rsidRPr="00F369C7">
        <w: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bookmarkStart w:id="23" w:name="_Toc440754178"/>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77696" behindDoc="0" locked="0" layoutInCell="1" allowOverlap="1" wp14:anchorId="0EEDAFC8" wp14:editId="4F7D4EDE">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AFC8"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3"/>
    </w:p>
    <w:p w:rsidR="002F1D9C" w:rsidRDefault="002F1D9C" w:rsidP="002F1D9C"/>
    <w:bookmarkStart w:id="24" w:name="_Toc440754179"/>
    <w:p w:rsidR="002F1D9C" w:rsidRDefault="006306DF" w:rsidP="005E2E7B">
      <w:pPr>
        <w:pStyle w:val="berschrift31"/>
        <w:outlineLvl w:val="2"/>
      </w:pPr>
      <w:r>
        <w:rPr>
          <w:noProof/>
        </w:rPr>
        <mc:AlternateContent>
          <mc:Choice Requires="wps">
            <w:drawing>
              <wp:anchor distT="45720" distB="45720" distL="114300" distR="114300" simplePos="0" relativeHeight="251687936" behindDoc="0" locked="0" layoutInCell="1" allowOverlap="1" wp14:anchorId="154771DE" wp14:editId="70E8159B">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771DE"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4"/>
    </w:p>
    <w:p w:rsidR="006306DF" w:rsidRPr="006306DF" w:rsidRDefault="006306DF" w:rsidP="006306DF"/>
    <w:bookmarkStart w:id="25" w:name="_Toc440754180"/>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1291D1D9" wp14:editId="7F2C3317">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D1D9"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5"/>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bookmarkStart w:id="26" w:name="_Toc440754181"/>
    <w:p w:rsidR="002617E7" w:rsidRDefault="002617E7" w:rsidP="005E2E7B">
      <w:pPr>
        <w:pStyle w:val="berschrift31"/>
        <w:outlineLvl w:val="2"/>
      </w:pPr>
      <w:r>
        <w:rPr>
          <w:noProof/>
        </w:rPr>
        <w:lastRenderedPageBreak/>
        <mc:AlternateContent>
          <mc:Choice Requires="wps">
            <w:drawing>
              <wp:anchor distT="45720" distB="45720" distL="114300" distR="114300" simplePos="0" relativeHeight="251683840" behindDoc="0" locked="0" layoutInCell="1" allowOverlap="1" wp14:anchorId="5DB10193" wp14:editId="6A9646EE">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0193"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6"/>
    </w:p>
    <w:p w:rsidR="002617E7" w:rsidRDefault="002617E7" w:rsidP="002617E7"/>
    <w:p w:rsidR="002617E7" w:rsidRDefault="002617E7" w:rsidP="002617E7"/>
    <w:p w:rsidR="002617E7" w:rsidRPr="002617E7" w:rsidRDefault="002617E7" w:rsidP="002617E7"/>
    <w:bookmarkStart w:id="27" w:name="_Toc440754182"/>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222C1332" wp14:editId="0FE92CE0">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1332"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7"/>
    </w:p>
    <w:p w:rsidR="00594D5B" w:rsidRPr="00A16CEA" w:rsidRDefault="00594D5B" w:rsidP="00A16CEA"/>
    <w:p w:rsidR="00F42C7B" w:rsidRPr="00303A13" w:rsidRDefault="00F42C7B" w:rsidP="00F42C7B">
      <w:pPr>
        <w:pStyle w:val="berschrift21"/>
      </w:pPr>
      <w:bookmarkStart w:id="28" w:name="_Toc440754183"/>
      <w:r>
        <w:t>2.4 F</w:t>
      </w:r>
      <w:r w:rsidR="00EC2995">
        <w:t>unktion</w:t>
      </w:r>
      <w:bookmarkEnd w:id="28"/>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027D3D" w:rsidRDefault="00F42C7B" w:rsidP="00027D3D">
      <w:pPr>
        <w:pStyle w:val="berschrift21"/>
      </w:pPr>
      <w:bookmarkStart w:id="29" w:name="_Toc440754184"/>
      <w:r>
        <w:t xml:space="preserve">2.5 </w:t>
      </w:r>
      <w:r w:rsidR="00EC2995">
        <w:t>Background-Engine</w:t>
      </w:r>
      <w:bookmarkEnd w:id="29"/>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w:t>
      </w:r>
      <w:r>
        <w:lastRenderedPageBreak/>
        <w:t xml:space="preserve">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0" w:name="_Toc440754185"/>
      <w:r>
        <w:lastRenderedPageBreak/>
        <w:t>3. Implementierun</w:t>
      </w:r>
      <w:r w:rsidR="00F42C7B">
        <w:t>g</w:t>
      </w:r>
      <w:bookmarkEnd w:id="30"/>
    </w:p>
    <w:p w:rsidR="003C039E" w:rsidRDefault="00EB3F3B" w:rsidP="003C039E">
      <w:proofErr w:type="gramStart"/>
      <w:r>
        <w:rPr>
          <w:color w:val="EF4623" w:themeColor="accent1"/>
        </w:rPr>
        <w:t>?</w:t>
      </w:r>
      <w:r w:rsidR="003C039E">
        <w:t>Ich</w:t>
      </w:r>
      <w:proofErr w:type="gramEnd"/>
      <w:r>
        <w:rPr>
          <w:color w:val="EF4623" w:themeColor="accent1"/>
        </w:rPr>
        <w:t>?</w:t>
      </w:r>
      <w:r w:rsidR="003C039E">
        <w:t xml:space="preserve"> bin bei der Implementierung den Weg vom statischen HTML in den Templates zum dynamischen Inhalt gegangen. Die Platzhalter wurden nach und nach </w:t>
      </w:r>
      <w:proofErr w:type="spellStart"/>
      <w:r w:rsidR="003C039E">
        <w:t>zunachst</w:t>
      </w:r>
      <w:proofErr w:type="spellEnd"/>
      <w:r w:rsidR="003C039E">
        <w:t xml:space="preserve"> mit statischem, </w:t>
      </w:r>
      <w:proofErr w:type="spellStart"/>
      <w:r w:rsidR="003C039E">
        <w:t>spater</w:t>
      </w:r>
      <w:proofErr w:type="spellEnd"/>
      <w:r w:rsidR="003C039E">
        <w:t xml:space="preserve"> dann mit dynamischem Code direkt aus der Datenbank versorgt. Die Entscheidung, ein Obertemplate mit mehreren Untertemplates zu verwenden, stellte sich schnell als gut heraus. Aufgrund der modularen </w:t>
      </w:r>
      <w:proofErr w:type="spellStart"/>
      <w:r w:rsidR="003C039E">
        <w:t>Templatestruktur</w:t>
      </w:r>
      <w:proofErr w:type="spellEnd"/>
      <w:r w:rsidR="003C039E">
        <w:t xml:space="preserve"> ist es </w:t>
      </w:r>
      <w:proofErr w:type="spellStart"/>
      <w:r w:rsidR="003C039E">
        <w:t>moglich</w:t>
      </w:r>
      <w:proofErr w:type="spellEnd"/>
      <w:r w:rsidR="003C039E">
        <w:t xml:space="preserve"> gewesen, die einzelnen Bereiche nach und nach zu implementieren. Ich habe mir folgende Programmlogik erdacht. Beim Aufruf der Seite werden </w:t>
      </w:r>
      <w:proofErr w:type="spellStart"/>
      <w:r w:rsidR="003C039E">
        <w:t>zunachst</w:t>
      </w:r>
      <w:proofErr w:type="spellEnd"/>
      <w:r w:rsidR="003C039E">
        <w:t xml:space="preserve"> die </w:t>
      </w:r>
      <w:proofErr w:type="spellStart"/>
      <w:r w:rsidR="003C039E">
        <w:t>Blogeintrage</w:t>
      </w:r>
      <w:proofErr w:type="spellEnd"/>
      <w:r w:rsidR="003C039E">
        <w:t xml:space="preserve"> </w:t>
      </w:r>
      <w:proofErr w:type="spellStart"/>
      <w:r w:rsidR="003C039E">
        <w:t>fur</w:t>
      </w:r>
      <w:proofErr w:type="spellEnd"/>
      <w:r w:rsidR="003C039E">
        <w:t xml:space="preserve"> den aktuellen Monat angezeigt. Per Auswahl im Content-Menu (rechtes Menu) </w:t>
      </w:r>
      <w:proofErr w:type="spellStart"/>
      <w:r w:rsidR="003C039E">
        <w:t>l</w:t>
      </w:r>
      <w:r w:rsidR="003C039E" w:rsidRPr="00EB3F3B">
        <w:rPr>
          <w:color w:val="595959" w:themeColor="text1" w:themeTint="A6"/>
        </w:rPr>
        <w:t>a</w:t>
      </w:r>
      <w:r>
        <w:rPr>
          <w:color w:val="EF4623" w:themeColor="accent1"/>
        </w:rPr>
        <w:t>ss</w:t>
      </w:r>
      <w:r w:rsidR="003C039E" w:rsidRPr="00EB3F3B">
        <w:t>t</w:t>
      </w:r>
      <w:proofErr w:type="spellEnd"/>
      <w:r w:rsidR="003C039E">
        <w:t xml:space="preserve"> sich ein anderer Monat zur Anzeige bringen. Ein Blogeintrag besteht</w:t>
      </w:r>
      <w:r>
        <w:t xml:space="preserve"> </w:t>
      </w:r>
      <w:r>
        <w:rPr>
          <w:color w:val="EF4623" w:themeColor="accent1"/>
        </w:rPr>
        <w:t>aus</w:t>
      </w:r>
      <w:r w:rsidR="003C039E">
        <w:t xml:space="preserve"> </w:t>
      </w:r>
      <w:proofErr w:type="spellStart"/>
      <w:r w:rsidR="003C039E">
        <w:t>Uberschrift</w:t>
      </w:r>
      <w:proofErr w:type="spellEnd"/>
      <w:r w:rsidR="003C039E">
        <w:t xml:space="preserve">, dem Text sowie einigen Buttons. Blogger erhalten Buttons zum Editieren und </w:t>
      </w:r>
      <w:proofErr w:type="spellStart"/>
      <w:r w:rsidR="003C039E">
        <w:t>Loschen</w:t>
      </w:r>
      <w:proofErr w:type="spellEnd"/>
      <w:r w:rsidR="003C039E">
        <w:t xml:space="preserve"> der </w:t>
      </w:r>
      <w:proofErr w:type="spellStart"/>
      <w:r w:rsidR="003C039E">
        <w:t>Blogeintrage</w:t>
      </w:r>
      <w:proofErr w:type="spellEnd"/>
      <w:r w:rsidR="003C039E">
        <w:t xml:space="preserve">. Blogger und registrierte Benutzer haben die </w:t>
      </w:r>
      <w:proofErr w:type="spellStart"/>
      <w:r w:rsidR="003C039E">
        <w:t>Moglichkeit</w:t>
      </w:r>
      <w:proofErr w:type="spellEnd"/>
      <w:r w:rsidR="003C039E">
        <w:t xml:space="preserve">, Kommentare anzulegen, jeder hat die </w:t>
      </w:r>
      <w:proofErr w:type="spellStart"/>
      <w:r w:rsidR="003C039E">
        <w:t>Moglichkeit</w:t>
      </w:r>
      <w:proofErr w:type="spellEnd"/>
      <w:r w:rsidR="003C039E">
        <w:t>, Kommentare anzuzeigen. Der Zugriff auf die Buttons wird anhand des Userlevels dynamisch berechnet, ebenso werden die Kommentarbuttons deaktiviert, sobald ein Kommentar angelegt wurde. Die </w:t>
      </w:r>
      <w:proofErr w:type="spellStart"/>
      <w:r w:rsidR="003C039E">
        <w:t>Uberprufung</w:t>
      </w:r>
      <w:proofErr w:type="spellEnd"/>
      <w:r w:rsidR="003C039E">
        <w:t xml:space="preserve"> der Anzahl erfolgt stets dynamisch beim Anzeigen der </w:t>
      </w:r>
      <w:proofErr w:type="spellStart"/>
      <w:r w:rsidR="003C039E">
        <w:t>Blogeintrage</w:t>
      </w:r>
      <w:proofErr w:type="spellEnd"/>
      <w:r w:rsidR="003C039E">
        <w:t>.</w:t>
      </w:r>
    </w:p>
    <w:p w:rsidR="003C039E" w:rsidRDefault="003C039E" w:rsidP="003C039E">
      <w:r>
        <w:t xml:space="preserve">Das Profil, welches </w:t>
      </w:r>
      <w:proofErr w:type="spellStart"/>
      <w:r>
        <w:t>fur</w:t>
      </w:r>
      <w:proofErr w:type="spellEnd"/>
      <w:r>
        <w:t xml:space="preserve"> </w:t>
      </w:r>
      <w:proofErr w:type="spellStart"/>
      <w:r>
        <w:t>Blogeintrage</w:t>
      </w:r>
      <w:proofErr w:type="spellEnd"/>
      <w:r>
        <w:t xml:space="preserve"> eingebunden wird, nennt sich </w:t>
      </w:r>
      <w:proofErr w:type="spellStart"/>
      <w:r>
        <w:t>blog.tpl</w:t>
      </w:r>
      <w:proofErr w:type="spellEnd"/>
      <w:r>
        <w:t xml:space="preserve">. Die </w:t>
      </w:r>
      <w:proofErr w:type="spellStart"/>
      <w:r>
        <w:t>Kommentareanzeige</w:t>
      </w:r>
      <w:proofErr w:type="spellEnd"/>
      <w:r>
        <w:t xml:space="preserve"> sowie das </w:t>
      </w:r>
      <w:proofErr w:type="spellStart"/>
      <w:r>
        <w:t>formular</w:t>
      </w:r>
      <w:proofErr w:type="spellEnd"/>
      <w:r>
        <w:t xml:space="preserve"> zum Anlegen/Editieren neuer Kommentare wird nicht durch ein Template gesteuert, es wird durch </w:t>
      </w:r>
      <w:proofErr w:type="spellStart"/>
      <w:r>
        <w:t>Javascript</w:t>
      </w:r>
      <w:proofErr w:type="spellEnd"/>
      <w:r>
        <w:t xml:space="preserve"> generiert. Durch </w:t>
      </w:r>
      <w:proofErr w:type="spellStart"/>
      <w:r>
        <w:t>Parameterubergabe</w:t>
      </w:r>
      <w:proofErr w:type="spellEnd"/>
      <w:r>
        <w:t xml:space="preserve"> ist sichergestellt, dass die </w:t>
      </w:r>
      <w:proofErr w:type="spellStart"/>
      <w:r>
        <w:t>UserID</w:t>
      </w:r>
      <w:proofErr w:type="spellEnd"/>
      <w:r>
        <w:t xml:space="preserve"> und die </w:t>
      </w:r>
      <w:proofErr w:type="spellStart"/>
      <w:r>
        <w:t>PostID</w:t>
      </w:r>
      <w:proofErr w:type="spellEnd"/>
      <w:r>
        <w:t xml:space="preserve"> mit </w:t>
      </w:r>
      <w:proofErr w:type="spellStart"/>
      <w:r>
        <w:t>ubertragen</w:t>
      </w:r>
      <w:proofErr w:type="spellEnd"/>
      <w:r>
        <w:t xml:space="preserve"> werden. Dadurch </w:t>
      </w:r>
      <w:proofErr w:type="spellStart"/>
      <w:r>
        <w:t>konnen</w:t>
      </w:r>
      <w:proofErr w:type="spellEnd"/>
      <w:r>
        <w:t xml:space="preserve"> der Kommentier-Button direkt deaktiviert und die Kommentaranzahl direkt </w:t>
      </w:r>
      <w:proofErr w:type="spellStart"/>
      <w:r>
        <w:t>ubernommen</w:t>
      </w:r>
      <w:proofErr w:type="spellEnd"/>
      <w:r>
        <w:t xml:space="preserve"> werden.</w:t>
      </w:r>
    </w:p>
    <w:p w:rsidR="003C039E" w:rsidRDefault="003C039E" w:rsidP="003C039E">
      <w:r>
        <w:t xml:space="preserve">Zudem ist eine kleine Benutzerverwaltung implementiert. Registrierte Benutzer (inklusive Blogger) haben die </w:t>
      </w:r>
      <w:proofErr w:type="spellStart"/>
      <w:r>
        <w:t>Moglichkeit</w:t>
      </w:r>
      <w:proofErr w:type="spellEnd"/>
      <w:r>
        <w:t xml:space="preserve">, im Profil ihren Anzeigenamen sowie das eigene Passwort zu andern. Die Administratoren hingegen haben die </w:t>
      </w:r>
      <w:proofErr w:type="spellStart"/>
      <w:r>
        <w:t>Moglichkeit</w:t>
      </w:r>
      <w:proofErr w:type="spellEnd"/>
      <w:r>
        <w:t xml:space="preserve">, den Aktivierungsstatus der User sowie </w:t>
      </w:r>
      <w:proofErr w:type="spellStart"/>
      <w:r>
        <w:t>samtliche</w:t>
      </w:r>
      <w:proofErr w:type="spellEnd"/>
      <w:r>
        <w:t xml:space="preserve"> Anzeigenamen und </w:t>
      </w:r>
      <w:proofErr w:type="spellStart"/>
      <w:r>
        <w:t>Passworter</w:t>
      </w:r>
      <w:proofErr w:type="spellEnd"/>
      <w:r>
        <w:t xml:space="preserve"> zu andern. Dazu wurden die beiden Templates </w:t>
      </w:r>
      <w:proofErr w:type="spellStart"/>
      <w:r>
        <w:t>profil.tpl</w:t>
      </w:r>
      <w:proofErr w:type="spellEnd"/>
      <w:r>
        <w:t xml:space="preserve"> und </w:t>
      </w:r>
      <w:proofErr w:type="spellStart"/>
      <w:r>
        <w:t>adminprofile.tpl</w:t>
      </w:r>
      <w:proofErr w:type="spellEnd"/>
      <w:r>
        <w:t xml:space="preserve"> angelegt.</w:t>
      </w:r>
    </w:p>
    <w:p w:rsidR="003C039E" w:rsidRDefault="003C039E" w:rsidP="003C039E">
      <w:proofErr w:type="spellStart"/>
      <w:r>
        <w:t>Fur</w:t>
      </w:r>
      <w:proofErr w:type="spellEnd"/>
      <w:r>
        <w:t xml:space="preserve"> jede Aktion, die durch den Benutzer </w:t>
      </w:r>
      <w:proofErr w:type="spellStart"/>
      <w:r>
        <w:t>ausgeubt</w:t>
      </w:r>
      <w:proofErr w:type="spellEnd"/>
      <w:r>
        <w:t xml:space="preserve"> werden kann ist ein Template hinterlegt. Viele davon werden aber wenig verwendet. </w:t>
      </w:r>
      <w:proofErr w:type="spellStart"/>
      <w:r>
        <w:t>Activate.tpl</w:t>
      </w:r>
      <w:proofErr w:type="spellEnd"/>
      <w:r>
        <w:t xml:space="preserve"> wird beispielsweise bei der Aktivierung der User verwendet, </w:t>
      </w:r>
      <w:proofErr w:type="spellStart"/>
      <w:r>
        <w:t>setup.tpl</w:t>
      </w:r>
      <w:proofErr w:type="spellEnd"/>
      <w:r>
        <w:t xml:space="preserve"> nur beim Einrichten der Datenbank.</w:t>
      </w:r>
    </w:p>
    <w:p w:rsidR="00AC1DD5" w:rsidRPr="00AC1DD5" w:rsidRDefault="003C039E" w:rsidP="003C039E">
      <w:r>
        <w:t>Der RSS-Feed wird ebenfalls durch ein Template realisiert, es werden hier die gleichen Daten wie beim Anzeigen des Blogs aus der Datenbank geholt und nur durch das Template in eine andere Darstellung gebracht.</w:t>
      </w:r>
    </w:p>
    <w:p w:rsidR="005F1FFC" w:rsidRDefault="00F42C7B" w:rsidP="00AC1DD5">
      <w:pPr>
        <w:pStyle w:val="berschrift21"/>
      </w:pPr>
      <w:bookmarkStart w:id="31" w:name="_Toc440754186"/>
      <w:bookmarkStart w:id="32" w:name="_Toc321140625"/>
      <w:r>
        <w:lastRenderedPageBreak/>
        <w:t xml:space="preserve">3.1 </w:t>
      </w:r>
      <w:r w:rsidR="00EC2995">
        <w:t>Abweichungen vom Entwurf</w:t>
      </w:r>
      <w:bookmarkEnd w:id="31"/>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Pr="00AC1DD5" w:rsidRDefault="00DC5FAC" w:rsidP="00DC5FAC">
      <w:r>
        <w:t>Wir setzten PHP ein, indem wir Anfragen vom JavaScript an PHP Dateien senden, welche dann Daten aus der DB holen und sie zurückliefern.</w:t>
      </w:r>
    </w:p>
    <w:p w:rsidR="00F42C7B" w:rsidRPr="00303A13" w:rsidRDefault="00F42C7B" w:rsidP="00F42C7B">
      <w:pPr>
        <w:pStyle w:val="berschrift21"/>
      </w:pPr>
      <w:bookmarkStart w:id="33" w:name="_Toc440754187"/>
      <w:r>
        <w:t xml:space="preserve">3.2 </w:t>
      </w:r>
      <w:r w:rsidR="00EC2995">
        <w:t>Programmlogik</w:t>
      </w:r>
      <w:bookmarkEnd w:id="33"/>
    </w:p>
    <w:p w:rsidR="00DA71B9" w:rsidRPr="00303A13" w:rsidRDefault="00DC5FAC" w:rsidP="00F42C7B">
      <w:r>
        <w:rPr>
          <w:noProof/>
        </w:rPr>
        <w:drawing>
          <wp:inline distT="0" distB="0" distL="0" distR="0">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F42C7B" w:rsidRPr="00303A13" w:rsidRDefault="00F42C7B" w:rsidP="00F42C7B">
      <w:pPr>
        <w:pStyle w:val="berschrift21"/>
      </w:pPr>
      <w:bookmarkStart w:id="34" w:name="_Toc440754188"/>
      <w:r>
        <w:t xml:space="preserve">3.3 </w:t>
      </w:r>
      <w:r w:rsidR="00EC2995">
        <w:t>Einschränkungen und Features</w:t>
      </w:r>
      <w:bookmarkEnd w:id="34"/>
    </w:p>
    <w:p w:rsidR="00F42C7B" w:rsidRPr="00303A13" w:rsidRDefault="00E1476B" w:rsidP="00F42C7B">
      <w:r>
        <w:t xml:space="preserve">- folgt - </w:t>
      </w:r>
    </w:p>
    <w:p w:rsidR="00F42C7B" w:rsidRPr="00303A13" w:rsidRDefault="00F42C7B" w:rsidP="00F42C7B">
      <w:pPr>
        <w:pStyle w:val="berschrift21"/>
      </w:pPr>
      <w:bookmarkStart w:id="35" w:name="_Toc440754189"/>
      <w:r>
        <w:t xml:space="preserve">3.4 </w:t>
      </w:r>
      <w:r w:rsidR="00EC2995">
        <w:t>Quellcode</w:t>
      </w:r>
      <w:bookmarkEnd w:id="35"/>
    </w:p>
    <w:bookmarkEnd w:id="32"/>
    <w:p w:rsidR="008968D6" w:rsidRDefault="00170CB4" w:rsidP="00170CB4">
      <w:r>
        <w:t>Der Quellcode befindet sich mit in dem Archiv, deshalb wird er hier nicht noch mal zusätzlich aufgeführt.</w:t>
      </w:r>
    </w:p>
    <w:p w:rsidR="005F1C8B" w:rsidRDefault="005F1C8B" w:rsidP="005F1C8B">
      <w:pPr>
        <w:pStyle w:val="berschrift21"/>
      </w:pPr>
      <w:bookmarkStart w:id="36" w:name="_Toc440754190"/>
      <w:r>
        <w:t>3.5 Installation</w:t>
      </w:r>
      <w:bookmarkEnd w:id="36"/>
    </w:p>
    <w:p w:rsidR="005F1C8B" w:rsidRDefault="005F1C8B" w:rsidP="005F1C8B">
      <w:pPr>
        <w:pStyle w:val="Listenabsatz"/>
        <w:numPr>
          <w:ilvl w:val="0"/>
          <w:numId w:val="26"/>
        </w:numPr>
      </w:pPr>
      <w:r>
        <w:t>Voraussetzung: Node.js und Grunt müssen installiert sein</w:t>
      </w:r>
    </w:p>
    <w:p w:rsidR="005F1C8B" w:rsidRDefault="005F1C8B" w:rsidP="00242E4C">
      <w:pPr>
        <w:pStyle w:val="Listenabsatz"/>
        <w:numPr>
          <w:ilvl w:val="0"/>
          <w:numId w:val="26"/>
        </w:numPr>
      </w:pPr>
      <w:r>
        <w:t>Datenbank muss vorhanden sein (siehe Exportdatei) -&gt; in der config.php kann man die Einstellungen zur DB machen</w:t>
      </w:r>
    </w:p>
    <w:p w:rsidR="005F1C8B" w:rsidRDefault="005F1C8B" w:rsidP="003A2866">
      <w:pPr>
        <w:pStyle w:val="Listenabsatz"/>
        <w:numPr>
          <w:ilvl w:val="0"/>
          <w:numId w:val="26"/>
        </w:numPr>
      </w:pPr>
      <w:r>
        <w:t>Es muss ein PHP Server laufen</w:t>
      </w:r>
    </w:p>
    <w:p w:rsidR="005F1C8B" w:rsidRDefault="005F1C8B" w:rsidP="00010764">
      <w:pPr>
        <w:pStyle w:val="Listenabsatz"/>
        <w:numPr>
          <w:ilvl w:val="0"/>
          <w:numId w:val="26"/>
        </w:numPr>
      </w:pPr>
      <w:r>
        <w:t>Im Verzeichnis wo das Gruntfile liegt, einfach "npm install" ausführen</w:t>
      </w:r>
    </w:p>
    <w:p w:rsidR="005F1C8B" w:rsidRDefault="005F1C8B" w:rsidP="007E3B10">
      <w:pPr>
        <w:pStyle w:val="Listenabsatz"/>
        <w:numPr>
          <w:ilvl w:val="0"/>
          <w:numId w:val="26"/>
        </w:numPr>
      </w:pPr>
      <w:r>
        <w:t>dann "grunt" ausführen (hbs und less werden kompiliert) (Es wird ein lokaler Server gestartet, das ist nur für Entwicklung)</w:t>
      </w:r>
    </w:p>
    <w:p w:rsidR="005F1C8B" w:rsidRDefault="005F1C8B" w:rsidP="00573879">
      <w:pPr>
        <w:pStyle w:val="Listenabsatz"/>
        <w:numPr>
          <w:ilvl w:val="0"/>
          <w:numId w:val="26"/>
        </w:numPr>
      </w:pPr>
      <w:r>
        <w:t>Hat man den grunt einmal gestartet und die Dateien kompiliert, dann kann man "grunt copy" ausführen</w:t>
      </w:r>
      <w:bookmarkStart w:id="37" w:name="_GoBack"/>
      <w:bookmarkEnd w:id="37"/>
    </w:p>
    <w:p w:rsidR="005F1C8B" w:rsidRPr="005F1C8B" w:rsidRDefault="005F1C8B" w:rsidP="00573879">
      <w:pPr>
        <w:pStyle w:val="Listenabsatz"/>
        <w:numPr>
          <w:ilvl w:val="0"/>
          <w:numId w:val="26"/>
        </w:numPr>
      </w:pPr>
      <w:r>
        <w:t>Dadurch liegen nun ALLE benötigten Dateien im .</w:t>
      </w:r>
      <w:proofErr w:type="spellStart"/>
      <w:r>
        <w:t>tmp</w:t>
      </w:r>
      <w:proofErr w:type="spellEnd"/>
      <w:r>
        <w:t xml:space="preserve"> Verzeichnis, so wie sie auf den PHP Server geladen und dort ausgeführt werden können</w:t>
      </w:r>
    </w:p>
    <w:sectPr w:rsidR="005F1C8B" w:rsidRPr="005F1C8B" w:rsidSect="00794BA1">
      <w:headerReference w:type="default" r:id="rId1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115" w:rsidRDefault="00345115">
      <w:pPr>
        <w:spacing w:after="0" w:line="240" w:lineRule="auto"/>
      </w:pPr>
      <w:r>
        <w:separator/>
      </w:r>
    </w:p>
    <w:p w:rsidR="00345115" w:rsidRDefault="00345115"/>
    <w:p w:rsidR="00345115" w:rsidRDefault="00345115"/>
  </w:endnote>
  <w:endnote w:type="continuationSeparator" w:id="0">
    <w:p w:rsidR="00345115" w:rsidRDefault="00345115">
      <w:pPr>
        <w:spacing w:after="0" w:line="240" w:lineRule="auto"/>
      </w:pPr>
      <w:r>
        <w:continuationSeparator/>
      </w:r>
    </w:p>
    <w:p w:rsidR="00345115" w:rsidRDefault="00345115"/>
    <w:p w:rsidR="00345115" w:rsidRDefault="003451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115" w:rsidRDefault="00345115">
      <w:pPr>
        <w:spacing w:after="0" w:line="240" w:lineRule="auto"/>
      </w:pPr>
      <w:r>
        <w:separator/>
      </w:r>
    </w:p>
    <w:p w:rsidR="00345115" w:rsidRDefault="00345115"/>
    <w:p w:rsidR="00345115" w:rsidRDefault="00345115"/>
  </w:footnote>
  <w:footnote w:type="continuationSeparator" w:id="0">
    <w:p w:rsidR="00345115" w:rsidRDefault="00345115">
      <w:pPr>
        <w:spacing w:after="0" w:line="240" w:lineRule="auto"/>
      </w:pPr>
      <w:r>
        <w:continuationSeparator/>
      </w:r>
    </w:p>
    <w:p w:rsidR="00345115" w:rsidRDefault="00345115"/>
    <w:p w:rsidR="00345115" w:rsidRDefault="0034511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EB3F3B">
            <w:rPr>
              <w:noProof/>
            </w:rPr>
            <w:t>15</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fldSimple w:instr=" STYLEREF  &quot;Überschrift 11&quot;  \* MERGEFORMAT ">
            <w:r w:rsidR="00EB3F3B">
              <w:rPr>
                <w:noProof/>
              </w:rPr>
              <w:instrText>3. Implementierung</w:instrText>
            </w:r>
          </w:fldSimple>
          <w:r w:rsidRPr="00303A13">
            <w:instrText>&lt;&gt; “Error*” “</w:instrText>
          </w:r>
          <w:fldSimple w:instr=" STYLEREF  &quot;Überschrift 11&quot;  \* MERGEFORMAT ">
            <w:r w:rsidR="00EB3F3B">
              <w:rPr>
                <w:noProof/>
              </w:rPr>
              <w:instrText>3. Implementierung</w:instrText>
            </w:r>
          </w:fldSimple>
          <w:r w:rsidRPr="00303A13">
            <w:instrText xml:space="preserve"> </w:instrText>
          </w:r>
          <w:r>
            <w:fldChar w:fldCharType="separate"/>
          </w:r>
          <w:r w:rsidR="00EB3F3B">
            <w:rPr>
              <w:noProof/>
            </w:rPr>
            <w:t>3. Implementierung</w:t>
          </w:r>
          <w:r w:rsidR="00EB3F3B"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43A96"/>
    <w:rsid w:val="000511B7"/>
    <w:rsid w:val="0005322A"/>
    <w:rsid w:val="00054C57"/>
    <w:rsid w:val="00067C4A"/>
    <w:rsid w:val="00084E12"/>
    <w:rsid w:val="000865F0"/>
    <w:rsid w:val="000C2465"/>
    <w:rsid w:val="000C3CE3"/>
    <w:rsid w:val="000C4904"/>
    <w:rsid w:val="000E074B"/>
    <w:rsid w:val="000E2C03"/>
    <w:rsid w:val="000F4458"/>
    <w:rsid w:val="000F4D30"/>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769A"/>
    <w:rsid w:val="00253858"/>
    <w:rsid w:val="002617E7"/>
    <w:rsid w:val="00261A9D"/>
    <w:rsid w:val="0026610E"/>
    <w:rsid w:val="0027766F"/>
    <w:rsid w:val="002870DD"/>
    <w:rsid w:val="002974AE"/>
    <w:rsid w:val="002B1FEE"/>
    <w:rsid w:val="002C1C12"/>
    <w:rsid w:val="002D3A72"/>
    <w:rsid w:val="002E2E80"/>
    <w:rsid w:val="002F1D9C"/>
    <w:rsid w:val="002F3BA8"/>
    <w:rsid w:val="00303A13"/>
    <w:rsid w:val="00331533"/>
    <w:rsid w:val="00333F58"/>
    <w:rsid w:val="00335AD3"/>
    <w:rsid w:val="00345115"/>
    <w:rsid w:val="00347940"/>
    <w:rsid w:val="00353A8D"/>
    <w:rsid w:val="003545D6"/>
    <w:rsid w:val="0035678E"/>
    <w:rsid w:val="003737FB"/>
    <w:rsid w:val="00373BDA"/>
    <w:rsid w:val="003B08D6"/>
    <w:rsid w:val="003C039E"/>
    <w:rsid w:val="003C1F44"/>
    <w:rsid w:val="003C3C7F"/>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004E2"/>
    <w:rsid w:val="00521BD7"/>
    <w:rsid w:val="00527B7D"/>
    <w:rsid w:val="00570453"/>
    <w:rsid w:val="00572C63"/>
    <w:rsid w:val="00580DF4"/>
    <w:rsid w:val="00594D5B"/>
    <w:rsid w:val="005A20A0"/>
    <w:rsid w:val="005B56ED"/>
    <w:rsid w:val="005B7B8E"/>
    <w:rsid w:val="005C00C0"/>
    <w:rsid w:val="005C1BF4"/>
    <w:rsid w:val="005E2E7B"/>
    <w:rsid w:val="005E7552"/>
    <w:rsid w:val="005F1C8B"/>
    <w:rsid w:val="005F1FFC"/>
    <w:rsid w:val="005F20EE"/>
    <w:rsid w:val="005F6852"/>
    <w:rsid w:val="00607946"/>
    <w:rsid w:val="00612FE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7F6127"/>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2182"/>
    <w:rsid w:val="00AC4838"/>
    <w:rsid w:val="00AC7F2E"/>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E39BA"/>
    <w:rsid w:val="00CF254D"/>
    <w:rsid w:val="00D1295F"/>
    <w:rsid w:val="00D277A7"/>
    <w:rsid w:val="00D3279F"/>
    <w:rsid w:val="00D368AF"/>
    <w:rsid w:val="00D37159"/>
    <w:rsid w:val="00D475C0"/>
    <w:rsid w:val="00D767EE"/>
    <w:rsid w:val="00D83FCA"/>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3F3B"/>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28A36"/>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C264F"/>
    <w:rsid w:val="003F0E01"/>
    <w:rsid w:val="004A0FFF"/>
    <w:rsid w:val="00603D3A"/>
    <w:rsid w:val="00624B99"/>
    <w:rsid w:val="006475D5"/>
    <w:rsid w:val="0074704A"/>
    <w:rsid w:val="007C6851"/>
    <w:rsid w:val="00836C0F"/>
    <w:rsid w:val="00896AA7"/>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E419182F-07EE-4FCA-BA27-81124EC0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18</Pages>
  <Words>2844</Words>
  <Characters>17924</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Torsten Garding</cp:lastModifiedBy>
  <cp:revision>2</cp:revision>
  <cp:lastPrinted>2015-01-28T16:54:00Z</cp:lastPrinted>
  <dcterms:created xsi:type="dcterms:W3CDTF">2016-01-17T13:46:00Z</dcterms:created>
  <dcterms:modified xsi:type="dcterms:W3CDTF">2016-01-17T13:46:00Z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