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FBD" w:rsidRDefault="00527FBD" w:rsidP="00527FBD">
      <w:pPr>
        <w:rPr>
          <w:rFonts w:ascii="Arial" w:hAnsi="Arial" w:cs="Arial"/>
        </w:rPr>
      </w:pPr>
      <w:r>
        <w:rPr>
          <w:rFonts w:ascii="Arial" w:hAnsi="Arial" w:cs="Arial"/>
        </w:rPr>
        <w:t>Learning Styles</w:t>
      </w:r>
    </w:p>
    <w:p w:rsidR="00527FBD" w:rsidRPr="00527FBD" w:rsidRDefault="00527FBD" w:rsidP="00527FBD">
      <w:pPr>
        <w:rPr>
          <w:rFonts w:ascii="Arial" w:hAnsi="Arial" w:cs="Arial"/>
        </w:rPr>
      </w:pPr>
      <w:r>
        <w:rPr>
          <w:rFonts w:ascii="Arial" w:hAnsi="Arial" w:cs="Arial"/>
        </w:rPr>
        <w:t xml:space="preserve">I thought that the piece on learning styles was interesting. As a parent who has had kids in a wide range of education experience; </w:t>
      </w:r>
      <w:r w:rsidR="00364317">
        <w:rPr>
          <w:rFonts w:ascii="Arial" w:hAnsi="Arial" w:cs="Arial"/>
        </w:rPr>
        <w:t xml:space="preserve">public school, private, homeschool and unschooling, I’ve never seen how knowing how someone learns really enhances learning unless there’s the ability for there to be one on one between and educator and student. Even then, it can be different because as the article points out there are no “solid” learning style that rigidly adheres to that style consistently. My experience has been that learning is most successful when a student has a deep interest in the subject- if it’s something that to them is boring or has no meaning (application) for them, they can learn it and apply it, but it generally isn’t retained when it is no longer needed or functional. A student who is really interested or even passionate about something will learn every nook and cranny of the subject and retain the information significantly longer. </w:t>
      </w:r>
      <w:bookmarkStart w:id="0" w:name="_GoBack"/>
      <w:bookmarkEnd w:id="0"/>
      <w:r w:rsidR="00364317">
        <w:rPr>
          <w:rFonts w:ascii="Arial" w:hAnsi="Arial" w:cs="Arial"/>
        </w:rPr>
        <w:t xml:space="preserve"> </w:t>
      </w:r>
    </w:p>
    <w:sectPr w:rsidR="00527FBD" w:rsidRPr="0052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595"/>
    <w:rsid w:val="000B6595"/>
    <w:rsid w:val="00364317"/>
    <w:rsid w:val="00527FBD"/>
    <w:rsid w:val="0073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dc:creator>
  <cp:lastModifiedBy>Marilyn</cp:lastModifiedBy>
  <cp:revision>2</cp:revision>
  <dcterms:created xsi:type="dcterms:W3CDTF">2025-01-27T22:17:00Z</dcterms:created>
  <dcterms:modified xsi:type="dcterms:W3CDTF">2025-01-27T22:17:00Z</dcterms:modified>
</cp:coreProperties>
</file>