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92F02" w14:textId="77777777" w:rsidR="00ED7194" w:rsidRPr="00ED7194" w:rsidRDefault="00ED7194" w:rsidP="00ED7194">
      <w:pPr>
        <w:rPr>
          <w:rFonts w:ascii="Times New Roman" w:hAnsi="Times New Roman" w:cs="Times New Roman"/>
          <w:b/>
          <w:bCs/>
          <w:sz w:val="32"/>
          <w:szCs w:val="32"/>
        </w:rPr>
      </w:pPr>
      <w:r w:rsidRPr="00ED7194">
        <w:rPr>
          <w:rFonts w:ascii="Times New Roman" w:hAnsi="Times New Roman" w:cs="Times New Roman"/>
          <w:b/>
          <w:bCs/>
          <w:sz w:val="32"/>
          <w:szCs w:val="32"/>
        </w:rPr>
        <w:t>Week 1 Report: Data Collection, Curation and Dataset Expansion</w:t>
      </w:r>
    </w:p>
    <w:p w14:paraId="5A6D4A20" w14:textId="77777777" w:rsidR="00ED7194" w:rsidRPr="00ED7194" w:rsidRDefault="00ED7194" w:rsidP="00ED7194">
      <w:pPr>
        <w:rPr>
          <w:rFonts w:ascii="Times New Roman" w:hAnsi="Times New Roman" w:cs="Times New Roman"/>
        </w:rPr>
      </w:pPr>
      <w:r w:rsidRPr="00ED7194">
        <w:rPr>
          <w:rFonts w:ascii="Times New Roman" w:hAnsi="Times New Roman" w:cs="Times New Roman"/>
        </w:rPr>
        <w:t xml:space="preserve">During </w:t>
      </w:r>
      <w:r w:rsidRPr="00ED7194">
        <w:rPr>
          <w:rFonts w:ascii="Times New Roman" w:hAnsi="Times New Roman" w:cs="Times New Roman"/>
          <w:b/>
          <w:bCs/>
        </w:rPr>
        <w:t>Week 1</w:t>
      </w:r>
      <w:r w:rsidRPr="00ED7194">
        <w:rPr>
          <w:rFonts w:ascii="Times New Roman" w:hAnsi="Times New Roman" w:cs="Times New Roman"/>
        </w:rPr>
        <w:t xml:space="preserve">, the </w:t>
      </w:r>
      <w:proofErr w:type="gramStart"/>
      <w:r w:rsidRPr="00ED7194">
        <w:rPr>
          <w:rFonts w:ascii="Times New Roman" w:hAnsi="Times New Roman" w:cs="Times New Roman"/>
        </w:rPr>
        <w:t>main focus</w:t>
      </w:r>
      <w:proofErr w:type="gramEnd"/>
      <w:r w:rsidRPr="00ED7194">
        <w:rPr>
          <w:rFonts w:ascii="Times New Roman" w:hAnsi="Times New Roman" w:cs="Times New Roman"/>
        </w:rPr>
        <w:t xml:space="preserve"> was on </w:t>
      </w:r>
      <w:r w:rsidRPr="00ED7194">
        <w:rPr>
          <w:rFonts w:ascii="Times New Roman" w:hAnsi="Times New Roman" w:cs="Times New Roman"/>
          <w:b/>
          <w:bCs/>
        </w:rPr>
        <w:t>collecting, curating, and preparing a high-quality multilingual Public Service Announcement (PSA) dataset</w:t>
      </w:r>
      <w:r w:rsidRPr="00ED7194">
        <w:rPr>
          <w:rFonts w:ascii="Times New Roman" w:hAnsi="Times New Roman" w:cs="Times New Roman"/>
        </w:rPr>
        <w:t xml:space="preserve"> for the Kenyan Multilingual PSA Machine Translation project. The collection targeted five key domains: </w:t>
      </w:r>
      <w:r w:rsidRPr="00ED7194">
        <w:rPr>
          <w:rFonts w:ascii="Times New Roman" w:hAnsi="Times New Roman" w:cs="Times New Roman"/>
          <w:b/>
          <w:bCs/>
        </w:rPr>
        <w:t>Education, Health, Security &amp; Safety, Agriculture, and Governance</w:t>
      </w:r>
      <w:r w:rsidRPr="00ED7194">
        <w:rPr>
          <w:rFonts w:ascii="Times New Roman" w:hAnsi="Times New Roman" w:cs="Times New Roman"/>
        </w:rPr>
        <w:t>.</w:t>
      </w:r>
    </w:p>
    <w:p w14:paraId="2DC184C5" w14:textId="77777777" w:rsidR="00ED7194" w:rsidRPr="00ED7194" w:rsidRDefault="00ED7194" w:rsidP="00ED7194">
      <w:pPr>
        <w:rPr>
          <w:rFonts w:ascii="Times New Roman" w:hAnsi="Times New Roman" w:cs="Times New Roman"/>
          <w:b/>
          <w:bCs/>
        </w:rPr>
      </w:pPr>
      <w:r w:rsidRPr="00ED7194">
        <w:rPr>
          <w:rFonts w:ascii="Times New Roman" w:hAnsi="Times New Roman" w:cs="Times New Roman"/>
          <w:b/>
          <w:bCs/>
        </w:rPr>
        <w:t>1. Data Collection and Source Identification</w:t>
      </w:r>
    </w:p>
    <w:p w14:paraId="740F368E" w14:textId="77777777" w:rsidR="00ED7194" w:rsidRPr="00ED7194" w:rsidRDefault="00ED7194" w:rsidP="00ED7194">
      <w:pPr>
        <w:rPr>
          <w:rFonts w:ascii="Times New Roman" w:hAnsi="Times New Roman" w:cs="Times New Roman"/>
        </w:rPr>
      </w:pPr>
      <w:r w:rsidRPr="00ED7194">
        <w:rPr>
          <w:rFonts w:ascii="Times New Roman" w:hAnsi="Times New Roman" w:cs="Times New Roman"/>
        </w:rPr>
        <w:t xml:space="preserve">The team used a </w:t>
      </w:r>
      <w:r w:rsidRPr="00ED7194">
        <w:rPr>
          <w:rFonts w:ascii="Times New Roman" w:hAnsi="Times New Roman" w:cs="Times New Roman"/>
          <w:b/>
          <w:bCs/>
        </w:rPr>
        <w:t>hybrid data-collection approach</w:t>
      </w:r>
      <w:r w:rsidRPr="00ED7194">
        <w:rPr>
          <w:rFonts w:ascii="Times New Roman" w:hAnsi="Times New Roman" w:cs="Times New Roman"/>
        </w:rPr>
        <w:t xml:space="preserve">, combining automated scraping and manual collection. Data was obtained from reliable sources such as </w:t>
      </w:r>
      <w:r w:rsidRPr="00ED7194">
        <w:rPr>
          <w:rFonts w:ascii="Times New Roman" w:hAnsi="Times New Roman" w:cs="Times New Roman"/>
          <w:b/>
          <w:bCs/>
        </w:rPr>
        <w:t>government websites and agencies, media platforms, NGOs, official social-media accounts, and other public information sources</w:t>
      </w:r>
      <w:r w:rsidRPr="00ED7194">
        <w:rPr>
          <w:rFonts w:ascii="Times New Roman" w:hAnsi="Times New Roman" w:cs="Times New Roman"/>
        </w:rPr>
        <w:t xml:space="preserve">. Python-based tools, including </w:t>
      </w:r>
      <w:proofErr w:type="spellStart"/>
      <w:r w:rsidRPr="00ED7194">
        <w:rPr>
          <w:rFonts w:ascii="Times New Roman" w:hAnsi="Times New Roman" w:cs="Times New Roman"/>
          <w:b/>
          <w:bCs/>
        </w:rPr>
        <w:t>BeautifulSoup</w:t>
      </w:r>
      <w:proofErr w:type="spellEnd"/>
      <w:r w:rsidRPr="00ED7194">
        <w:rPr>
          <w:rFonts w:ascii="Times New Roman" w:hAnsi="Times New Roman" w:cs="Times New Roman"/>
          <w:b/>
          <w:bCs/>
        </w:rPr>
        <w:t xml:space="preserve"> and Selenium</w:t>
      </w:r>
      <w:r w:rsidRPr="00ED7194">
        <w:rPr>
          <w:rFonts w:ascii="Times New Roman" w:hAnsi="Times New Roman" w:cs="Times New Roman"/>
        </w:rPr>
        <w:t xml:space="preserve">, were used for automated collection, while manual collection was used for sources that could not be reliably accessed through automated methods. Responsible scraping practices, including consideration of </w:t>
      </w:r>
      <w:r w:rsidRPr="00ED7194">
        <w:rPr>
          <w:rFonts w:ascii="Times New Roman" w:hAnsi="Times New Roman" w:cs="Times New Roman"/>
          <w:b/>
          <w:bCs/>
        </w:rPr>
        <w:t>robots.txt and rate limits</w:t>
      </w:r>
      <w:r w:rsidRPr="00ED7194">
        <w:rPr>
          <w:rFonts w:ascii="Times New Roman" w:hAnsi="Times New Roman" w:cs="Times New Roman"/>
        </w:rPr>
        <w:t>, were followed.</w:t>
      </w:r>
    </w:p>
    <w:p w14:paraId="7BFB10DC" w14:textId="77777777" w:rsidR="006F7DFE" w:rsidRDefault="00ED7194" w:rsidP="00ED7194">
      <w:pPr>
        <w:rPr>
          <w:rFonts w:ascii="Times New Roman" w:hAnsi="Times New Roman" w:cs="Times New Roman"/>
        </w:rPr>
      </w:pPr>
      <w:r w:rsidRPr="00ED7194">
        <w:rPr>
          <w:rFonts w:ascii="Times New Roman" w:hAnsi="Times New Roman" w:cs="Times New Roman"/>
        </w:rPr>
        <w:t>The individual scraping</w:t>
      </w:r>
      <w:r w:rsidR="00014443">
        <w:rPr>
          <w:rFonts w:ascii="Times New Roman" w:hAnsi="Times New Roman" w:cs="Times New Roman"/>
        </w:rPr>
        <w:t xml:space="preserve"> and manual </w:t>
      </w:r>
      <w:proofErr w:type="spellStart"/>
      <w:r w:rsidR="00014443">
        <w:rPr>
          <w:rFonts w:ascii="Times New Roman" w:hAnsi="Times New Roman" w:cs="Times New Roman"/>
        </w:rPr>
        <w:t>collecton</w:t>
      </w:r>
      <w:proofErr w:type="spellEnd"/>
      <w:r w:rsidRPr="00ED7194">
        <w:rPr>
          <w:rFonts w:ascii="Times New Roman" w:hAnsi="Times New Roman" w:cs="Times New Roman"/>
        </w:rPr>
        <w:t xml:space="preserve"> efforts produced </w:t>
      </w:r>
      <w:r w:rsidRPr="00ED7194">
        <w:rPr>
          <w:rFonts w:ascii="Times New Roman" w:hAnsi="Times New Roman" w:cs="Times New Roman"/>
          <w:b/>
          <w:bCs/>
        </w:rPr>
        <w:t>6,236 PSA records</w:t>
      </w:r>
      <w:r w:rsidRPr="00ED7194">
        <w:rPr>
          <w:rFonts w:ascii="Times New Roman" w:hAnsi="Times New Roman" w:cs="Times New Roman"/>
        </w:rPr>
        <w:t xml:space="preserve">, which were merged into one dataset. The resulting dataset contained </w:t>
      </w:r>
      <w:r w:rsidRPr="00ED7194">
        <w:rPr>
          <w:rFonts w:ascii="Times New Roman" w:hAnsi="Times New Roman" w:cs="Times New Roman"/>
          <w:b/>
          <w:bCs/>
        </w:rPr>
        <w:t>11 columns</w:t>
      </w:r>
      <w:r w:rsidRPr="00ED7194">
        <w:rPr>
          <w:rFonts w:ascii="Times New Roman" w:hAnsi="Times New Roman" w:cs="Times New Roman"/>
        </w:rPr>
        <w:t xml:space="preserve">, including PSA_ID, Domain, English, Kiswahili, </w:t>
      </w:r>
      <w:proofErr w:type="spellStart"/>
      <w:r w:rsidRPr="00ED7194">
        <w:rPr>
          <w:rFonts w:ascii="Times New Roman" w:hAnsi="Times New Roman" w:cs="Times New Roman"/>
        </w:rPr>
        <w:t>Ekegusii</w:t>
      </w:r>
      <w:proofErr w:type="spellEnd"/>
      <w:r w:rsidRPr="00ED7194">
        <w:rPr>
          <w:rFonts w:ascii="Times New Roman" w:hAnsi="Times New Roman" w:cs="Times New Roman"/>
        </w:rPr>
        <w:t xml:space="preserve">, Somali, </w:t>
      </w:r>
      <w:proofErr w:type="spellStart"/>
      <w:r w:rsidRPr="00ED7194">
        <w:rPr>
          <w:rFonts w:ascii="Times New Roman" w:hAnsi="Times New Roman" w:cs="Times New Roman"/>
        </w:rPr>
        <w:t>Dholuo</w:t>
      </w:r>
      <w:proofErr w:type="spellEnd"/>
      <w:r w:rsidRPr="00ED7194">
        <w:rPr>
          <w:rFonts w:ascii="Times New Roman" w:hAnsi="Times New Roman" w:cs="Times New Roman"/>
        </w:rPr>
        <w:t xml:space="preserve">, </w:t>
      </w:r>
      <w:proofErr w:type="spellStart"/>
      <w:r w:rsidRPr="00ED7194">
        <w:rPr>
          <w:rFonts w:ascii="Times New Roman" w:hAnsi="Times New Roman" w:cs="Times New Roman"/>
        </w:rPr>
        <w:t>Target_Languages</w:t>
      </w:r>
      <w:proofErr w:type="spellEnd"/>
      <w:r w:rsidRPr="00ED7194">
        <w:rPr>
          <w:rFonts w:ascii="Times New Roman" w:hAnsi="Times New Roman" w:cs="Times New Roman"/>
        </w:rPr>
        <w:t xml:space="preserve">, Source, Date, and Metadata. </w:t>
      </w:r>
    </w:p>
    <w:p w14:paraId="312391B3" w14:textId="63818C95" w:rsidR="00ED7194" w:rsidRPr="00ED7194" w:rsidRDefault="00ED7194" w:rsidP="00ED7194">
      <w:pPr>
        <w:rPr>
          <w:rFonts w:ascii="Times New Roman" w:hAnsi="Times New Roman" w:cs="Times New Roman"/>
          <w:b/>
          <w:bCs/>
        </w:rPr>
      </w:pPr>
      <w:r w:rsidRPr="00ED7194">
        <w:rPr>
          <w:rFonts w:ascii="Times New Roman" w:hAnsi="Times New Roman" w:cs="Times New Roman"/>
          <w:b/>
          <w:bCs/>
        </w:rPr>
        <w:t>2. Data Curation and Initial Cleaning</w:t>
      </w:r>
    </w:p>
    <w:p w14:paraId="3C995E70" w14:textId="77777777" w:rsidR="00ED7194" w:rsidRPr="00ED7194" w:rsidRDefault="00ED7194" w:rsidP="00ED7194">
      <w:pPr>
        <w:rPr>
          <w:rFonts w:ascii="Times New Roman" w:hAnsi="Times New Roman" w:cs="Times New Roman"/>
        </w:rPr>
      </w:pPr>
      <w:r w:rsidRPr="00ED7194">
        <w:rPr>
          <w:rFonts w:ascii="Times New Roman" w:hAnsi="Times New Roman" w:cs="Times New Roman"/>
        </w:rPr>
        <w:t xml:space="preserve">The collected PSAs were organized according to the five project domains. Initial curation involved </w:t>
      </w:r>
      <w:r w:rsidRPr="00ED7194">
        <w:rPr>
          <w:rFonts w:ascii="Times New Roman" w:hAnsi="Times New Roman" w:cs="Times New Roman"/>
          <w:b/>
          <w:bCs/>
        </w:rPr>
        <w:t>removing duplicate records, checking language information, filtering for PSA relevance, and organizing the data into a consistent structure</w:t>
      </w:r>
      <w:r w:rsidRPr="00ED7194">
        <w:rPr>
          <w:rFonts w:ascii="Times New Roman" w:hAnsi="Times New Roman" w:cs="Times New Roman"/>
        </w:rPr>
        <w:t xml:space="preserve">. Kiswahili was available for a substantial proportion of the records, while </w:t>
      </w:r>
      <w:proofErr w:type="spellStart"/>
      <w:r w:rsidRPr="00ED7194">
        <w:rPr>
          <w:rFonts w:ascii="Times New Roman" w:hAnsi="Times New Roman" w:cs="Times New Roman"/>
        </w:rPr>
        <w:t>Ekegusii</w:t>
      </w:r>
      <w:proofErr w:type="spellEnd"/>
      <w:r w:rsidRPr="00ED7194">
        <w:rPr>
          <w:rFonts w:ascii="Times New Roman" w:hAnsi="Times New Roman" w:cs="Times New Roman"/>
        </w:rPr>
        <w:t xml:space="preserve">, Somali, and </w:t>
      </w:r>
      <w:proofErr w:type="spellStart"/>
      <w:r w:rsidRPr="00ED7194">
        <w:rPr>
          <w:rFonts w:ascii="Times New Roman" w:hAnsi="Times New Roman" w:cs="Times New Roman"/>
        </w:rPr>
        <w:t>Dholuo</w:t>
      </w:r>
      <w:proofErr w:type="spellEnd"/>
      <w:r w:rsidRPr="00ED7194">
        <w:rPr>
          <w:rFonts w:ascii="Times New Roman" w:hAnsi="Times New Roman" w:cs="Times New Roman"/>
        </w:rPr>
        <w:t xml:space="preserve"> were initially incomplete or represented as placeholders.</w:t>
      </w:r>
    </w:p>
    <w:p w14:paraId="62C8C36E" w14:textId="77777777" w:rsidR="00ED7194" w:rsidRPr="00ED7194" w:rsidRDefault="00ED7194" w:rsidP="00ED7194">
      <w:pPr>
        <w:rPr>
          <w:rFonts w:ascii="Times New Roman" w:hAnsi="Times New Roman" w:cs="Times New Roman"/>
          <w:b/>
          <w:bCs/>
        </w:rPr>
      </w:pPr>
      <w:r w:rsidRPr="00ED7194">
        <w:rPr>
          <w:rFonts w:ascii="Times New Roman" w:hAnsi="Times New Roman" w:cs="Times New Roman"/>
          <w:b/>
          <w:bCs/>
        </w:rPr>
        <w:t>3. Bootstrapping the Dataset for Further Model Training</w:t>
      </w:r>
    </w:p>
    <w:p w14:paraId="4AFE3D82" w14:textId="23BDC6BA" w:rsidR="00ED7194" w:rsidRPr="00ED7194" w:rsidRDefault="00ED7194" w:rsidP="00ED7194">
      <w:pPr>
        <w:rPr>
          <w:rFonts w:ascii="Times New Roman" w:hAnsi="Times New Roman" w:cs="Times New Roman"/>
        </w:rPr>
      </w:pPr>
      <w:r w:rsidRPr="00ED7194">
        <w:rPr>
          <w:rFonts w:ascii="Times New Roman" w:hAnsi="Times New Roman" w:cs="Times New Roman"/>
        </w:rPr>
        <w:t xml:space="preserve">After obtaining the </w:t>
      </w:r>
      <w:r w:rsidRPr="00ED7194">
        <w:rPr>
          <w:rFonts w:ascii="Times New Roman" w:hAnsi="Times New Roman" w:cs="Times New Roman"/>
          <w:b/>
          <w:bCs/>
        </w:rPr>
        <w:t>6,236 real scraped</w:t>
      </w:r>
      <w:r w:rsidR="00014443">
        <w:rPr>
          <w:rFonts w:ascii="Times New Roman" w:hAnsi="Times New Roman" w:cs="Times New Roman"/>
          <w:b/>
          <w:bCs/>
        </w:rPr>
        <w:t xml:space="preserve"> </w:t>
      </w:r>
      <w:r w:rsidR="00014443">
        <w:rPr>
          <w:rFonts w:ascii="Times New Roman" w:hAnsi="Times New Roman" w:cs="Times New Roman"/>
        </w:rPr>
        <w:t xml:space="preserve">and manual </w:t>
      </w:r>
      <w:proofErr w:type="spellStart"/>
      <w:r w:rsidR="00014443">
        <w:rPr>
          <w:rFonts w:ascii="Times New Roman" w:hAnsi="Times New Roman" w:cs="Times New Roman"/>
        </w:rPr>
        <w:t>collecton</w:t>
      </w:r>
      <w:proofErr w:type="spellEnd"/>
      <w:r w:rsidR="00014443" w:rsidRPr="00ED7194">
        <w:rPr>
          <w:rFonts w:ascii="Times New Roman" w:hAnsi="Times New Roman" w:cs="Times New Roman"/>
        </w:rPr>
        <w:t xml:space="preserve"> </w:t>
      </w:r>
      <w:r w:rsidRPr="00ED7194">
        <w:rPr>
          <w:rFonts w:ascii="Times New Roman" w:hAnsi="Times New Roman" w:cs="Times New Roman"/>
          <w:b/>
          <w:bCs/>
        </w:rPr>
        <w:t xml:space="preserve"> records</w:t>
      </w:r>
      <w:r w:rsidRPr="00ED7194">
        <w:rPr>
          <w:rFonts w:ascii="Times New Roman" w:hAnsi="Times New Roman" w:cs="Times New Roman"/>
        </w:rPr>
        <w:t xml:space="preserve">, the team discussed the dataset size and future model-training requirements with the professor. It was recognized that the collected real-world data could be used as a </w:t>
      </w:r>
      <w:r w:rsidRPr="00ED7194">
        <w:rPr>
          <w:rFonts w:ascii="Times New Roman" w:hAnsi="Times New Roman" w:cs="Times New Roman"/>
          <w:b/>
          <w:bCs/>
        </w:rPr>
        <w:t>foundation for bootstrapping and generating additional realistic PSA data</w:t>
      </w:r>
      <w:r w:rsidRPr="00ED7194">
        <w:rPr>
          <w:rFonts w:ascii="Times New Roman" w:hAnsi="Times New Roman" w:cs="Times New Roman"/>
        </w:rPr>
        <w:t>.</w:t>
      </w:r>
    </w:p>
    <w:p w14:paraId="168A894F" w14:textId="77777777" w:rsidR="00ED7194" w:rsidRPr="00ED7194" w:rsidRDefault="00ED7194" w:rsidP="00ED7194">
      <w:pPr>
        <w:rPr>
          <w:rFonts w:ascii="Times New Roman" w:hAnsi="Times New Roman" w:cs="Times New Roman"/>
        </w:rPr>
      </w:pPr>
      <w:r w:rsidRPr="00ED7194">
        <w:rPr>
          <w:rFonts w:ascii="Times New Roman" w:hAnsi="Times New Roman" w:cs="Times New Roman"/>
        </w:rPr>
        <w:t xml:space="preserve">Therefore, the 6,236 records were not treated as the final training dataset. Instead, the team mined the real PSA data for </w:t>
      </w:r>
      <w:r w:rsidRPr="00ED7194">
        <w:rPr>
          <w:rFonts w:ascii="Times New Roman" w:hAnsi="Times New Roman" w:cs="Times New Roman"/>
          <w:b/>
          <w:bCs/>
        </w:rPr>
        <w:t>Kenyan authorities, common PSA phrasing, domain-specific vocabulary, counties, topics, and other realistic patterns</w:t>
      </w:r>
      <w:r w:rsidRPr="00ED7194">
        <w:rPr>
          <w:rFonts w:ascii="Times New Roman" w:hAnsi="Times New Roman" w:cs="Times New Roman"/>
        </w:rPr>
        <w:t>. These elements were then combined with manually designed PSA templates to generate additional synthetic PSAs while keeping the generated messages grounded in real Kenyan public-service communication.</w:t>
      </w:r>
    </w:p>
    <w:p w14:paraId="5BC25073" w14:textId="77777777" w:rsidR="00ED7194" w:rsidRPr="00ED7194" w:rsidRDefault="00ED7194" w:rsidP="00ED7194">
      <w:pPr>
        <w:rPr>
          <w:rFonts w:ascii="Times New Roman" w:hAnsi="Times New Roman" w:cs="Times New Roman"/>
        </w:rPr>
      </w:pPr>
      <w:r w:rsidRPr="00ED7194">
        <w:rPr>
          <w:rFonts w:ascii="Times New Roman" w:hAnsi="Times New Roman" w:cs="Times New Roman"/>
        </w:rPr>
        <w:t xml:space="preserve">This approach allowed the team to expand the available training data while reducing the risk of generating completely unrelated or unrealistic PSA messages. The final project documentation </w:t>
      </w:r>
      <w:r w:rsidRPr="00ED7194">
        <w:rPr>
          <w:rFonts w:ascii="Times New Roman" w:hAnsi="Times New Roman" w:cs="Times New Roman"/>
        </w:rPr>
        <w:lastRenderedPageBreak/>
        <w:t xml:space="preserve">records a </w:t>
      </w:r>
      <w:r w:rsidRPr="00ED7194">
        <w:rPr>
          <w:rFonts w:ascii="Times New Roman" w:hAnsi="Times New Roman" w:cs="Times New Roman"/>
          <w:b/>
          <w:bCs/>
        </w:rPr>
        <w:t>15,000-row synthetic PSA dataset</w:t>
      </w:r>
      <w:r w:rsidRPr="00ED7194">
        <w:rPr>
          <w:rFonts w:ascii="Times New Roman" w:hAnsi="Times New Roman" w:cs="Times New Roman"/>
        </w:rPr>
        <w:t>, generated from the real scraped material and subsequently subjected to deduplication and quality checks.</w:t>
      </w:r>
    </w:p>
    <w:p w14:paraId="489520D2" w14:textId="77777777" w:rsidR="00ED7194" w:rsidRPr="00ED7194" w:rsidRDefault="00ED7194" w:rsidP="00ED7194">
      <w:pPr>
        <w:rPr>
          <w:rFonts w:ascii="Times New Roman" w:hAnsi="Times New Roman" w:cs="Times New Roman"/>
          <w:b/>
          <w:bCs/>
        </w:rPr>
      </w:pPr>
      <w:r w:rsidRPr="00ED7194">
        <w:rPr>
          <w:rFonts w:ascii="Times New Roman" w:hAnsi="Times New Roman" w:cs="Times New Roman"/>
          <w:b/>
          <w:bCs/>
        </w:rPr>
        <w:t>4. PSA Generation Pipeline</w:t>
      </w:r>
    </w:p>
    <w:p w14:paraId="1C18F85A" w14:textId="77777777" w:rsidR="00ED7194" w:rsidRPr="00ED7194" w:rsidRDefault="00ED7194" w:rsidP="00ED7194">
      <w:pPr>
        <w:rPr>
          <w:rFonts w:ascii="Times New Roman" w:hAnsi="Times New Roman" w:cs="Times New Roman"/>
        </w:rPr>
      </w:pPr>
      <w:r w:rsidRPr="00ED7194">
        <w:rPr>
          <w:rFonts w:ascii="Times New Roman" w:hAnsi="Times New Roman" w:cs="Times New Roman"/>
        </w:rPr>
        <w:t>The generation process was organized into several Python files, with each file performing a specific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6"/>
        <w:gridCol w:w="7544"/>
      </w:tblGrid>
      <w:tr w:rsidR="00ED7194" w:rsidRPr="00ED7194" w14:paraId="0EC4BF14" w14:textId="77777777">
        <w:trPr>
          <w:tblHeader/>
          <w:tblCellSpacing w:w="15" w:type="dxa"/>
        </w:trPr>
        <w:tc>
          <w:tcPr>
            <w:tcW w:w="0" w:type="auto"/>
            <w:vAlign w:val="center"/>
            <w:hideMark/>
          </w:tcPr>
          <w:p w14:paraId="04FC42EE" w14:textId="77777777" w:rsidR="00ED7194" w:rsidRPr="00ED7194" w:rsidRDefault="00ED7194" w:rsidP="00ED7194">
            <w:pPr>
              <w:rPr>
                <w:rFonts w:ascii="Times New Roman" w:hAnsi="Times New Roman" w:cs="Times New Roman"/>
                <w:b/>
                <w:bCs/>
              </w:rPr>
            </w:pPr>
            <w:r w:rsidRPr="00ED7194">
              <w:rPr>
                <w:rFonts w:ascii="Times New Roman" w:hAnsi="Times New Roman" w:cs="Times New Roman"/>
                <w:b/>
                <w:bCs/>
              </w:rPr>
              <w:t>File</w:t>
            </w:r>
          </w:p>
        </w:tc>
        <w:tc>
          <w:tcPr>
            <w:tcW w:w="0" w:type="auto"/>
            <w:vAlign w:val="center"/>
            <w:hideMark/>
          </w:tcPr>
          <w:p w14:paraId="5CA05AB5" w14:textId="77777777" w:rsidR="00ED7194" w:rsidRPr="00ED7194" w:rsidRDefault="00ED7194" w:rsidP="00ED7194">
            <w:pPr>
              <w:rPr>
                <w:rFonts w:ascii="Times New Roman" w:hAnsi="Times New Roman" w:cs="Times New Roman"/>
                <w:b/>
                <w:bCs/>
              </w:rPr>
            </w:pPr>
            <w:r w:rsidRPr="00ED7194">
              <w:rPr>
                <w:rFonts w:ascii="Times New Roman" w:hAnsi="Times New Roman" w:cs="Times New Roman"/>
                <w:b/>
                <w:bCs/>
              </w:rPr>
              <w:t>Purpose</w:t>
            </w:r>
          </w:p>
        </w:tc>
      </w:tr>
      <w:tr w:rsidR="00ED7194" w:rsidRPr="00ED7194" w14:paraId="2DDCCA4A" w14:textId="77777777">
        <w:trPr>
          <w:tblCellSpacing w:w="15" w:type="dxa"/>
        </w:trPr>
        <w:tc>
          <w:tcPr>
            <w:tcW w:w="0" w:type="auto"/>
            <w:vAlign w:val="center"/>
            <w:hideMark/>
          </w:tcPr>
          <w:p w14:paraId="2CE31644" w14:textId="77777777" w:rsidR="00ED7194" w:rsidRPr="00ED7194" w:rsidRDefault="00ED7194" w:rsidP="00ED7194">
            <w:pPr>
              <w:rPr>
                <w:rFonts w:ascii="Times New Roman" w:hAnsi="Times New Roman" w:cs="Times New Roman"/>
              </w:rPr>
            </w:pPr>
            <w:r w:rsidRPr="00ED7194">
              <w:rPr>
                <w:rFonts w:ascii="Times New Roman" w:hAnsi="Times New Roman" w:cs="Times New Roman"/>
                <w:b/>
                <w:bCs/>
              </w:rPr>
              <w:t>config.py</w:t>
            </w:r>
          </w:p>
        </w:tc>
        <w:tc>
          <w:tcPr>
            <w:tcW w:w="0" w:type="auto"/>
            <w:vAlign w:val="center"/>
            <w:hideMark/>
          </w:tcPr>
          <w:p w14:paraId="1EDA0ACB" w14:textId="77777777" w:rsidR="00ED7194" w:rsidRPr="00ED7194" w:rsidRDefault="00ED7194" w:rsidP="00ED7194">
            <w:pPr>
              <w:rPr>
                <w:rFonts w:ascii="Times New Roman" w:hAnsi="Times New Roman" w:cs="Times New Roman"/>
              </w:rPr>
            </w:pPr>
            <w:r w:rsidRPr="00ED7194">
              <w:rPr>
                <w:rFonts w:ascii="Times New Roman" w:hAnsi="Times New Roman" w:cs="Times New Roman"/>
              </w:rPr>
              <w:t>Defines the project configuration, including the PSA taxonomy, Kenyan counties, contact channels, file paths, and dataset-generation targets. It acts as the central configuration file for the pipeline.</w:t>
            </w:r>
          </w:p>
        </w:tc>
      </w:tr>
      <w:tr w:rsidR="00ED7194" w:rsidRPr="00ED7194" w14:paraId="2F7E7240" w14:textId="77777777">
        <w:trPr>
          <w:tblCellSpacing w:w="15" w:type="dxa"/>
        </w:trPr>
        <w:tc>
          <w:tcPr>
            <w:tcW w:w="0" w:type="auto"/>
            <w:vAlign w:val="center"/>
            <w:hideMark/>
          </w:tcPr>
          <w:p w14:paraId="0A4949BC" w14:textId="77777777" w:rsidR="00ED7194" w:rsidRPr="00ED7194" w:rsidRDefault="00ED7194" w:rsidP="00ED7194">
            <w:pPr>
              <w:rPr>
                <w:rFonts w:ascii="Times New Roman" w:hAnsi="Times New Roman" w:cs="Times New Roman"/>
              </w:rPr>
            </w:pPr>
            <w:r w:rsidRPr="00ED7194">
              <w:rPr>
                <w:rFonts w:ascii="Times New Roman" w:hAnsi="Times New Roman" w:cs="Times New Roman"/>
                <w:b/>
                <w:bCs/>
              </w:rPr>
              <w:t>mine_source.py</w:t>
            </w:r>
          </w:p>
        </w:tc>
        <w:tc>
          <w:tcPr>
            <w:tcW w:w="0" w:type="auto"/>
            <w:vAlign w:val="center"/>
            <w:hideMark/>
          </w:tcPr>
          <w:p w14:paraId="389E6466" w14:textId="77777777" w:rsidR="00ED7194" w:rsidRPr="00ED7194" w:rsidRDefault="00ED7194" w:rsidP="00ED7194">
            <w:pPr>
              <w:rPr>
                <w:rFonts w:ascii="Times New Roman" w:hAnsi="Times New Roman" w:cs="Times New Roman"/>
              </w:rPr>
            </w:pPr>
            <w:r w:rsidRPr="00ED7194">
              <w:rPr>
                <w:rFonts w:ascii="Times New Roman" w:hAnsi="Times New Roman" w:cs="Times New Roman"/>
              </w:rPr>
              <w:t xml:space="preserve">Processes the real scraped dataset and identifies </w:t>
            </w:r>
            <w:r w:rsidRPr="00ED7194">
              <w:rPr>
                <w:rFonts w:ascii="Times New Roman" w:hAnsi="Times New Roman" w:cs="Times New Roman"/>
                <w:b/>
                <w:bCs/>
              </w:rPr>
              <w:t>PSA-like messages, issuing authorities, and commonly used PSA phrases</w:t>
            </w:r>
            <w:r w:rsidRPr="00ED7194">
              <w:rPr>
                <w:rFonts w:ascii="Times New Roman" w:hAnsi="Times New Roman" w:cs="Times New Roman"/>
              </w:rPr>
              <w:t xml:space="preserve"> for each domain. This ensures that generated PSAs are based on realistic Kenyan source material.</w:t>
            </w:r>
          </w:p>
        </w:tc>
      </w:tr>
      <w:tr w:rsidR="00ED7194" w:rsidRPr="00ED7194" w14:paraId="7ECC097F" w14:textId="77777777">
        <w:trPr>
          <w:tblCellSpacing w:w="15" w:type="dxa"/>
        </w:trPr>
        <w:tc>
          <w:tcPr>
            <w:tcW w:w="0" w:type="auto"/>
            <w:vAlign w:val="center"/>
            <w:hideMark/>
          </w:tcPr>
          <w:p w14:paraId="20F1C8E2" w14:textId="77777777" w:rsidR="00ED7194" w:rsidRPr="00ED7194" w:rsidRDefault="00ED7194" w:rsidP="00ED7194">
            <w:pPr>
              <w:rPr>
                <w:rFonts w:ascii="Times New Roman" w:hAnsi="Times New Roman" w:cs="Times New Roman"/>
              </w:rPr>
            </w:pPr>
            <w:r w:rsidRPr="00ED7194">
              <w:rPr>
                <w:rFonts w:ascii="Times New Roman" w:hAnsi="Times New Roman" w:cs="Times New Roman"/>
                <w:b/>
                <w:bCs/>
              </w:rPr>
              <w:t>templates.py</w:t>
            </w:r>
          </w:p>
        </w:tc>
        <w:tc>
          <w:tcPr>
            <w:tcW w:w="0" w:type="auto"/>
            <w:vAlign w:val="center"/>
            <w:hideMark/>
          </w:tcPr>
          <w:p w14:paraId="76B45273" w14:textId="77777777" w:rsidR="00ED7194" w:rsidRPr="00ED7194" w:rsidRDefault="00ED7194" w:rsidP="00ED7194">
            <w:pPr>
              <w:rPr>
                <w:rFonts w:ascii="Times New Roman" w:hAnsi="Times New Roman" w:cs="Times New Roman"/>
              </w:rPr>
            </w:pPr>
            <w:r w:rsidRPr="00ED7194">
              <w:rPr>
                <w:rFonts w:ascii="Times New Roman" w:hAnsi="Times New Roman" w:cs="Times New Roman"/>
              </w:rPr>
              <w:t xml:space="preserve">Contains manually designed PSA templates and domain-specific vocabulary covering the </w:t>
            </w:r>
            <w:r w:rsidRPr="00ED7194">
              <w:rPr>
                <w:rFonts w:ascii="Times New Roman" w:hAnsi="Times New Roman" w:cs="Times New Roman"/>
                <w:b/>
                <w:bCs/>
              </w:rPr>
              <w:t>25 domain–subcategory combinations</w:t>
            </w:r>
            <w:r w:rsidRPr="00ED7194">
              <w:rPr>
                <w:rFonts w:ascii="Times New Roman" w:hAnsi="Times New Roman" w:cs="Times New Roman"/>
              </w:rPr>
              <w:t>. These templates provide the basic structures used to create new PSA messages.</w:t>
            </w:r>
          </w:p>
        </w:tc>
      </w:tr>
      <w:tr w:rsidR="00ED7194" w:rsidRPr="00ED7194" w14:paraId="5E48DEC2" w14:textId="77777777">
        <w:trPr>
          <w:tblCellSpacing w:w="15" w:type="dxa"/>
        </w:trPr>
        <w:tc>
          <w:tcPr>
            <w:tcW w:w="0" w:type="auto"/>
            <w:vAlign w:val="center"/>
            <w:hideMark/>
          </w:tcPr>
          <w:p w14:paraId="749559ED" w14:textId="77777777" w:rsidR="00ED7194" w:rsidRPr="00ED7194" w:rsidRDefault="00ED7194" w:rsidP="00ED7194">
            <w:pPr>
              <w:rPr>
                <w:rFonts w:ascii="Times New Roman" w:hAnsi="Times New Roman" w:cs="Times New Roman"/>
              </w:rPr>
            </w:pPr>
            <w:r w:rsidRPr="00ED7194">
              <w:rPr>
                <w:rFonts w:ascii="Times New Roman" w:hAnsi="Times New Roman" w:cs="Times New Roman"/>
                <w:b/>
                <w:bCs/>
              </w:rPr>
              <w:t>generate.py</w:t>
            </w:r>
          </w:p>
        </w:tc>
        <w:tc>
          <w:tcPr>
            <w:tcW w:w="0" w:type="auto"/>
            <w:vAlign w:val="center"/>
            <w:hideMark/>
          </w:tcPr>
          <w:p w14:paraId="20A7BEA1" w14:textId="77777777" w:rsidR="00ED7194" w:rsidRPr="00ED7194" w:rsidRDefault="00ED7194" w:rsidP="00ED7194">
            <w:pPr>
              <w:rPr>
                <w:rFonts w:ascii="Times New Roman" w:hAnsi="Times New Roman" w:cs="Times New Roman"/>
              </w:rPr>
            </w:pPr>
            <w:r w:rsidRPr="00ED7194">
              <w:rPr>
                <w:rFonts w:ascii="Times New Roman" w:hAnsi="Times New Roman" w:cs="Times New Roman"/>
              </w:rPr>
              <w:t xml:space="preserve">Combines the mined authorities and phrases with the templates and variables such as </w:t>
            </w:r>
            <w:r w:rsidRPr="00ED7194">
              <w:rPr>
                <w:rFonts w:ascii="Times New Roman" w:hAnsi="Times New Roman" w:cs="Times New Roman"/>
                <w:b/>
                <w:bCs/>
              </w:rPr>
              <w:t>counties, months, and topics</w:t>
            </w:r>
            <w:r w:rsidRPr="00ED7194">
              <w:rPr>
                <w:rFonts w:ascii="Times New Roman" w:hAnsi="Times New Roman" w:cs="Times New Roman"/>
              </w:rPr>
              <w:t xml:space="preserve"> to generate additional synthetic PSA records.</w:t>
            </w:r>
          </w:p>
        </w:tc>
      </w:tr>
      <w:tr w:rsidR="00ED7194" w:rsidRPr="00ED7194" w14:paraId="258B8267" w14:textId="77777777">
        <w:trPr>
          <w:tblCellSpacing w:w="15" w:type="dxa"/>
        </w:trPr>
        <w:tc>
          <w:tcPr>
            <w:tcW w:w="0" w:type="auto"/>
            <w:vAlign w:val="center"/>
            <w:hideMark/>
          </w:tcPr>
          <w:p w14:paraId="2C96A221" w14:textId="77777777" w:rsidR="00ED7194" w:rsidRPr="00ED7194" w:rsidRDefault="00ED7194" w:rsidP="00ED7194">
            <w:pPr>
              <w:rPr>
                <w:rFonts w:ascii="Times New Roman" w:hAnsi="Times New Roman" w:cs="Times New Roman"/>
              </w:rPr>
            </w:pPr>
            <w:r w:rsidRPr="00ED7194">
              <w:rPr>
                <w:rFonts w:ascii="Times New Roman" w:hAnsi="Times New Roman" w:cs="Times New Roman"/>
                <w:b/>
                <w:bCs/>
              </w:rPr>
              <w:t>dedup.py</w:t>
            </w:r>
          </w:p>
        </w:tc>
        <w:tc>
          <w:tcPr>
            <w:tcW w:w="0" w:type="auto"/>
            <w:vAlign w:val="center"/>
            <w:hideMark/>
          </w:tcPr>
          <w:p w14:paraId="29D683D0" w14:textId="77777777" w:rsidR="00ED7194" w:rsidRPr="00ED7194" w:rsidRDefault="00ED7194" w:rsidP="00ED7194">
            <w:pPr>
              <w:rPr>
                <w:rFonts w:ascii="Times New Roman" w:hAnsi="Times New Roman" w:cs="Times New Roman"/>
              </w:rPr>
            </w:pPr>
            <w:r w:rsidRPr="00ED7194">
              <w:rPr>
                <w:rFonts w:ascii="Times New Roman" w:hAnsi="Times New Roman" w:cs="Times New Roman"/>
              </w:rPr>
              <w:t xml:space="preserve">Removes duplicate or highly similar PSAs using </w:t>
            </w:r>
            <w:r w:rsidRPr="00ED7194">
              <w:rPr>
                <w:rFonts w:ascii="Times New Roman" w:hAnsi="Times New Roman" w:cs="Times New Roman"/>
                <w:b/>
                <w:bCs/>
              </w:rPr>
              <w:t>exact and fuzzy matching</w:t>
            </w:r>
            <w:r w:rsidRPr="00ED7194">
              <w:rPr>
                <w:rFonts w:ascii="Times New Roman" w:hAnsi="Times New Roman" w:cs="Times New Roman"/>
              </w:rPr>
              <w:t>, while preserving legitimate variations such as different counties, months, or campaign details.</w:t>
            </w:r>
          </w:p>
        </w:tc>
      </w:tr>
      <w:tr w:rsidR="00ED7194" w:rsidRPr="00ED7194" w14:paraId="688C0B66" w14:textId="77777777">
        <w:trPr>
          <w:tblCellSpacing w:w="15" w:type="dxa"/>
        </w:trPr>
        <w:tc>
          <w:tcPr>
            <w:tcW w:w="0" w:type="auto"/>
            <w:vAlign w:val="center"/>
            <w:hideMark/>
          </w:tcPr>
          <w:p w14:paraId="741679F7" w14:textId="77777777" w:rsidR="00ED7194" w:rsidRPr="00ED7194" w:rsidRDefault="00ED7194" w:rsidP="00ED7194">
            <w:pPr>
              <w:rPr>
                <w:rFonts w:ascii="Times New Roman" w:hAnsi="Times New Roman" w:cs="Times New Roman"/>
              </w:rPr>
            </w:pPr>
            <w:r w:rsidRPr="00ED7194">
              <w:rPr>
                <w:rFonts w:ascii="Times New Roman" w:hAnsi="Times New Roman" w:cs="Times New Roman"/>
                <w:b/>
                <w:bCs/>
              </w:rPr>
              <w:t>quality_check.py</w:t>
            </w:r>
          </w:p>
        </w:tc>
        <w:tc>
          <w:tcPr>
            <w:tcW w:w="0" w:type="auto"/>
            <w:vAlign w:val="center"/>
            <w:hideMark/>
          </w:tcPr>
          <w:p w14:paraId="1D51DCB0" w14:textId="77777777" w:rsidR="00ED7194" w:rsidRPr="00ED7194" w:rsidRDefault="00ED7194" w:rsidP="00ED7194">
            <w:pPr>
              <w:rPr>
                <w:rFonts w:ascii="Times New Roman" w:hAnsi="Times New Roman" w:cs="Times New Roman"/>
              </w:rPr>
            </w:pPr>
            <w:r w:rsidRPr="00ED7194">
              <w:rPr>
                <w:rFonts w:ascii="Times New Roman" w:hAnsi="Times New Roman" w:cs="Times New Roman"/>
              </w:rPr>
              <w:t>Performs rule-based quality control by checking formatting, punctuation, grammar, completeness, and validity, and removes or corrects problematic records.</w:t>
            </w:r>
          </w:p>
        </w:tc>
      </w:tr>
      <w:tr w:rsidR="00ED7194" w:rsidRPr="00ED7194" w14:paraId="4C84291D" w14:textId="77777777">
        <w:trPr>
          <w:tblCellSpacing w:w="15" w:type="dxa"/>
        </w:trPr>
        <w:tc>
          <w:tcPr>
            <w:tcW w:w="0" w:type="auto"/>
            <w:vAlign w:val="center"/>
            <w:hideMark/>
          </w:tcPr>
          <w:p w14:paraId="5F9E427C" w14:textId="77777777" w:rsidR="00ED7194" w:rsidRPr="00ED7194" w:rsidRDefault="00ED7194" w:rsidP="00ED7194">
            <w:pPr>
              <w:rPr>
                <w:rFonts w:ascii="Times New Roman" w:hAnsi="Times New Roman" w:cs="Times New Roman"/>
              </w:rPr>
            </w:pPr>
            <w:r w:rsidRPr="00ED7194">
              <w:rPr>
                <w:rFonts w:ascii="Times New Roman" w:hAnsi="Times New Roman" w:cs="Times New Roman"/>
                <w:b/>
                <w:bCs/>
              </w:rPr>
              <w:t>pipeline.py</w:t>
            </w:r>
          </w:p>
        </w:tc>
        <w:tc>
          <w:tcPr>
            <w:tcW w:w="0" w:type="auto"/>
            <w:vAlign w:val="center"/>
            <w:hideMark/>
          </w:tcPr>
          <w:p w14:paraId="5569879B" w14:textId="77777777" w:rsidR="00ED7194" w:rsidRPr="00ED7194" w:rsidRDefault="00ED7194" w:rsidP="00ED7194">
            <w:pPr>
              <w:rPr>
                <w:rFonts w:ascii="Times New Roman" w:hAnsi="Times New Roman" w:cs="Times New Roman"/>
              </w:rPr>
            </w:pPr>
            <w:r w:rsidRPr="00ED7194">
              <w:rPr>
                <w:rFonts w:ascii="Times New Roman" w:hAnsi="Times New Roman" w:cs="Times New Roman"/>
              </w:rPr>
              <w:t>Coordinates the entire process by running the individual stages in sequence, from source mining through generation, deduplication, and quality checking.</w:t>
            </w:r>
          </w:p>
        </w:tc>
      </w:tr>
    </w:tbl>
    <w:p w14:paraId="052A1548" w14:textId="77777777" w:rsidR="00ED7194" w:rsidRPr="00ED7194" w:rsidRDefault="00ED7194" w:rsidP="00ED7194">
      <w:pPr>
        <w:rPr>
          <w:rFonts w:ascii="Times New Roman" w:hAnsi="Times New Roman" w:cs="Times New Roman"/>
        </w:rPr>
      </w:pPr>
      <w:r w:rsidRPr="00ED7194">
        <w:rPr>
          <w:rFonts w:ascii="Times New Roman" w:hAnsi="Times New Roman" w:cs="Times New Roman"/>
        </w:rPr>
        <w:t>These roles are documented in the project's pipeline description.</w:t>
      </w:r>
    </w:p>
    <w:p w14:paraId="3A7F132B" w14:textId="77777777" w:rsidR="00ED7194" w:rsidRPr="00ED7194" w:rsidRDefault="00ED7194" w:rsidP="00ED7194">
      <w:pPr>
        <w:rPr>
          <w:rFonts w:ascii="Times New Roman" w:hAnsi="Times New Roman" w:cs="Times New Roman"/>
          <w:b/>
          <w:bCs/>
        </w:rPr>
      </w:pPr>
      <w:r w:rsidRPr="00ED7194">
        <w:rPr>
          <w:rFonts w:ascii="Times New Roman" w:hAnsi="Times New Roman" w:cs="Times New Roman"/>
          <w:b/>
          <w:bCs/>
        </w:rPr>
        <w:t>5. Week 1 Achievement</w:t>
      </w:r>
    </w:p>
    <w:p w14:paraId="380F3250" w14:textId="77777777" w:rsidR="00ED7194" w:rsidRPr="00ED7194" w:rsidRDefault="00ED7194" w:rsidP="00ED7194">
      <w:pPr>
        <w:rPr>
          <w:rFonts w:ascii="Times New Roman" w:hAnsi="Times New Roman" w:cs="Times New Roman"/>
        </w:rPr>
      </w:pPr>
      <w:r w:rsidRPr="00ED7194">
        <w:rPr>
          <w:rFonts w:ascii="Times New Roman" w:hAnsi="Times New Roman" w:cs="Times New Roman"/>
        </w:rPr>
        <w:t xml:space="preserve">By the end of Week 1, the team had therefore achieved </w:t>
      </w:r>
      <w:r w:rsidRPr="00ED7194">
        <w:rPr>
          <w:rFonts w:ascii="Times New Roman" w:hAnsi="Times New Roman" w:cs="Times New Roman"/>
          <w:b/>
          <w:bCs/>
        </w:rPr>
        <w:t>two important outcomes</w:t>
      </w:r>
      <w:r w:rsidRPr="00ED7194">
        <w:rPr>
          <w:rFonts w:ascii="Times New Roman" w:hAnsi="Times New Roman" w:cs="Times New Roman"/>
        </w:rPr>
        <w:t xml:space="preserve">: first, it established a substantial real-world PSA collection of </w:t>
      </w:r>
      <w:r w:rsidRPr="00ED7194">
        <w:rPr>
          <w:rFonts w:ascii="Times New Roman" w:hAnsi="Times New Roman" w:cs="Times New Roman"/>
          <w:b/>
          <w:bCs/>
        </w:rPr>
        <w:t>6,236 scraped records</w:t>
      </w:r>
      <w:r w:rsidRPr="00ED7194">
        <w:rPr>
          <w:rFonts w:ascii="Times New Roman" w:hAnsi="Times New Roman" w:cs="Times New Roman"/>
        </w:rPr>
        <w:t xml:space="preserve">; and second, following discussion with the professor, it established a </w:t>
      </w:r>
      <w:r w:rsidRPr="00ED7194">
        <w:rPr>
          <w:rFonts w:ascii="Times New Roman" w:hAnsi="Times New Roman" w:cs="Times New Roman"/>
          <w:b/>
          <w:bCs/>
        </w:rPr>
        <w:t>bootstrapping pipeline to realistically expand the dataset</w:t>
      </w:r>
      <w:r w:rsidRPr="00ED7194">
        <w:rPr>
          <w:rFonts w:ascii="Times New Roman" w:hAnsi="Times New Roman" w:cs="Times New Roman"/>
        </w:rPr>
        <w:t xml:space="preserve"> for subsequent machine-learning and translation-model training. The resulting workflow provided a practical way of combining </w:t>
      </w:r>
      <w:r w:rsidRPr="00ED7194">
        <w:rPr>
          <w:rFonts w:ascii="Times New Roman" w:hAnsi="Times New Roman" w:cs="Times New Roman"/>
          <w:b/>
          <w:bCs/>
        </w:rPr>
        <w:t>real Kenyan PSA data with controlled synthetic generation</w:t>
      </w:r>
      <w:r w:rsidRPr="00ED7194">
        <w:rPr>
          <w:rFonts w:ascii="Times New Roman" w:hAnsi="Times New Roman" w:cs="Times New Roman"/>
        </w:rPr>
        <w:t>, followed by deduplication and quality assurance.</w:t>
      </w:r>
    </w:p>
    <w:p w14:paraId="73486D25" w14:textId="3C90265E" w:rsidR="00C9310B" w:rsidRPr="00ED7194" w:rsidRDefault="00ED7194" w:rsidP="00ED7194">
      <w:pPr>
        <w:rPr>
          <w:rFonts w:ascii="Times New Roman" w:hAnsi="Times New Roman" w:cs="Times New Roman"/>
        </w:rPr>
      </w:pPr>
      <w:r w:rsidRPr="00ED7194">
        <w:rPr>
          <w:rFonts w:ascii="Times New Roman" w:hAnsi="Times New Roman" w:cs="Times New Roman"/>
        </w:rPr>
        <w:t xml:space="preserve">This expanded dataset provided the foundation for the later stages of the project, including preprocessing, </w:t>
      </w:r>
      <w:proofErr w:type="gramStart"/>
      <w:r w:rsidRPr="00ED7194">
        <w:rPr>
          <w:rFonts w:ascii="Times New Roman" w:hAnsi="Times New Roman" w:cs="Times New Roman"/>
        </w:rPr>
        <w:t>exploratory</w:t>
      </w:r>
      <w:proofErr w:type="gramEnd"/>
      <w:r w:rsidRPr="00ED7194">
        <w:rPr>
          <w:rFonts w:ascii="Times New Roman" w:hAnsi="Times New Roman" w:cs="Times New Roman"/>
        </w:rPr>
        <w:t xml:space="preserve"> data analysis, and </w:t>
      </w:r>
      <w:r w:rsidRPr="00ED7194">
        <w:rPr>
          <w:rFonts w:ascii="Times New Roman" w:hAnsi="Times New Roman" w:cs="Times New Roman"/>
          <w:b/>
          <w:bCs/>
        </w:rPr>
        <w:t>few-shot/zero-shot machine translation model development using models such as mT5 and NLLB</w:t>
      </w:r>
      <w:r w:rsidRPr="00ED7194">
        <w:rPr>
          <w:rFonts w:ascii="Times New Roman" w:hAnsi="Times New Roman" w:cs="Times New Roman"/>
        </w:rPr>
        <w:t>.</w:t>
      </w:r>
    </w:p>
    <w:p w14:paraId="5A0B7962" w14:textId="0076D808" w:rsidR="00ED7194" w:rsidRPr="00ED7194" w:rsidRDefault="00ED7194" w:rsidP="00ED7194">
      <w:pPr>
        <w:rPr>
          <w:rFonts w:ascii="Times New Roman" w:hAnsi="Times New Roman" w:cs="Times New Roman"/>
          <w:b/>
          <w:bCs/>
        </w:rPr>
      </w:pPr>
      <w:r w:rsidRPr="00ED7194">
        <w:rPr>
          <w:rFonts w:ascii="Times New Roman" w:hAnsi="Times New Roman" w:cs="Times New Roman"/>
          <w:b/>
          <w:bCs/>
        </w:rPr>
        <w:t>6. Sample of the PSAs Collected</w:t>
      </w:r>
    </w:p>
    <w:p w14:paraId="053C923A" w14:textId="77777777" w:rsidR="00ED7194" w:rsidRPr="00ED7194" w:rsidRDefault="00ED7194" w:rsidP="00ED7194">
      <w:pPr>
        <w:rPr>
          <w:rFonts w:ascii="Times New Roman" w:hAnsi="Times New Roman" w:cs="Times New Roman"/>
        </w:rPr>
      </w:pPr>
      <w:r w:rsidRPr="00ED7194">
        <w:rPr>
          <w:rFonts w:ascii="Times New Roman" w:hAnsi="Times New Roman" w:cs="Times New Roman"/>
        </w:rPr>
        <w:t xml:space="preserve">The dataset contains Public Service Announcements (PSAs) collected from various domains, including </w:t>
      </w:r>
      <w:r w:rsidRPr="00ED7194">
        <w:rPr>
          <w:rFonts w:ascii="Times New Roman" w:hAnsi="Times New Roman" w:cs="Times New Roman"/>
          <w:b/>
          <w:bCs/>
        </w:rPr>
        <w:t>Agriculture, Health, Education, Governance, and Security &amp; Safety</w:t>
      </w:r>
      <w:r w:rsidRPr="00ED7194">
        <w:rPr>
          <w:rFonts w:ascii="Times New Roman" w:hAnsi="Times New Roman" w:cs="Times New Roman"/>
        </w:rPr>
        <w:t>. Each record contains a unique PSA identifier, its corresponding domain, and the PSA message in English. The following examples illustrate the type and structure of the PSAs collected during the initial data-collection stage.</w:t>
      </w:r>
    </w:p>
    <w:p w14:paraId="7FC26494" w14:textId="77777777" w:rsidR="00ED7194" w:rsidRPr="00ED7194" w:rsidRDefault="00ED7194" w:rsidP="00ED7194">
      <w:pPr>
        <w:rPr>
          <w:rFonts w:ascii="Times New Roman" w:hAnsi="Times New Roman" w:cs="Times New Roman"/>
        </w:rPr>
      </w:pPr>
      <w:r w:rsidRPr="00ED7194">
        <w:rPr>
          <w:rFonts w:ascii="Times New Roman" w:hAnsi="Times New Roman" w:cs="Times New Roman"/>
          <w:b/>
          <w:bCs/>
        </w:rPr>
        <w:t>Table 1. Sample of the Collected Public Service Announcements (PSAs)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7"/>
        <w:gridCol w:w="8693"/>
      </w:tblGrid>
      <w:tr w:rsidR="00BA19F2" w:rsidRPr="00ED7194" w14:paraId="5CC168CF" w14:textId="77777777">
        <w:trPr>
          <w:tblHeader/>
          <w:tblCellSpacing w:w="15" w:type="dxa"/>
        </w:trPr>
        <w:tc>
          <w:tcPr>
            <w:tcW w:w="0" w:type="auto"/>
            <w:vAlign w:val="center"/>
            <w:hideMark/>
          </w:tcPr>
          <w:p w14:paraId="5F9973BB" w14:textId="77777777" w:rsidR="00BA19F2" w:rsidRPr="00ED7194" w:rsidRDefault="00BA19F2" w:rsidP="00ED7194">
            <w:pPr>
              <w:rPr>
                <w:rFonts w:ascii="Times New Roman" w:hAnsi="Times New Roman" w:cs="Times New Roman"/>
                <w:b/>
                <w:bCs/>
              </w:rPr>
            </w:pPr>
            <w:r w:rsidRPr="00ED7194">
              <w:rPr>
                <w:rFonts w:ascii="Times New Roman" w:hAnsi="Times New Roman" w:cs="Times New Roman"/>
                <w:b/>
                <w:bCs/>
              </w:rPr>
              <w:t>PSA ID</w:t>
            </w:r>
          </w:p>
        </w:tc>
        <w:tc>
          <w:tcPr>
            <w:tcW w:w="0" w:type="auto"/>
            <w:vAlign w:val="center"/>
            <w:hideMark/>
          </w:tcPr>
          <w:p w14:paraId="3217F93D" w14:textId="77777777" w:rsidR="00BA19F2" w:rsidRPr="00ED7194" w:rsidRDefault="00BA19F2" w:rsidP="00ED7194">
            <w:pPr>
              <w:rPr>
                <w:rFonts w:ascii="Times New Roman" w:hAnsi="Times New Roman" w:cs="Times New Roman"/>
                <w:b/>
                <w:bCs/>
              </w:rPr>
            </w:pPr>
            <w:r w:rsidRPr="00ED7194">
              <w:rPr>
                <w:rFonts w:ascii="Times New Roman" w:hAnsi="Times New Roman" w:cs="Times New Roman"/>
                <w:b/>
                <w:bCs/>
              </w:rPr>
              <w:t>English PSA</w:t>
            </w:r>
          </w:p>
        </w:tc>
      </w:tr>
      <w:tr w:rsidR="00BA19F2" w:rsidRPr="00ED7194" w14:paraId="0A15DE85" w14:textId="77777777">
        <w:trPr>
          <w:tblCellSpacing w:w="15" w:type="dxa"/>
        </w:trPr>
        <w:tc>
          <w:tcPr>
            <w:tcW w:w="0" w:type="auto"/>
            <w:vAlign w:val="center"/>
            <w:hideMark/>
          </w:tcPr>
          <w:p w14:paraId="02DEAA44" w14:textId="77777777" w:rsidR="00BA19F2" w:rsidRPr="00ED7194" w:rsidRDefault="00BA19F2" w:rsidP="00ED7194">
            <w:pPr>
              <w:rPr>
                <w:rFonts w:ascii="Times New Roman" w:hAnsi="Times New Roman" w:cs="Times New Roman"/>
              </w:rPr>
            </w:pPr>
            <w:r w:rsidRPr="00ED7194">
              <w:rPr>
                <w:rFonts w:ascii="Times New Roman" w:hAnsi="Times New Roman" w:cs="Times New Roman"/>
              </w:rPr>
              <w:t>1</w:t>
            </w:r>
          </w:p>
        </w:tc>
        <w:tc>
          <w:tcPr>
            <w:tcW w:w="0" w:type="auto"/>
            <w:vAlign w:val="center"/>
            <w:hideMark/>
          </w:tcPr>
          <w:p w14:paraId="5041DF07" w14:textId="77777777" w:rsidR="00BA19F2" w:rsidRPr="00ED7194" w:rsidRDefault="00BA19F2" w:rsidP="00ED7194">
            <w:pPr>
              <w:rPr>
                <w:rFonts w:ascii="Times New Roman" w:hAnsi="Times New Roman" w:cs="Times New Roman"/>
              </w:rPr>
            </w:pPr>
            <w:r w:rsidRPr="00ED7194">
              <w:rPr>
                <w:rFonts w:ascii="Times New Roman" w:hAnsi="Times New Roman" w:cs="Times New Roman"/>
              </w:rPr>
              <w:t xml:space="preserve">Farmers are urged to prioritize safe agrochemical usage as Kenya hosts the World Farmers' </w:t>
            </w:r>
            <w:proofErr w:type="spellStart"/>
            <w:r w:rsidRPr="00ED7194">
              <w:rPr>
                <w:rFonts w:ascii="Times New Roman" w:hAnsi="Times New Roman" w:cs="Times New Roman"/>
              </w:rPr>
              <w:t>Organisation</w:t>
            </w:r>
            <w:proofErr w:type="spellEnd"/>
            <w:r w:rsidRPr="00ED7194">
              <w:rPr>
                <w:rFonts w:ascii="Times New Roman" w:hAnsi="Times New Roman" w:cs="Times New Roman"/>
              </w:rPr>
              <w:t xml:space="preserve"> General Assembly.</w:t>
            </w:r>
          </w:p>
        </w:tc>
      </w:tr>
      <w:tr w:rsidR="00BA19F2" w:rsidRPr="00ED7194" w14:paraId="79444933" w14:textId="77777777">
        <w:trPr>
          <w:tblCellSpacing w:w="15" w:type="dxa"/>
        </w:trPr>
        <w:tc>
          <w:tcPr>
            <w:tcW w:w="0" w:type="auto"/>
            <w:vAlign w:val="center"/>
            <w:hideMark/>
          </w:tcPr>
          <w:p w14:paraId="04065908" w14:textId="77777777" w:rsidR="00BA19F2" w:rsidRPr="00ED7194" w:rsidRDefault="00BA19F2" w:rsidP="00ED7194">
            <w:pPr>
              <w:rPr>
                <w:rFonts w:ascii="Times New Roman" w:hAnsi="Times New Roman" w:cs="Times New Roman"/>
              </w:rPr>
            </w:pPr>
            <w:r w:rsidRPr="00ED7194">
              <w:rPr>
                <w:rFonts w:ascii="Times New Roman" w:hAnsi="Times New Roman" w:cs="Times New Roman"/>
              </w:rPr>
              <w:t>2</w:t>
            </w:r>
          </w:p>
        </w:tc>
        <w:tc>
          <w:tcPr>
            <w:tcW w:w="0" w:type="auto"/>
            <w:vAlign w:val="center"/>
            <w:hideMark/>
          </w:tcPr>
          <w:p w14:paraId="3C7BED1D" w14:textId="77777777" w:rsidR="00BA19F2" w:rsidRPr="00ED7194" w:rsidRDefault="00BA19F2" w:rsidP="00ED7194">
            <w:pPr>
              <w:rPr>
                <w:rFonts w:ascii="Times New Roman" w:hAnsi="Times New Roman" w:cs="Times New Roman"/>
              </w:rPr>
            </w:pPr>
            <w:r w:rsidRPr="00ED7194">
              <w:rPr>
                <w:rFonts w:ascii="Times New Roman" w:hAnsi="Times New Roman" w:cs="Times New Roman"/>
              </w:rPr>
              <w:t>Trucks ferrying top-dressing fertilizer are now arriving at the Eldoret Depot of the National Cereals and Produce Board. Farmers are encouraged to collect their supplies.</w:t>
            </w:r>
          </w:p>
        </w:tc>
      </w:tr>
      <w:tr w:rsidR="00BA19F2" w:rsidRPr="00ED7194" w14:paraId="6BB5409E" w14:textId="77777777">
        <w:trPr>
          <w:tblCellSpacing w:w="15" w:type="dxa"/>
        </w:trPr>
        <w:tc>
          <w:tcPr>
            <w:tcW w:w="0" w:type="auto"/>
            <w:vAlign w:val="center"/>
            <w:hideMark/>
          </w:tcPr>
          <w:p w14:paraId="4BB92E4D" w14:textId="77777777" w:rsidR="00BA19F2" w:rsidRPr="00ED7194" w:rsidRDefault="00BA19F2" w:rsidP="00ED7194">
            <w:pPr>
              <w:rPr>
                <w:rFonts w:ascii="Times New Roman" w:hAnsi="Times New Roman" w:cs="Times New Roman"/>
              </w:rPr>
            </w:pPr>
            <w:r w:rsidRPr="00ED7194">
              <w:rPr>
                <w:rFonts w:ascii="Times New Roman" w:hAnsi="Times New Roman" w:cs="Times New Roman"/>
              </w:rPr>
              <w:t>3</w:t>
            </w:r>
          </w:p>
        </w:tc>
        <w:tc>
          <w:tcPr>
            <w:tcW w:w="0" w:type="auto"/>
            <w:vAlign w:val="center"/>
            <w:hideMark/>
          </w:tcPr>
          <w:p w14:paraId="0E519B08" w14:textId="77777777" w:rsidR="00BA19F2" w:rsidRPr="00ED7194" w:rsidRDefault="00BA19F2" w:rsidP="00ED7194">
            <w:pPr>
              <w:rPr>
                <w:rFonts w:ascii="Times New Roman" w:hAnsi="Times New Roman" w:cs="Times New Roman"/>
              </w:rPr>
            </w:pPr>
            <w:r w:rsidRPr="00ED7194">
              <w:rPr>
                <w:rFonts w:ascii="Times New Roman" w:hAnsi="Times New Roman" w:cs="Times New Roman"/>
              </w:rPr>
              <w:t xml:space="preserve">Farmers in </w:t>
            </w:r>
            <w:proofErr w:type="spellStart"/>
            <w:r w:rsidRPr="00ED7194">
              <w:rPr>
                <w:rFonts w:ascii="Times New Roman" w:hAnsi="Times New Roman" w:cs="Times New Roman"/>
              </w:rPr>
              <w:t>Wajir</w:t>
            </w:r>
            <w:proofErr w:type="spellEnd"/>
            <w:r w:rsidRPr="00ED7194">
              <w:rPr>
                <w:rFonts w:ascii="Times New Roman" w:hAnsi="Times New Roman" w:cs="Times New Roman"/>
              </w:rPr>
              <w:t xml:space="preserve"> are invited to participate in the </w:t>
            </w:r>
            <w:proofErr w:type="spellStart"/>
            <w:r w:rsidRPr="00ED7194">
              <w:rPr>
                <w:rFonts w:ascii="Times New Roman" w:hAnsi="Times New Roman" w:cs="Times New Roman"/>
              </w:rPr>
              <w:t>KSh</w:t>
            </w:r>
            <w:proofErr w:type="spellEnd"/>
            <w:r w:rsidRPr="00ED7194">
              <w:rPr>
                <w:rFonts w:ascii="Times New Roman" w:hAnsi="Times New Roman" w:cs="Times New Roman"/>
              </w:rPr>
              <w:t>. 5 billion Livestock Investment Drive launched by President Ruto.</w:t>
            </w:r>
          </w:p>
        </w:tc>
      </w:tr>
      <w:tr w:rsidR="00BA19F2" w:rsidRPr="00ED7194" w14:paraId="673D830E" w14:textId="77777777">
        <w:trPr>
          <w:tblCellSpacing w:w="15" w:type="dxa"/>
        </w:trPr>
        <w:tc>
          <w:tcPr>
            <w:tcW w:w="0" w:type="auto"/>
            <w:vAlign w:val="center"/>
            <w:hideMark/>
          </w:tcPr>
          <w:p w14:paraId="237CEEE0" w14:textId="77777777" w:rsidR="00BA19F2" w:rsidRPr="00ED7194" w:rsidRDefault="00BA19F2" w:rsidP="00ED7194">
            <w:pPr>
              <w:rPr>
                <w:rFonts w:ascii="Times New Roman" w:hAnsi="Times New Roman" w:cs="Times New Roman"/>
              </w:rPr>
            </w:pPr>
            <w:r w:rsidRPr="00ED7194">
              <w:rPr>
                <w:rFonts w:ascii="Times New Roman" w:hAnsi="Times New Roman" w:cs="Times New Roman"/>
              </w:rPr>
              <w:t>4</w:t>
            </w:r>
          </w:p>
        </w:tc>
        <w:tc>
          <w:tcPr>
            <w:tcW w:w="0" w:type="auto"/>
            <w:vAlign w:val="center"/>
            <w:hideMark/>
          </w:tcPr>
          <w:p w14:paraId="08E8D4EF" w14:textId="77777777" w:rsidR="00BA19F2" w:rsidRPr="00ED7194" w:rsidRDefault="00BA19F2" w:rsidP="00ED7194">
            <w:pPr>
              <w:rPr>
                <w:rFonts w:ascii="Times New Roman" w:hAnsi="Times New Roman" w:cs="Times New Roman"/>
              </w:rPr>
            </w:pPr>
            <w:r w:rsidRPr="00ED7194">
              <w:rPr>
                <w:rFonts w:ascii="Times New Roman" w:hAnsi="Times New Roman" w:cs="Times New Roman"/>
              </w:rPr>
              <w:t>Farmers are encouraged to participate in the sugarcane ethanol initiative to help lower fuel prices and boost the sugar sector.</w:t>
            </w:r>
          </w:p>
        </w:tc>
      </w:tr>
      <w:tr w:rsidR="00BA19F2" w:rsidRPr="00ED7194" w14:paraId="438CACBB" w14:textId="77777777">
        <w:trPr>
          <w:tblCellSpacing w:w="15" w:type="dxa"/>
        </w:trPr>
        <w:tc>
          <w:tcPr>
            <w:tcW w:w="0" w:type="auto"/>
            <w:vAlign w:val="center"/>
            <w:hideMark/>
          </w:tcPr>
          <w:p w14:paraId="3DD98CB3" w14:textId="77777777" w:rsidR="00BA19F2" w:rsidRPr="00ED7194" w:rsidRDefault="00BA19F2" w:rsidP="00ED7194">
            <w:pPr>
              <w:rPr>
                <w:rFonts w:ascii="Times New Roman" w:hAnsi="Times New Roman" w:cs="Times New Roman"/>
              </w:rPr>
            </w:pPr>
            <w:r w:rsidRPr="00ED7194">
              <w:rPr>
                <w:rFonts w:ascii="Times New Roman" w:hAnsi="Times New Roman" w:cs="Times New Roman"/>
              </w:rPr>
              <w:t>5</w:t>
            </w:r>
          </w:p>
        </w:tc>
        <w:tc>
          <w:tcPr>
            <w:tcW w:w="0" w:type="auto"/>
            <w:vAlign w:val="center"/>
            <w:hideMark/>
          </w:tcPr>
          <w:p w14:paraId="79761EE8" w14:textId="77777777" w:rsidR="00BA19F2" w:rsidRPr="00ED7194" w:rsidRDefault="00BA19F2" w:rsidP="00ED7194">
            <w:pPr>
              <w:rPr>
                <w:rFonts w:ascii="Times New Roman" w:hAnsi="Times New Roman" w:cs="Times New Roman"/>
              </w:rPr>
            </w:pPr>
            <w:r w:rsidRPr="00ED7194">
              <w:rPr>
                <w:rFonts w:ascii="Times New Roman" w:hAnsi="Times New Roman" w:cs="Times New Roman"/>
              </w:rPr>
              <w:t xml:space="preserve">A </w:t>
            </w:r>
            <w:proofErr w:type="spellStart"/>
            <w:r w:rsidRPr="00ED7194">
              <w:rPr>
                <w:rFonts w:ascii="Times New Roman" w:hAnsi="Times New Roman" w:cs="Times New Roman"/>
              </w:rPr>
              <w:t>KSh</w:t>
            </w:r>
            <w:proofErr w:type="spellEnd"/>
            <w:r w:rsidRPr="00ED7194">
              <w:rPr>
                <w:rFonts w:ascii="Times New Roman" w:hAnsi="Times New Roman" w:cs="Times New Roman"/>
              </w:rPr>
              <w:t xml:space="preserve">. 34.4 billion </w:t>
            </w:r>
            <w:proofErr w:type="gramStart"/>
            <w:r w:rsidRPr="00ED7194">
              <w:rPr>
                <w:rFonts w:ascii="Times New Roman" w:hAnsi="Times New Roman" w:cs="Times New Roman"/>
              </w:rPr>
              <w:t>program</w:t>
            </w:r>
            <w:proofErr w:type="gramEnd"/>
            <w:r w:rsidRPr="00ED7194">
              <w:rPr>
                <w:rFonts w:ascii="Times New Roman" w:hAnsi="Times New Roman" w:cs="Times New Roman"/>
              </w:rPr>
              <w:t xml:space="preserve"> has been launched to enhance climate resilience, food security, and sustainable livelihoods. Stakeholders in agriculture are encouraged to participate.</w:t>
            </w:r>
          </w:p>
        </w:tc>
      </w:tr>
    </w:tbl>
    <w:p w14:paraId="06CB64EB" w14:textId="77777777" w:rsidR="00ED7194" w:rsidRDefault="00ED7194" w:rsidP="00ED7194">
      <w:pPr>
        <w:rPr>
          <w:rFonts w:ascii="Times New Roman" w:hAnsi="Times New Roman" w:cs="Times New Roman"/>
        </w:rPr>
      </w:pPr>
      <w:r w:rsidRPr="00ED7194">
        <w:rPr>
          <w:rFonts w:ascii="Times New Roman" w:hAnsi="Times New Roman" w:cs="Times New Roman"/>
        </w:rPr>
        <w:t xml:space="preserve">These examples demonstrate the </w:t>
      </w:r>
      <w:r w:rsidRPr="00ED7194">
        <w:rPr>
          <w:rFonts w:ascii="Times New Roman" w:hAnsi="Times New Roman" w:cs="Times New Roman"/>
          <w:b/>
          <w:bCs/>
        </w:rPr>
        <w:t>action-oriented and public-interest nature</w:t>
      </w:r>
      <w:r w:rsidRPr="00ED7194">
        <w:rPr>
          <w:rFonts w:ascii="Times New Roman" w:hAnsi="Times New Roman" w:cs="Times New Roman"/>
        </w:rPr>
        <w:t xml:space="preserve"> of the collected messages. Similar PSA records were collected across all five target domains to provide diverse material for subsequent </w:t>
      </w:r>
      <w:r w:rsidRPr="00ED7194">
        <w:rPr>
          <w:rFonts w:ascii="Times New Roman" w:hAnsi="Times New Roman" w:cs="Times New Roman"/>
          <w:b/>
          <w:bCs/>
        </w:rPr>
        <w:t>data processing, synthetic data generation, translation, and machine-learning model training</w:t>
      </w:r>
      <w:r w:rsidRPr="00ED7194">
        <w:rPr>
          <w:rFonts w:ascii="Times New Roman" w:hAnsi="Times New Roman" w:cs="Times New Roman"/>
        </w:rPr>
        <w:t xml:space="preserve">. The project documentation also confirms that the merged dataset contained </w:t>
      </w:r>
      <w:r w:rsidRPr="00ED7194">
        <w:rPr>
          <w:rFonts w:ascii="Times New Roman" w:hAnsi="Times New Roman" w:cs="Times New Roman"/>
          <w:b/>
          <w:bCs/>
        </w:rPr>
        <w:t>6,236 real scraped records</w:t>
      </w:r>
      <w:r w:rsidRPr="00ED7194">
        <w:rPr>
          <w:rFonts w:ascii="Times New Roman" w:hAnsi="Times New Roman" w:cs="Times New Roman"/>
        </w:rPr>
        <w:t xml:space="preserve"> across these domains.</w:t>
      </w:r>
    </w:p>
    <w:p w14:paraId="73456EE0" w14:textId="5C6F926A" w:rsidR="00C9310B" w:rsidRPr="00C9310B" w:rsidRDefault="00C9310B" w:rsidP="00C9310B">
      <w:pPr>
        <w:rPr>
          <w:rFonts w:ascii="Times New Roman" w:hAnsi="Times New Roman" w:cs="Times New Roman"/>
          <w:b/>
          <w:bCs/>
        </w:rPr>
      </w:pPr>
      <w:r>
        <w:rPr>
          <w:rFonts w:ascii="Times New Roman" w:hAnsi="Times New Roman" w:cs="Times New Roman"/>
        </w:rPr>
        <w:t xml:space="preserve">7. </w:t>
      </w:r>
      <w:r w:rsidRPr="00C9310B">
        <w:rPr>
          <w:rFonts w:ascii="Times New Roman" w:hAnsi="Times New Roman" w:cs="Times New Roman"/>
          <w:b/>
          <w:bCs/>
        </w:rPr>
        <w:t>Translation and Multilingual Data Preparation</w:t>
      </w:r>
    </w:p>
    <w:p w14:paraId="49BB7405" w14:textId="77777777" w:rsidR="00C9310B" w:rsidRPr="00C9310B" w:rsidRDefault="00C9310B" w:rsidP="00C9310B">
      <w:pPr>
        <w:rPr>
          <w:rFonts w:ascii="Times New Roman" w:hAnsi="Times New Roman" w:cs="Times New Roman"/>
        </w:rPr>
      </w:pPr>
      <w:r w:rsidRPr="00C9310B">
        <w:rPr>
          <w:rFonts w:ascii="Times New Roman" w:hAnsi="Times New Roman" w:cs="Times New Roman"/>
        </w:rPr>
        <w:t xml:space="preserve">After collecting and curating the PSA data, the team proceeded to develop the </w:t>
      </w:r>
      <w:r w:rsidRPr="00C9310B">
        <w:rPr>
          <w:rFonts w:ascii="Times New Roman" w:hAnsi="Times New Roman" w:cs="Times New Roman"/>
          <w:b/>
          <w:bCs/>
        </w:rPr>
        <w:t>multilingual component</w:t>
      </w:r>
      <w:r w:rsidRPr="00C9310B">
        <w:rPr>
          <w:rFonts w:ascii="Times New Roman" w:hAnsi="Times New Roman" w:cs="Times New Roman"/>
        </w:rPr>
        <w:t xml:space="preserve"> of the dataset. The initial scraped dataset contained English PSAs together with Kiswahili translations for a substantial proportion of the records, while the availability of </w:t>
      </w:r>
      <w:proofErr w:type="spellStart"/>
      <w:r w:rsidRPr="00C9310B">
        <w:rPr>
          <w:rFonts w:ascii="Times New Roman" w:hAnsi="Times New Roman" w:cs="Times New Roman"/>
        </w:rPr>
        <w:t>Ekegusii</w:t>
      </w:r>
      <w:proofErr w:type="spellEnd"/>
      <w:r w:rsidRPr="00C9310B">
        <w:rPr>
          <w:rFonts w:ascii="Times New Roman" w:hAnsi="Times New Roman" w:cs="Times New Roman"/>
        </w:rPr>
        <w:t xml:space="preserve"> and other indigenous-language translations was limited.</w:t>
      </w:r>
    </w:p>
    <w:p w14:paraId="375ECC58" w14:textId="77777777" w:rsidR="00C9310B" w:rsidRPr="00C9310B" w:rsidRDefault="00C9310B" w:rsidP="00C9310B">
      <w:pPr>
        <w:rPr>
          <w:rFonts w:ascii="Times New Roman" w:hAnsi="Times New Roman" w:cs="Times New Roman"/>
        </w:rPr>
      </w:pPr>
      <w:r w:rsidRPr="00C9310B">
        <w:rPr>
          <w:rFonts w:ascii="Times New Roman" w:hAnsi="Times New Roman" w:cs="Times New Roman"/>
        </w:rPr>
        <w:t xml:space="preserve">To increase the availability of </w:t>
      </w:r>
      <w:proofErr w:type="spellStart"/>
      <w:r w:rsidRPr="00C9310B">
        <w:rPr>
          <w:rFonts w:ascii="Times New Roman" w:hAnsi="Times New Roman" w:cs="Times New Roman"/>
        </w:rPr>
        <w:t>Ekegusii</w:t>
      </w:r>
      <w:proofErr w:type="spellEnd"/>
      <w:r w:rsidRPr="00C9310B">
        <w:rPr>
          <w:rFonts w:ascii="Times New Roman" w:hAnsi="Times New Roman" w:cs="Times New Roman"/>
        </w:rPr>
        <w:t xml:space="preserve"> data, the team used the collected and expanded PSA dataset as the source material for </w:t>
      </w:r>
      <w:r w:rsidRPr="00C9310B">
        <w:rPr>
          <w:rFonts w:ascii="Times New Roman" w:hAnsi="Times New Roman" w:cs="Times New Roman"/>
          <w:b/>
          <w:bCs/>
        </w:rPr>
        <w:t>English-to-</w:t>
      </w:r>
      <w:proofErr w:type="spellStart"/>
      <w:r w:rsidRPr="00C9310B">
        <w:rPr>
          <w:rFonts w:ascii="Times New Roman" w:hAnsi="Times New Roman" w:cs="Times New Roman"/>
          <w:b/>
          <w:bCs/>
        </w:rPr>
        <w:t>Ekegusii</w:t>
      </w:r>
      <w:proofErr w:type="spellEnd"/>
      <w:r w:rsidRPr="00C9310B">
        <w:rPr>
          <w:rFonts w:ascii="Times New Roman" w:hAnsi="Times New Roman" w:cs="Times New Roman"/>
          <w:b/>
          <w:bCs/>
        </w:rPr>
        <w:t xml:space="preserve"> translation</w:t>
      </w:r>
      <w:r w:rsidRPr="00C9310B">
        <w:rPr>
          <w:rFonts w:ascii="Times New Roman" w:hAnsi="Times New Roman" w:cs="Times New Roman"/>
        </w:rPr>
        <w:t xml:space="preserve">. An </w:t>
      </w:r>
      <w:r w:rsidRPr="00C9310B">
        <w:rPr>
          <w:rFonts w:ascii="Times New Roman" w:hAnsi="Times New Roman" w:cs="Times New Roman"/>
          <w:b/>
          <w:bCs/>
        </w:rPr>
        <w:t>LLM-based translation approach using few-shot prompting</w:t>
      </w:r>
      <w:r w:rsidRPr="00C9310B">
        <w:rPr>
          <w:rFonts w:ascii="Times New Roman" w:hAnsi="Times New Roman" w:cs="Times New Roman"/>
        </w:rPr>
        <w:t xml:space="preserve"> was applied to generate </w:t>
      </w:r>
      <w:proofErr w:type="spellStart"/>
      <w:r w:rsidRPr="00C9310B">
        <w:rPr>
          <w:rFonts w:ascii="Times New Roman" w:hAnsi="Times New Roman" w:cs="Times New Roman"/>
        </w:rPr>
        <w:t>Ekegusii</w:t>
      </w:r>
      <w:proofErr w:type="spellEnd"/>
      <w:r w:rsidRPr="00C9310B">
        <w:rPr>
          <w:rFonts w:ascii="Times New Roman" w:hAnsi="Times New Roman" w:cs="Times New Roman"/>
        </w:rPr>
        <w:t xml:space="preserve"> translations. The few-shot approach was used to provide the translation model with examples and context appropriate to the PSA domain and the </w:t>
      </w:r>
      <w:proofErr w:type="spellStart"/>
      <w:r w:rsidRPr="00C9310B">
        <w:rPr>
          <w:rFonts w:ascii="Times New Roman" w:hAnsi="Times New Roman" w:cs="Times New Roman"/>
        </w:rPr>
        <w:t>Ekegusii</w:t>
      </w:r>
      <w:proofErr w:type="spellEnd"/>
      <w:r w:rsidRPr="00C9310B">
        <w:rPr>
          <w:rFonts w:ascii="Times New Roman" w:hAnsi="Times New Roman" w:cs="Times New Roman"/>
        </w:rPr>
        <w:t xml:space="preserve"> language.</w:t>
      </w:r>
    </w:p>
    <w:p w14:paraId="4AD20E5B" w14:textId="77777777" w:rsidR="00C9310B" w:rsidRPr="00C9310B" w:rsidRDefault="00C9310B" w:rsidP="00C9310B">
      <w:pPr>
        <w:rPr>
          <w:rFonts w:ascii="Times New Roman" w:hAnsi="Times New Roman" w:cs="Times New Roman"/>
        </w:rPr>
      </w:pPr>
      <w:r w:rsidRPr="00C9310B">
        <w:rPr>
          <w:rFonts w:ascii="Times New Roman" w:hAnsi="Times New Roman" w:cs="Times New Roman"/>
        </w:rPr>
        <w:t xml:space="preserve">The generated </w:t>
      </w:r>
      <w:proofErr w:type="spellStart"/>
      <w:r w:rsidRPr="00C9310B">
        <w:rPr>
          <w:rFonts w:ascii="Times New Roman" w:hAnsi="Times New Roman" w:cs="Times New Roman"/>
        </w:rPr>
        <w:t>Ekegusii</w:t>
      </w:r>
      <w:proofErr w:type="spellEnd"/>
      <w:r w:rsidRPr="00C9310B">
        <w:rPr>
          <w:rFonts w:ascii="Times New Roman" w:hAnsi="Times New Roman" w:cs="Times New Roman"/>
        </w:rPr>
        <w:t xml:space="preserve"> translations were then subjected to </w:t>
      </w:r>
      <w:r w:rsidRPr="00C9310B">
        <w:rPr>
          <w:rFonts w:ascii="Times New Roman" w:hAnsi="Times New Roman" w:cs="Times New Roman"/>
          <w:b/>
          <w:bCs/>
        </w:rPr>
        <w:t xml:space="preserve">manual validation by </w:t>
      </w:r>
      <w:proofErr w:type="spellStart"/>
      <w:r w:rsidRPr="00C9310B">
        <w:rPr>
          <w:rFonts w:ascii="Times New Roman" w:hAnsi="Times New Roman" w:cs="Times New Roman"/>
          <w:b/>
          <w:bCs/>
        </w:rPr>
        <w:t>Ekegusii</w:t>
      </w:r>
      <w:proofErr w:type="spellEnd"/>
      <w:r w:rsidRPr="00C9310B">
        <w:rPr>
          <w:rFonts w:ascii="Times New Roman" w:hAnsi="Times New Roman" w:cs="Times New Roman"/>
          <w:b/>
          <w:bCs/>
        </w:rPr>
        <w:t xml:space="preserve"> speakers</w:t>
      </w:r>
      <w:r w:rsidRPr="00C9310B">
        <w:rPr>
          <w:rFonts w:ascii="Times New Roman" w:hAnsi="Times New Roman" w:cs="Times New Roman"/>
        </w:rPr>
        <w:t xml:space="preserve">. This step was important because automated evaluation resources for </w:t>
      </w:r>
      <w:proofErr w:type="spellStart"/>
      <w:r w:rsidRPr="00C9310B">
        <w:rPr>
          <w:rFonts w:ascii="Times New Roman" w:hAnsi="Times New Roman" w:cs="Times New Roman"/>
        </w:rPr>
        <w:t>Ekegusii</w:t>
      </w:r>
      <w:proofErr w:type="spellEnd"/>
      <w:r w:rsidRPr="00C9310B">
        <w:rPr>
          <w:rFonts w:ascii="Times New Roman" w:hAnsi="Times New Roman" w:cs="Times New Roman"/>
        </w:rPr>
        <w:t xml:space="preserve"> are limited. Native-speaker review was therefore used to check </w:t>
      </w:r>
      <w:r w:rsidRPr="00C9310B">
        <w:rPr>
          <w:rFonts w:ascii="Times New Roman" w:hAnsi="Times New Roman" w:cs="Times New Roman"/>
          <w:b/>
          <w:bCs/>
        </w:rPr>
        <w:t>linguistic accuracy, meaning, cultural appropriateness, and consistency</w:t>
      </w:r>
      <w:r w:rsidRPr="00C9310B">
        <w:rPr>
          <w:rFonts w:ascii="Times New Roman" w:hAnsi="Times New Roman" w:cs="Times New Roman"/>
        </w:rPr>
        <w:t xml:space="preserve"> of the translations.</w:t>
      </w:r>
    </w:p>
    <w:p w14:paraId="777D9059" w14:textId="77777777" w:rsidR="00C9310B" w:rsidRPr="00C9310B" w:rsidRDefault="00C9310B" w:rsidP="00C9310B">
      <w:pPr>
        <w:rPr>
          <w:rFonts w:ascii="Times New Roman" w:hAnsi="Times New Roman" w:cs="Times New Roman"/>
        </w:rPr>
      </w:pPr>
      <w:r w:rsidRPr="00C9310B">
        <w:rPr>
          <w:rFonts w:ascii="Times New Roman" w:hAnsi="Times New Roman" w:cs="Times New Roman"/>
        </w:rPr>
        <w:t>The resulting workflow can therefore be summarized as:</w:t>
      </w:r>
    </w:p>
    <w:p w14:paraId="271797A0" w14:textId="77777777" w:rsidR="00C9310B" w:rsidRPr="00C9310B" w:rsidRDefault="00C9310B" w:rsidP="00C9310B">
      <w:pPr>
        <w:rPr>
          <w:rFonts w:ascii="Times New Roman" w:hAnsi="Times New Roman" w:cs="Times New Roman"/>
        </w:rPr>
      </w:pPr>
      <w:r w:rsidRPr="00C9310B">
        <w:rPr>
          <w:rFonts w:ascii="Times New Roman" w:hAnsi="Times New Roman" w:cs="Times New Roman"/>
          <w:b/>
          <w:bCs/>
        </w:rPr>
        <w:t xml:space="preserve">Real PSA collection → Data cleaning → Bootstrapping/synthetic expansion → English PSA dataset → LLM few-shot translation → </w:t>
      </w:r>
      <w:proofErr w:type="spellStart"/>
      <w:r w:rsidRPr="00C9310B">
        <w:rPr>
          <w:rFonts w:ascii="Times New Roman" w:hAnsi="Times New Roman" w:cs="Times New Roman"/>
          <w:b/>
          <w:bCs/>
        </w:rPr>
        <w:t>Ekegusii</w:t>
      </w:r>
      <w:proofErr w:type="spellEnd"/>
      <w:r w:rsidRPr="00C9310B">
        <w:rPr>
          <w:rFonts w:ascii="Times New Roman" w:hAnsi="Times New Roman" w:cs="Times New Roman"/>
          <w:b/>
          <w:bCs/>
        </w:rPr>
        <w:t xml:space="preserve"> translation → Native-speaker validation → Multilingual dataset</w:t>
      </w:r>
    </w:p>
    <w:p w14:paraId="4F20A12D" w14:textId="77777777" w:rsidR="00C9310B" w:rsidRDefault="00C9310B" w:rsidP="00C9310B">
      <w:pPr>
        <w:rPr>
          <w:rFonts w:ascii="Times New Roman" w:hAnsi="Times New Roman" w:cs="Times New Roman"/>
        </w:rPr>
      </w:pPr>
      <w:r w:rsidRPr="00C9310B">
        <w:rPr>
          <w:rFonts w:ascii="Times New Roman" w:hAnsi="Times New Roman" w:cs="Times New Roman"/>
        </w:rPr>
        <w:t xml:space="preserve">This process provided the multilingual training material required for the later machine-translation experiments and supported the project's focus on </w:t>
      </w:r>
      <w:r w:rsidRPr="00C9310B">
        <w:rPr>
          <w:rFonts w:ascii="Times New Roman" w:hAnsi="Times New Roman" w:cs="Times New Roman"/>
          <w:b/>
          <w:bCs/>
        </w:rPr>
        <w:t xml:space="preserve">English/Kiswahili and under-resourced Kenyan languages, particularly </w:t>
      </w:r>
      <w:proofErr w:type="spellStart"/>
      <w:r w:rsidRPr="00C9310B">
        <w:rPr>
          <w:rFonts w:ascii="Times New Roman" w:hAnsi="Times New Roman" w:cs="Times New Roman"/>
          <w:b/>
          <w:bCs/>
        </w:rPr>
        <w:t>Ekegusii</w:t>
      </w:r>
      <w:proofErr w:type="spellEnd"/>
      <w:r w:rsidRPr="00C9310B">
        <w:rPr>
          <w:rFonts w:ascii="Times New Roman" w:hAnsi="Times New Roman" w:cs="Times New Roman"/>
        </w:rPr>
        <w:t>.</w:t>
      </w:r>
    </w:p>
    <w:p w14:paraId="0472CCDE" w14:textId="32B88E34" w:rsidR="006F7DFE" w:rsidRPr="006F7DFE" w:rsidRDefault="006F7DFE" w:rsidP="006F7DFE">
      <w:pPr>
        <w:rPr>
          <w:rFonts w:ascii="Times New Roman" w:hAnsi="Times New Roman" w:cs="Times New Roman"/>
          <w:b/>
          <w:bCs/>
        </w:rPr>
      </w:pPr>
      <w:r>
        <w:rPr>
          <w:rFonts w:ascii="Times New Roman" w:hAnsi="Times New Roman" w:cs="Times New Roman"/>
          <w:b/>
          <w:bCs/>
        </w:rPr>
        <w:t>7</w:t>
      </w:r>
      <w:r w:rsidRPr="006F7DFE">
        <w:rPr>
          <w:rFonts w:ascii="Times New Roman" w:hAnsi="Times New Roman" w:cs="Times New Roman"/>
          <w:b/>
          <w:bCs/>
        </w:rPr>
        <w:t>. PSA Domain Taxonomy</w:t>
      </w:r>
    </w:p>
    <w:p w14:paraId="432A1CF7" w14:textId="77777777" w:rsidR="006F7DFE" w:rsidRPr="006F7DFE" w:rsidRDefault="006F7DFE" w:rsidP="006F7DFE">
      <w:pPr>
        <w:rPr>
          <w:rFonts w:ascii="Times New Roman" w:hAnsi="Times New Roman" w:cs="Times New Roman"/>
        </w:rPr>
      </w:pPr>
      <w:r w:rsidRPr="006F7DFE">
        <w:rPr>
          <w:rFonts w:ascii="Times New Roman" w:hAnsi="Times New Roman" w:cs="Times New Roman"/>
        </w:rPr>
        <w:t xml:space="preserve">Each Public Service Announcement (PSA) in the dataset is classified into </w:t>
      </w:r>
      <w:r w:rsidRPr="006F7DFE">
        <w:rPr>
          <w:rFonts w:ascii="Times New Roman" w:hAnsi="Times New Roman" w:cs="Times New Roman"/>
          <w:b/>
          <w:bCs/>
        </w:rPr>
        <w:t>one of five main domains</w:t>
      </w:r>
      <w:r w:rsidRPr="006F7DFE">
        <w:rPr>
          <w:rFonts w:ascii="Times New Roman" w:hAnsi="Times New Roman" w:cs="Times New Roman"/>
        </w:rPr>
        <w:t xml:space="preserve">. Each domain is further divided into </w:t>
      </w:r>
      <w:r w:rsidRPr="006F7DFE">
        <w:rPr>
          <w:rFonts w:ascii="Times New Roman" w:hAnsi="Times New Roman" w:cs="Times New Roman"/>
          <w:b/>
          <w:bCs/>
        </w:rPr>
        <w:t>five sub-categories</w:t>
      </w:r>
      <w:r w:rsidRPr="006F7DFE">
        <w:rPr>
          <w:rFonts w:ascii="Times New Roman" w:hAnsi="Times New Roman" w:cs="Times New Roman"/>
        </w:rPr>
        <w:t xml:space="preserve">, resulting in a total of </w:t>
      </w:r>
      <w:r w:rsidRPr="006F7DFE">
        <w:rPr>
          <w:rFonts w:ascii="Times New Roman" w:hAnsi="Times New Roman" w:cs="Times New Roman"/>
          <w:b/>
          <w:bCs/>
        </w:rPr>
        <w:t>25 domain–sub-category combinations</w:t>
      </w:r>
      <w:r w:rsidRPr="006F7DFE">
        <w:rPr>
          <w:rFonts w:ascii="Times New Roman" w:hAnsi="Times New Roman" w:cs="Times New Roma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5"/>
        <w:gridCol w:w="7655"/>
      </w:tblGrid>
      <w:tr w:rsidR="006F7DFE" w:rsidRPr="006F7DFE" w14:paraId="21459827" w14:textId="77777777">
        <w:trPr>
          <w:tblHeader/>
          <w:tblCellSpacing w:w="15" w:type="dxa"/>
        </w:trPr>
        <w:tc>
          <w:tcPr>
            <w:tcW w:w="0" w:type="auto"/>
            <w:vAlign w:val="center"/>
            <w:hideMark/>
          </w:tcPr>
          <w:p w14:paraId="41A61209" w14:textId="77777777" w:rsidR="006F7DFE" w:rsidRPr="006F7DFE" w:rsidRDefault="006F7DFE" w:rsidP="006F7DFE">
            <w:pPr>
              <w:rPr>
                <w:rFonts w:ascii="Times New Roman" w:hAnsi="Times New Roman" w:cs="Times New Roman"/>
                <w:b/>
                <w:bCs/>
              </w:rPr>
            </w:pPr>
            <w:r w:rsidRPr="006F7DFE">
              <w:rPr>
                <w:rFonts w:ascii="Times New Roman" w:hAnsi="Times New Roman" w:cs="Times New Roman"/>
                <w:b/>
                <w:bCs/>
              </w:rPr>
              <w:t>Domain</w:t>
            </w:r>
          </w:p>
        </w:tc>
        <w:tc>
          <w:tcPr>
            <w:tcW w:w="0" w:type="auto"/>
            <w:vAlign w:val="center"/>
            <w:hideMark/>
          </w:tcPr>
          <w:p w14:paraId="1B0EC91A" w14:textId="77777777" w:rsidR="006F7DFE" w:rsidRPr="006F7DFE" w:rsidRDefault="006F7DFE" w:rsidP="006F7DFE">
            <w:pPr>
              <w:rPr>
                <w:rFonts w:ascii="Times New Roman" w:hAnsi="Times New Roman" w:cs="Times New Roman"/>
                <w:b/>
                <w:bCs/>
              </w:rPr>
            </w:pPr>
            <w:r w:rsidRPr="006F7DFE">
              <w:rPr>
                <w:rFonts w:ascii="Times New Roman" w:hAnsi="Times New Roman" w:cs="Times New Roman"/>
                <w:b/>
                <w:bCs/>
              </w:rPr>
              <w:t>Sub-Categories</w:t>
            </w:r>
          </w:p>
        </w:tc>
      </w:tr>
      <w:tr w:rsidR="006F7DFE" w:rsidRPr="006F7DFE" w14:paraId="1B799199" w14:textId="77777777">
        <w:trPr>
          <w:tblCellSpacing w:w="15" w:type="dxa"/>
        </w:trPr>
        <w:tc>
          <w:tcPr>
            <w:tcW w:w="0" w:type="auto"/>
            <w:vAlign w:val="center"/>
            <w:hideMark/>
          </w:tcPr>
          <w:p w14:paraId="05EAE25E" w14:textId="77777777" w:rsidR="006F7DFE" w:rsidRPr="006F7DFE" w:rsidRDefault="006F7DFE" w:rsidP="006F7DFE">
            <w:pPr>
              <w:rPr>
                <w:rFonts w:ascii="Times New Roman" w:hAnsi="Times New Roman" w:cs="Times New Roman"/>
              </w:rPr>
            </w:pPr>
            <w:r w:rsidRPr="006F7DFE">
              <w:rPr>
                <w:rFonts w:ascii="Times New Roman" w:hAnsi="Times New Roman" w:cs="Times New Roman"/>
                <w:b/>
                <w:bCs/>
              </w:rPr>
              <w:t>Health</w:t>
            </w:r>
          </w:p>
        </w:tc>
        <w:tc>
          <w:tcPr>
            <w:tcW w:w="0" w:type="auto"/>
            <w:vAlign w:val="center"/>
            <w:hideMark/>
          </w:tcPr>
          <w:p w14:paraId="1EFAED98" w14:textId="77777777" w:rsidR="006F7DFE" w:rsidRPr="006F7DFE" w:rsidRDefault="006F7DFE" w:rsidP="006F7DFE">
            <w:pPr>
              <w:rPr>
                <w:rFonts w:ascii="Times New Roman" w:hAnsi="Times New Roman" w:cs="Times New Roman"/>
              </w:rPr>
            </w:pPr>
            <w:r w:rsidRPr="006F7DFE">
              <w:rPr>
                <w:rFonts w:ascii="Times New Roman" w:hAnsi="Times New Roman" w:cs="Times New Roman"/>
              </w:rPr>
              <w:t>Disease Prevention and Control; Maternal and Child Health; Public Health Campaigns; Mental Health Awareness; Healthcare Access</w:t>
            </w:r>
          </w:p>
        </w:tc>
      </w:tr>
      <w:tr w:rsidR="006F7DFE" w:rsidRPr="006F7DFE" w14:paraId="124D6867" w14:textId="77777777">
        <w:trPr>
          <w:tblCellSpacing w:w="15" w:type="dxa"/>
        </w:trPr>
        <w:tc>
          <w:tcPr>
            <w:tcW w:w="0" w:type="auto"/>
            <w:vAlign w:val="center"/>
            <w:hideMark/>
          </w:tcPr>
          <w:p w14:paraId="21D368F6" w14:textId="77777777" w:rsidR="006F7DFE" w:rsidRPr="006F7DFE" w:rsidRDefault="006F7DFE" w:rsidP="006F7DFE">
            <w:pPr>
              <w:rPr>
                <w:rFonts w:ascii="Times New Roman" w:hAnsi="Times New Roman" w:cs="Times New Roman"/>
              </w:rPr>
            </w:pPr>
            <w:r w:rsidRPr="006F7DFE">
              <w:rPr>
                <w:rFonts w:ascii="Times New Roman" w:hAnsi="Times New Roman" w:cs="Times New Roman"/>
                <w:b/>
                <w:bCs/>
              </w:rPr>
              <w:t>Agriculture</w:t>
            </w:r>
          </w:p>
        </w:tc>
        <w:tc>
          <w:tcPr>
            <w:tcW w:w="0" w:type="auto"/>
            <w:vAlign w:val="center"/>
            <w:hideMark/>
          </w:tcPr>
          <w:p w14:paraId="466E58B1" w14:textId="77777777" w:rsidR="006F7DFE" w:rsidRPr="006F7DFE" w:rsidRDefault="006F7DFE" w:rsidP="006F7DFE">
            <w:pPr>
              <w:rPr>
                <w:rFonts w:ascii="Times New Roman" w:hAnsi="Times New Roman" w:cs="Times New Roman"/>
              </w:rPr>
            </w:pPr>
            <w:r w:rsidRPr="006F7DFE">
              <w:rPr>
                <w:rFonts w:ascii="Times New Roman" w:hAnsi="Times New Roman" w:cs="Times New Roman"/>
              </w:rPr>
              <w:t>Crop Production; Livestock Management; Agribusiness and Market Access; Sustainable Farming; Agricultural Training</w:t>
            </w:r>
          </w:p>
        </w:tc>
      </w:tr>
      <w:tr w:rsidR="006F7DFE" w:rsidRPr="006F7DFE" w14:paraId="3FE8104E" w14:textId="77777777">
        <w:trPr>
          <w:tblCellSpacing w:w="15" w:type="dxa"/>
        </w:trPr>
        <w:tc>
          <w:tcPr>
            <w:tcW w:w="0" w:type="auto"/>
            <w:vAlign w:val="center"/>
            <w:hideMark/>
          </w:tcPr>
          <w:p w14:paraId="3EAAF2B0" w14:textId="77777777" w:rsidR="006F7DFE" w:rsidRPr="006F7DFE" w:rsidRDefault="006F7DFE" w:rsidP="006F7DFE">
            <w:pPr>
              <w:rPr>
                <w:rFonts w:ascii="Times New Roman" w:hAnsi="Times New Roman" w:cs="Times New Roman"/>
              </w:rPr>
            </w:pPr>
            <w:r w:rsidRPr="006F7DFE">
              <w:rPr>
                <w:rFonts w:ascii="Times New Roman" w:hAnsi="Times New Roman" w:cs="Times New Roman"/>
                <w:b/>
                <w:bCs/>
              </w:rPr>
              <w:t>Education</w:t>
            </w:r>
          </w:p>
        </w:tc>
        <w:tc>
          <w:tcPr>
            <w:tcW w:w="0" w:type="auto"/>
            <w:vAlign w:val="center"/>
            <w:hideMark/>
          </w:tcPr>
          <w:p w14:paraId="3F2D176A" w14:textId="77777777" w:rsidR="006F7DFE" w:rsidRPr="006F7DFE" w:rsidRDefault="006F7DFE" w:rsidP="006F7DFE">
            <w:pPr>
              <w:rPr>
                <w:rFonts w:ascii="Times New Roman" w:hAnsi="Times New Roman" w:cs="Times New Roman"/>
              </w:rPr>
            </w:pPr>
            <w:r w:rsidRPr="006F7DFE">
              <w:rPr>
                <w:rFonts w:ascii="Times New Roman" w:hAnsi="Times New Roman" w:cs="Times New Roman"/>
              </w:rPr>
              <w:t>Access to Education; Vocational Training; Civic Education; Educational Resources; School Safety and Inclusion</w:t>
            </w:r>
          </w:p>
        </w:tc>
      </w:tr>
      <w:tr w:rsidR="006F7DFE" w:rsidRPr="006F7DFE" w14:paraId="1C48C548" w14:textId="77777777">
        <w:trPr>
          <w:tblCellSpacing w:w="15" w:type="dxa"/>
        </w:trPr>
        <w:tc>
          <w:tcPr>
            <w:tcW w:w="0" w:type="auto"/>
            <w:vAlign w:val="center"/>
            <w:hideMark/>
          </w:tcPr>
          <w:p w14:paraId="44C64F29" w14:textId="77777777" w:rsidR="006F7DFE" w:rsidRPr="006F7DFE" w:rsidRDefault="006F7DFE" w:rsidP="006F7DFE">
            <w:pPr>
              <w:rPr>
                <w:rFonts w:ascii="Times New Roman" w:hAnsi="Times New Roman" w:cs="Times New Roman"/>
              </w:rPr>
            </w:pPr>
            <w:r w:rsidRPr="006F7DFE">
              <w:rPr>
                <w:rFonts w:ascii="Times New Roman" w:hAnsi="Times New Roman" w:cs="Times New Roman"/>
                <w:b/>
                <w:bCs/>
              </w:rPr>
              <w:t>Security and Safety</w:t>
            </w:r>
          </w:p>
        </w:tc>
        <w:tc>
          <w:tcPr>
            <w:tcW w:w="0" w:type="auto"/>
            <w:vAlign w:val="center"/>
            <w:hideMark/>
          </w:tcPr>
          <w:p w14:paraId="06D7B509" w14:textId="77777777" w:rsidR="006F7DFE" w:rsidRPr="006F7DFE" w:rsidRDefault="006F7DFE" w:rsidP="006F7DFE">
            <w:pPr>
              <w:rPr>
                <w:rFonts w:ascii="Times New Roman" w:hAnsi="Times New Roman" w:cs="Times New Roman"/>
              </w:rPr>
            </w:pPr>
            <w:r w:rsidRPr="006F7DFE">
              <w:rPr>
                <w:rFonts w:ascii="Times New Roman" w:hAnsi="Times New Roman" w:cs="Times New Roman"/>
              </w:rPr>
              <w:t>Public Safety Awareness; Crime Prevention; National Security; Gender-Based Violence; Cybersecurity</w:t>
            </w:r>
          </w:p>
        </w:tc>
      </w:tr>
      <w:tr w:rsidR="006F7DFE" w:rsidRPr="006F7DFE" w14:paraId="5814116B" w14:textId="77777777">
        <w:trPr>
          <w:tblCellSpacing w:w="15" w:type="dxa"/>
        </w:trPr>
        <w:tc>
          <w:tcPr>
            <w:tcW w:w="0" w:type="auto"/>
            <w:vAlign w:val="center"/>
            <w:hideMark/>
          </w:tcPr>
          <w:p w14:paraId="2EC518AC" w14:textId="77777777" w:rsidR="006F7DFE" w:rsidRPr="006F7DFE" w:rsidRDefault="006F7DFE" w:rsidP="006F7DFE">
            <w:pPr>
              <w:rPr>
                <w:rFonts w:ascii="Times New Roman" w:hAnsi="Times New Roman" w:cs="Times New Roman"/>
              </w:rPr>
            </w:pPr>
            <w:r w:rsidRPr="006F7DFE">
              <w:rPr>
                <w:rFonts w:ascii="Times New Roman" w:hAnsi="Times New Roman" w:cs="Times New Roman"/>
                <w:b/>
                <w:bCs/>
              </w:rPr>
              <w:t>Governance</w:t>
            </w:r>
          </w:p>
        </w:tc>
        <w:tc>
          <w:tcPr>
            <w:tcW w:w="0" w:type="auto"/>
            <w:vAlign w:val="center"/>
            <w:hideMark/>
          </w:tcPr>
          <w:p w14:paraId="5A505D31" w14:textId="77777777" w:rsidR="006F7DFE" w:rsidRPr="006F7DFE" w:rsidRDefault="006F7DFE" w:rsidP="006F7DFE">
            <w:pPr>
              <w:rPr>
                <w:rFonts w:ascii="Times New Roman" w:hAnsi="Times New Roman" w:cs="Times New Roman"/>
              </w:rPr>
            </w:pPr>
            <w:r w:rsidRPr="006F7DFE">
              <w:rPr>
                <w:rFonts w:ascii="Times New Roman" w:hAnsi="Times New Roman" w:cs="Times New Roman"/>
              </w:rPr>
              <w:t>Anti-Corruption Initiatives; Public Participation; Elections and Voter Education; Public Service Delivery; Devolution and Local Governance</w:t>
            </w:r>
          </w:p>
        </w:tc>
      </w:tr>
    </w:tbl>
    <w:p w14:paraId="14ED0FF0" w14:textId="77777777" w:rsidR="006F7DFE" w:rsidRPr="006F7DFE" w:rsidRDefault="006F7DFE" w:rsidP="006F7DFE">
      <w:pPr>
        <w:rPr>
          <w:rFonts w:ascii="Times New Roman" w:hAnsi="Times New Roman" w:cs="Times New Roman"/>
          <w:b/>
          <w:bCs/>
        </w:rPr>
      </w:pPr>
      <w:r w:rsidRPr="006F7DFE">
        <w:rPr>
          <w:rFonts w:ascii="Times New Roman" w:hAnsi="Times New Roman" w:cs="Times New Roman"/>
          <w:b/>
          <w:bCs/>
        </w:rPr>
        <w:t>Description of the Taxonomy</w:t>
      </w:r>
    </w:p>
    <w:p w14:paraId="65892A66" w14:textId="77777777" w:rsidR="006F7DFE" w:rsidRPr="006F7DFE" w:rsidRDefault="006F7DFE" w:rsidP="006F7DFE">
      <w:pPr>
        <w:rPr>
          <w:rFonts w:ascii="Times New Roman" w:hAnsi="Times New Roman" w:cs="Times New Roman"/>
        </w:rPr>
      </w:pPr>
      <w:r w:rsidRPr="006F7DFE">
        <w:rPr>
          <w:rFonts w:ascii="Times New Roman" w:hAnsi="Times New Roman" w:cs="Times New Roman"/>
        </w:rPr>
        <w:t xml:space="preserve">The </w:t>
      </w:r>
      <w:proofErr w:type="gramStart"/>
      <w:r w:rsidRPr="006F7DFE">
        <w:rPr>
          <w:rFonts w:ascii="Times New Roman" w:hAnsi="Times New Roman" w:cs="Times New Roman"/>
          <w:b/>
          <w:bCs/>
        </w:rPr>
        <w:t>Health</w:t>
      </w:r>
      <w:proofErr w:type="gramEnd"/>
      <w:r w:rsidRPr="006F7DFE">
        <w:rPr>
          <w:rFonts w:ascii="Times New Roman" w:hAnsi="Times New Roman" w:cs="Times New Roman"/>
        </w:rPr>
        <w:t xml:space="preserve"> domain covers PSAs related to disease prevention, maternal and child health, public health campaigns, mental health, and access to healthcare. The </w:t>
      </w:r>
      <w:proofErr w:type="gramStart"/>
      <w:r w:rsidRPr="006F7DFE">
        <w:rPr>
          <w:rFonts w:ascii="Times New Roman" w:hAnsi="Times New Roman" w:cs="Times New Roman"/>
          <w:b/>
          <w:bCs/>
        </w:rPr>
        <w:t>Agriculture</w:t>
      </w:r>
      <w:proofErr w:type="gramEnd"/>
      <w:r w:rsidRPr="006F7DFE">
        <w:rPr>
          <w:rFonts w:ascii="Times New Roman" w:hAnsi="Times New Roman" w:cs="Times New Roman"/>
        </w:rPr>
        <w:t xml:space="preserve"> domain focuses on crop production, livestock management, agribusiness, sustainable farming practices, and agricultural training.</w:t>
      </w:r>
    </w:p>
    <w:p w14:paraId="5A2C7E71" w14:textId="77777777" w:rsidR="006F7DFE" w:rsidRPr="006F7DFE" w:rsidRDefault="006F7DFE" w:rsidP="006F7DFE">
      <w:pPr>
        <w:rPr>
          <w:rFonts w:ascii="Times New Roman" w:hAnsi="Times New Roman" w:cs="Times New Roman"/>
        </w:rPr>
      </w:pPr>
      <w:r w:rsidRPr="006F7DFE">
        <w:rPr>
          <w:rFonts w:ascii="Times New Roman" w:hAnsi="Times New Roman" w:cs="Times New Roman"/>
        </w:rPr>
        <w:t xml:space="preserve">The </w:t>
      </w:r>
      <w:r w:rsidRPr="006F7DFE">
        <w:rPr>
          <w:rFonts w:ascii="Times New Roman" w:hAnsi="Times New Roman" w:cs="Times New Roman"/>
          <w:b/>
          <w:bCs/>
        </w:rPr>
        <w:t>Education</w:t>
      </w:r>
      <w:r w:rsidRPr="006F7DFE">
        <w:rPr>
          <w:rFonts w:ascii="Times New Roman" w:hAnsi="Times New Roman" w:cs="Times New Roman"/>
        </w:rPr>
        <w:t xml:space="preserve"> domain includes messages concerning access to education, vocational training, civic education, educational resources, and school safety and inclusion. </w:t>
      </w:r>
      <w:r w:rsidRPr="006F7DFE">
        <w:rPr>
          <w:rFonts w:ascii="Times New Roman" w:hAnsi="Times New Roman" w:cs="Times New Roman"/>
          <w:b/>
          <w:bCs/>
        </w:rPr>
        <w:t>Security and Safety</w:t>
      </w:r>
      <w:r w:rsidRPr="006F7DFE">
        <w:rPr>
          <w:rFonts w:ascii="Times New Roman" w:hAnsi="Times New Roman" w:cs="Times New Roman"/>
        </w:rPr>
        <w:t xml:space="preserve"> </w:t>
      </w:r>
      <w:proofErr w:type="gramStart"/>
      <w:r w:rsidRPr="006F7DFE">
        <w:rPr>
          <w:rFonts w:ascii="Times New Roman" w:hAnsi="Times New Roman" w:cs="Times New Roman"/>
        </w:rPr>
        <w:t>covers</w:t>
      </w:r>
      <w:proofErr w:type="gramEnd"/>
      <w:r w:rsidRPr="006F7DFE">
        <w:rPr>
          <w:rFonts w:ascii="Times New Roman" w:hAnsi="Times New Roman" w:cs="Times New Roman"/>
        </w:rPr>
        <w:t xml:space="preserve"> public safety, crime prevention, national security, gender-based violence, and cybersecurity. Finally, the </w:t>
      </w:r>
      <w:r w:rsidRPr="006F7DFE">
        <w:rPr>
          <w:rFonts w:ascii="Times New Roman" w:hAnsi="Times New Roman" w:cs="Times New Roman"/>
          <w:b/>
          <w:bCs/>
        </w:rPr>
        <w:t>Governance</w:t>
      </w:r>
      <w:r w:rsidRPr="006F7DFE">
        <w:rPr>
          <w:rFonts w:ascii="Times New Roman" w:hAnsi="Times New Roman" w:cs="Times New Roman"/>
        </w:rPr>
        <w:t xml:space="preserve"> domain focuses on anti-corruption initiatives, public participation, elections and voter education, public service delivery, and devolution and local governance.</w:t>
      </w:r>
    </w:p>
    <w:p w14:paraId="77FBAAC3" w14:textId="77777777" w:rsidR="006F7DFE" w:rsidRPr="006F7DFE" w:rsidRDefault="006F7DFE" w:rsidP="006F7DFE">
      <w:pPr>
        <w:rPr>
          <w:rFonts w:ascii="Times New Roman" w:hAnsi="Times New Roman" w:cs="Times New Roman"/>
        </w:rPr>
      </w:pPr>
      <w:r w:rsidRPr="006F7DFE">
        <w:rPr>
          <w:rFonts w:ascii="Times New Roman" w:hAnsi="Times New Roman" w:cs="Times New Roman"/>
        </w:rPr>
        <w:t xml:space="preserve">This taxonomy provides a consistent structure for </w:t>
      </w:r>
      <w:r w:rsidRPr="006F7DFE">
        <w:rPr>
          <w:rFonts w:ascii="Times New Roman" w:hAnsi="Times New Roman" w:cs="Times New Roman"/>
          <w:b/>
          <w:bCs/>
        </w:rPr>
        <w:t>organizing, filtering, analyzing, and generating PSAs</w:t>
      </w:r>
      <w:r w:rsidRPr="006F7DFE">
        <w:rPr>
          <w:rFonts w:ascii="Times New Roman" w:hAnsi="Times New Roman" w:cs="Times New Roman"/>
        </w:rPr>
        <w:t xml:space="preserve"> across </w:t>
      </w:r>
      <w:proofErr w:type="gramStart"/>
      <w:r w:rsidRPr="006F7DFE">
        <w:rPr>
          <w:rFonts w:ascii="Times New Roman" w:hAnsi="Times New Roman" w:cs="Times New Roman"/>
        </w:rPr>
        <w:t>the different</w:t>
      </w:r>
      <w:proofErr w:type="gramEnd"/>
      <w:r w:rsidRPr="006F7DFE">
        <w:rPr>
          <w:rFonts w:ascii="Times New Roman" w:hAnsi="Times New Roman" w:cs="Times New Roman"/>
        </w:rPr>
        <w:t xml:space="preserve"> areas of public interest.</w:t>
      </w:r>
    </w:p>
    <w:p w14:paraId="6DA186AE" w14:textId="77777777" w:rsidR="006F7DFE" w:rsidRPr="00C9310B" w:rsidRDefault="006F7DFE" w:rsidP="00C9310B">
      <w:pPr>
        <w:rPr>
          <w:rFonts w:ascii="Times New Roman" w:hAnsi="Times New Roman" w:cs="Times New Roman"/>
        </w:rPr>
      </w:pPr>
    </w:p>
    <w:p w14:paraId="468366A7" w14:textId="77777777" w:rsidR="00C9310B" w:rsidRPr="00ED7194" w:rsidRDefault="00C9310B" w:rsidP="00ED7194">
      <w:pPr>
        <w:rPr>
          <w:rFonts w:ascii="Times New Roman" w:hAnsi="Times New Roman" w:cs="Times New Roman"/>
        </w:rPr>
      </w:pPr>
    </w:p>
    <w:p w14:paraId="43EB3CD3" w14:textId="082844D3" w:rsidR="00ED7194" w:rsidRPr="00ED7194" w:rsidRDefault="006F7DFE" w:rsidP="00ED7194">
      <w:pPr>
        <w:rPr>
          <w:rFonts w:ascii="Times New Roman" w:hAnsi="Times New Roman" w:cs="Times New Roman"/>
          <w:b/>
          <w:bCs/>
        </w:rPr>
      </w:pPr>
      <w:r>
        <w:rPr>
          <w:rFonts w:ascii="Times New Roman" w:hAnsi="Times New Roman" w:cs="Times New Roman"/>
          <w:b/>
          <w:bCs/>
        </w:rPr>
        <w:t>8</w:t>
      </w:r>
      <w:r w:rsidR="00ED7194" w:rsidRPr="00ED7194">
        <w:rPr>
          <w:rFonts w:ascii="Times New Roman" w:hAnsi="Times New Roman" w:cs="Times New Roman"/>
          <w:b/>
          <w:bCs/>
        </w:rPr>
        <w:t>. Challenges Faced During Week 1</w:t>
      </w:r>
    </w:p>
    <w:p w14:paraId="32893FFF" w14:textId="77777777" w:rsidR="00ED7194" w:rsidRPr="00ED7194" w:rsidRDefault="00ED7194" w:rsidP="00ED7194">
      <w:pPr>
        <w:rPr>
          <w:rFonts w:ascii="Times New Roman" w:hAnsi="Times New Roman" w:cs="Times New Roman"/>
        </w:rPr>
      </w:pPr>
      <w:r w:rsidRPr="00ED7194">
        <w:rPr>
          <w:rFonts w:ascii="Times New Roman" w:hAnsi="Times New Roman" w:cs="Times New Roman"/>
        </w:rPr>
        <w:t>Several challenges were encountered during the data-collection and curation process:</w:t>
      </w:r>
    </w:p>
    <w:p w14:paraId="5668EF34" w14:textId="77777777" w:rsidR="00ED7194" w:rsidRPr="00ED7194" w:rsidRDefault="00ED7194" w:rsidP="00ED7194">
      <w:pPr>
        <w:numPr>
          <w:ilvl w:val="0"/>
          <w:numId w:val="1"/>
        </w:numPr>
        <w:rPr>
          <w:rFonts w:ascii="Times New Roman" w:hAnsi="Times New Roman" w:cs="Times New Roman"/>
        </w:rPr>
      </w:pPr>
      <w:r w:rsidRPr="00ED7194">
        <w:rPr>
          <w:rFonts w:ascii="Times New Roman" w:hAnsi="Times New Roman" w:cs="Times New Roman"/>
          <w:b/>
          <w:bCs/>
        </w:rPr>
        <w:t>Websites that restrict automated scraping</w:t>
      </w:r>
      <w:r w:rsidRPr="00ED7194">
        <w:rPr>
          <w:rFonts w:ascii="Times New Roman" w:hAnsi="Times New Roman" w:cs="Times New Roman"/>
        </w:rPr>
        <w:br/>
        <w:t>Some websites did not allow automated scraping or had restrictions that prevented the team from directly extracting their content. As a result, some information had to be collected manually or obtained through alternative publicly available sources. The team also had to be careful to respect responsible scraping practices and website restrictions.</w:t>
      </w:r>
    </w:p>
    <w:p w14:paraId="12AD885E" w14:textId="77777777" w:rsidR="00ED7194" w:rsidRPr="00ED7194" w:rsidRDefault="00ED7194" w:rsidP="00ED7194">
      <w:pPr>
        <w:numPr>
          <w:ilvl w:val="0"/>
          <w:numId w:val="1"/>
        </w:numPr>
        <w:rPr>
          <w:rFonts w:ascii="Times New Roman" w:hAnsi="Times New Roman" w:cs="Times New Roman"/>
        </w:rPr>
      </w:pPr>
      <w:r w:rsidRPr="00ED7194">
        <w:rPr>
          <w:rFonts w:ascii="Times New Roman" w:hAnsi="Times New Roman" w:cs="Times New Roman"/>
          <w:b/>
          <w:bCs/>
        </w:rPr>
        <w:t>Difficulty identifying PSA-specific content</w:t>
      </w:r>
      <w:r w:rsidRPr="00ED7194">
        <w:rPr>
          <w:rFonts w:ascii="Times New Roman" w:hAnsi="Times New Roman" w:cs="Times New Roman"/>
        </w:rPr>
        <w:br/>
        <w:t xml:space="preserve">A major challenge was that automated scraping could easily collect </w:t>
      </w:r>
      <w:r w:rsidRPr="00ED7194">
        <w:rPr>
          <w:rFonts w:ascii="Times New Roman" w:hAnsi="Times New Roman" w:cs="Times New Roman"/>
          <w:b/>
          <w:bCs/>
        </w:rPr>
        <w:t>general news articles, reports, or ordinary sentences rather than actual PSAs</w:t>
      </w:r>
      <w:r w:rsidRPr="00ED7194">
        <w:rPr>
          <w:rFonts w:ascii="Times New Roman" w:hAnsi="Times New Roman" w:cs="Times New Roman"/>
        </w:rPr>
        <w:t>. The objective was specifically to collect short, clear, action-oriented public-service messages. Therefore, the team had to develop methods for distinguishing PSA-like content from irrelevant text. This motivated the use of the mine_source.py component to identify PSA-like messages from the collected material.</w:t>
      </w:r>
    </w:p>
    <w:p w14:paraId="265535E6" w14:textId="77777777" w:rsidR="00ED7194" w:rsidRPr="00ED7194" w:rsidRDefault="00ED7194" w:rsidP="00ED7194">
      <w:pPr>
        <w:numPr>
          <w:ilvl w:val="0"/>
          <w:numId w:val="1"/>
        </w:numPr>
        <w:rPr>
          <w:rFonts w:ascii="Times New Roman" w:hAnsi="Times New Roman" w:cs="Times New Roman"/>
        </w:rPr>
      </w:pPr>
      <w:r w:rsidRPr="00ED7194">
        <w:rPr>
          <w:rFonts w:ascii="Times New Roman" w:hAnsi="Times New Roman" w:cs="Times New Roman"/>
          <w:b/>
          <w:bCs/>
        </w:rPr>
        <w:t>Learning curve with web scraping</w:t>
      </w:r>
      <w:r w:rsidRPr="00ED7194">
        <w:rPr>
          <w:rFonts w:ascii="Times New Roman" w:hAnsi="Times New Roman" w:cs="Times New Roman"/>
        </w:rPr>
        <w:br/>
        <w:t xml:space="preserve">Since </w:t>
      </w:r>
      <w:r w:rsidRPr="00ED7194">
        <w:rPr>
          <w:rFonts w:ascii="Times New Roman" w:hAnsi="Times New Roman" w:cs="Times New Roman"/>
          <w:b/>
          <w:bCs/>
        </w:rPr>
        <w:t>all team members were relatively new to web scraping</w:t>
      </w:r>
      <w:r w:rsidRPr="00ED7194">
        <w:rPr>
          <w:rFonts w:ascii="Times New Roman" w:hAnsi="Times New Roman" w:cs="Times New Roman"/>
        </w:rPr>
        <w:t xml:space="preserve">, the initial stages involved learning how websites are structured, how to identify relevant HTML elements, how to handle different webpage formats, and how to use tools such as </w:t>
      </w:r>
      <w:proofErr w:type="spellStart"/>
      <w:r w:rsidRPr="00ED7194">
        <w:rPr>
          <w:rFonts w:ascii="Times New Roman" w:hAnsi="Times New Roman" w:cs="Times New Roman"/>
        </w:rPr>
        <w:t>BeautifulSoup</w:t>
      </w:r>
      <w:proofErr w:type="spellEnd"/>
      <w:r w:rsidRPr="00ED7194">
        <w:rPr>
          <w:rFonts w:ascii="Times New Roman" w:hAnsi="Times New Roman" w:cs="Times New Roman"/>
        </w:rPr>
        <w:t xml:space="preserve"> and Selenium effectively. This required additional experimentation before the team could establish a more consistent collection process.</w:t>
      </w:r>
    </w:p>
    <w:p w14:paraId="2E01716D" w14:textId="77777777" w:rsidR="00ED7194" w:rsidRPr="00ED7194" w:rsidRDefault="00ED7194" w:rsidP="00ED7194">
      <w:pPr>
        <w:numPr>
          <w:ilvl w:val="0"/>
          <w:numId w:val="1"/>
        </w:numPr>
        <w:rPr>
          <w:rFonts w:ascii="Times New Roman" w:hAnsi="Times New Roman" w:cs="Times New Roman"/>
        </w:rPr>
      </w:pPr>
      <w:r w:rsidRPr="00ED7194">
        <w:rPr>
          <w:rFonts w:ascii="Times New Roman" w:hAnsi="Times New Roman" w:cs="Times New Roman"/>
          <w:b/>
          <w:bCs/>
        </w:rPr>
        <w:t>Variation in source formats</w:t>
      </w:r>
      <w:r w:rsidRPr="00ED7194">
        <w:rPr>
          <w:rFonts w:ascii="Times New Roman" w:hAnsi="Times New Roman" w:cs="Times New Roman"/>
        </w:rPr>
        <w:br/>
        <w:t>Different sources presented information in different formats and structures. Some sources provided straightforward webpage text, while others required different extraction approaches. This made it difficult to create one scraping method that worked equally well across all sources.</w:t>
      </w:r>
    </w:p>
    <w:p w14:paraId="08693745" w14:textId="77777777" w:rsidR="00ED7194" w:rsidRPr="00ED7194" w:rsidRDefault="00ED7194" w:rsidP="00ED7194">
      <w:pPr>
        <w:numPr>
          <w:ilvl w:val="0"/>
          <w:numId w:val="1"/>
        </w:numPr>
        <w:rPr>
          <w:rFonts w:ascii="Times New Roman" w:hAnsi="Times New Roman" w:cs="Times New Roman"/>
        </w:rPr>
      </w:pPr>
      <w:r w:rsidRPr="00ED7194">
        <w:rPr>
          <w:rFonts w:ascii="Times New Roman" w:hAnsi="Times New Roman" w:cs="Times New Roman"/>
          <w:b/>
          <w:bCs/>
        </w:rPr>
        <w:t>Limited multilingual data</w:t>
      </w:r>
      <w:r w:rsidRPr="00ED7194">
        <w:rPr>
          <w:rFonts w:ascii="Times New Roman" w:hAnsi="Times New Roman" w:cs="Times New Roman"/>
        </w:rPr>
        <w:br/>
        <w:t xml:space="preserve">Although the collected dataset contained substantial English and Kiswahili material, the availability of data in </w:t>
      </w:r>
      <w:proofErr w:type="spellStart"/>
      <w:r w:rsidRPr="00ED7194">
        <w:rPr>
          <w:rFonts w:ascii="Times New Roman" w:hAnsi="Times New Roman" w:cs="Times New Roman"/>
          <w:b/>
          <w:bCs/>
        </w:rPr>
        <w:t>Ekegusii</w:t>
      </w:r>
      <w:proofErr w:type="spellEnd"/>
      <w:r w:rsidRPr="00ED7194">
        <w:rPr>
          <w:rFonts w:ascii="Times New Roman" w:hAnsi="Times New Roman" w:cs="Times New Roman"/>
          <w:b/>
          <w:bCs/>
        </w:rPr>
        <w:t xml:space="preserve"> and other under-resourced Kenyan languages</w:t>
      </w:r>
      <w:r w:rsidRPr="00ED7194">
        <w:rPr>
          <w:rFonts w:ascii="Times New Roman" w:hAnsi="Times New Roman" w:cs="Times New Roman"/>
        </w:rPr>
        <w:t xml:space="preserve"> was limited. The project therefore had to use additional approaches, including later translation and validation, to expand the multilingual component of the dataset.</w:t>
      </w:r>
    </w:p>
    <w:p w14:paraId="477A0F48" w14:textId="77777777" w:rsidR="00ED7194" w:rsidRDefault="00ED7194" w:rsidP="00ED7194">
      <w:pPr>
        <w:numPr>
          <w:ilvl w:val="0"/>
          <w:numId w:val="1"/>
        </w:numPr>
        <w:rPr>
          <w:rFonts w:ascii="Times New Roman" w:hAnsi="Times New Roman" w:cs="Times New Roman"/>
        </w:rPr>
      </w:pPr>
      <w:r w:rsidRPr="00ED7194">
        <w:rPr>
          <w:rFonts w:ascii="Times New Roman" w:hAnsi="Times New Roman" w:cs="Times New Roman"/>
          <w:b/>
          <w:bCs/>
        </w:rPr>
        <w:t>Need for sufficient training data</w:t>
      </w:r>
      <w:r w:rsidRPr="00ED7194">
        <w:rPr>
          <w:rFonts w:ascii="Times New Roman" w:hAnsi="Times New Roman" w:cs="Times New Roman"/>
        </w:rPr>
        <w:br/>
        <w:t xml:space="preserve">The initial </w:t>
      </w:r>
      <w:r w:rsidRPr="00ED7194">
        <w:rPr>
          <w:rFonts w:ascii="Times New Roman" w:hAnsi="Times New Roman" w:cs="Times New Roman"/>
          <w:b/>
          <w:bCs/>
        </w:rPr>
        <w:t>6,236 real records</w:t>
      </w:r>
      <w:r w:rsidRPr="00ED7194">
        <w:rPr>
          <w:rFonts w:ascii="Times New Roman" w:hAnsi="Times New Roman" w:cs="Times New Roman"/>
        </w:rPr>
        <w:t xml:space="preserve"> provided a strong foundation, but the team recognized that a larger dataset would be beneficial for later model training. Following discussion with the professor, the team therefore used the collected real PSAs to </w:t>
      </w:r>
      <w:r w:rsidRPr="00ED7194">
        <w:rPr>
          <w:rFonts w:ascii="Times New Roman" w:hAnsi="Times New Roman" w:cs="Times New Roman"/>
          <w:b/>
          <w:bCs/>
        </w:rPr>
        <w:t>bootstrap realistic synthetic PSAs</w:t>
      </w:r>
      <w:r w:rsidRPr="00ED7194">
        <w:rPr>
          <w:rFonts w:ascii="Times New Roman" w:hAnsi="Times New Roman" w:cs="Times New Roman"/>
        </w:rPr>
        <w:t>, rather than simply generating unrelated artificial sentences. This approach allowed the team to expand the dataset while maintaining the language, authorities, topics, and phrasing patterns observed in real Kenyan PSAs.</w:t>
      </w:r>
    </w:p>
    <w:p w14:paraId="21B66C9D" w14:textId="77777777" w:rsidR="00C9310B" w:rsidRPr="00C9310B" w:rsidRDefault="00C9310B" w:rsidP="00C9310B">
      <w:pPr>
        <w:pStyle w:val="ListParagraph"/>
        <w:numPr>
          <w:ilvl w:val="0"/>
          <w:numId w:val="1"/>
        </w:num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roofErr w:type="spellStart"/>
      <w:r w:rsidRPr="00C9310B">
        <w:rPr>
          <w:rFonts w:ascii="Times New Roman" w:eastAsia="Times New Roman" w:hAnsi="Times New Roman" w:cs="Times New Roman"/>
          <w:b/>
          <w:bCs/>
          <w:kern w:val="0"/>
          <w:sz w:val="27"/>
          <w:szCs w:val="27"/>
          <w14:ligatures w14:val="none"/>
        </w:rPr>
        <w:t>Ekegusii</w:t>
      </w:r>
      <w:proofErr w:type="spellEnd"/>
      <w:r w:rsidRPr="00C9310B">
        <w:rPr>
          <w:rFonts w:ascii="Times New Roman" w:eastAsia="Times New Roman" w:hAnsi="Times New Roman" w:cs="Times New Roman"/>
          <w:b/>
          <w:bCs/>
          <w:kern w:val="0"/>
          <w:sz w:val="27"/>
          <w:szCs w:val="27"/>
          <w14:ligatures w14:val="none"/>
        </w:rPr>
        <w:t xml:space="preserve"> Translation</w:t>
      </w:r>
    </w:p>
    <w:p w14:paraId="6E71832C" w14:textId="77777777" w:rsidR="00C9310B" w:rsidRPr="00C9310B" w:rsidRDefault="00C9310B" w:rsidP="00C9310B">
      <w:pPr>
        <w:pStyle w:val="ListParagraph"/>
        <w:spacing w:before="100" w:beforeAutospacing="1" w:after="100" w:afterAutospacing="1" w:line="240" w:lineRule="auto"/>
        <w:rPr>
          <w:rFonts w:ascii="Times New Roman" w:eastAsia="Times New Roman" w:hAnsi="Times New Roman" w:cs="Times New Roman"/>
          <w:kern w:val="0"/>
          <w14:ligatures w14:val="none"/>
        </w:rPr>
      </w:pPr>
      <w:r w:rsidRPr="00C9310B">
        <w:rPr>
          <w:rFonts w:ascii="Times New Roman" w:eastAsia="Times New Roman" w:hAnsi="Times New Roman" w:cs="Times New Roman"/>
          <w:kern w:val="0"/>
          <w14:ligatures w14:val="none"/>
        </w:rPr>
        <w:t xml:space="preserve">A major challenge was the </w:t>
      </w:r>
      <w:r w:rsidRPr="00C9310B">
        <w:rPr>
          <w:rFonts w:ascii="Times New Roman" w:eastAsia="Times New Roman" w:hAnsi="Times New Roman" w:cs="Times New Roman"/>
          <w:b/>
          <w:bCs/>
          <w:kern w:val="0"/>
          <w14:ligatures w14:val="none"/>
        </w:rPr>
        <w:t xml:space="preserve">limited availability of </w:t>
      </w:r>
      <w:proofErr w:type="spellStart"/>
      <w:r w:rsidRPr="00C9310B">
        <w:rPr>
          <w:rFonts w:ascii="Times New Roman" w:eastAsia="Times New Roman" w:hAnsi="Times New Roman" w:cs="Times New Roman"/>
          <w:b/>
          <w:bCs/>
          <w:kern w:val="0"/>
          <w14:ligatures w14:val="none"/>
        </w:rPr>
        <w:t>Ekegusii</w:t>
      </w:r>
      <w:proofErr w:type="spellEnd"/>
      <w:r w:rsidRPr="00C9310B">
        <w:rPr>
          <w:rFonts w:ascii="Times New Roman" w:eastAsia="Times New Roman" w:hAnsi="Times New Roman" w:cs="Times New Roman"/>
          <w:b/>
          <w:bCs/>
          <w:kern w:val="0"/>
          <w14:ligatures w14:val="none"/>
        </w:rPr>
        <w:t xml:space="preserve"> training data</w:t>
      </w:r>
      <w:r w:rsidRPr="00C9310B">
        <w:rPr>
          <w:rFonts w:ascii="Times New Roman" w:eastAsia="Times New Roman" w:hAnsi="Times New Roman" w:cs="Times New Roman"/>
          <w:kern w:val="0"/>
          <w14:ligatures w14:val="none"/>
        </w:rPr>
        <w:t xml:space="preserve">. The team used an </w:t>
      </w:r>
      <w:r w:rsidRPr="00C9310B">
        <w:rPr>
          <w:rFonts w:ascii="Times New Roman" w:eastAsia="Times New Roman" w:hAnsi="Times New Roman" w:cs="Times New Roman"/>
          <w:b/>
          <w:bCs/>
          <w:kern w:val="0"/>
          <w14:ligatures w14:val="none"/>
        </w:rPr>
        <w:t>LLM with few-shot prompting</w:t>
      </w:r>
      <w:r w:rsidRPr="00C9310B">
        <w:rPr>
          <w:rFonts w:ascii="Times New Roman" w:eastAsia="Times New Roman" w:hAnsi="Times New Roman" w:cs="Times New Roman"/>
          <w:kern w:val="0"/>
          <w14:ligatures w14:val="none"/>
        </w:rPr>
        <w:t xml:space="preserve"> as a translator because the model was not primarily trained on </w:t>
      </w:r>
      <w:proofErr w:type="spellStart"/>
      <w:r w:rsidRPr="00C9310B">
        <w:rPr>
          <w:rFonts w:ascii="Times New Roman" w:eastAsia="Times New Roman" w:hAnsi="Times New Roman" w:cs="Times New Roman"/>
          <w:kern w:val="0"/>
          <w14:ligatures w14:val="none"/>
        </w:rPr>
        <w:t>Ekegusii</w:t>
      </w:r>
      <w:proofErr w:type="spellEnd"/>
      <w:r w:rsidRPr="00C9310B">
        <w:rPr>
          <w:rFonts w:ascii="Times New Roman" w:eastAsia="Times New Roman" w:hAnsi="Times New Roman" w:cs="Times New Roman"/>
          <w:kern w:val="0"/>
          <w14:ligatures w14:val="none"/>
        </w:rPr>
        <w:t xml:space="preserve">. As a result, some translations conveyed the correct meaning but were </w:t>
      </w:r>
      <w:r w:rsidRPr="00C9310B">
        <w:rPr>
          <w:rFonts w:ascii="Times New Roman" w:eastAsia="Times New Roman" w:hAnsi="Times New Roman" w:cs="Times New Roman"/>
          <w:b/>
          <w:bCs/>
          <w:kern w:val="0"/>
          <w14:ligatures w14:val="none"/>
        </w:rPr>
        <w:t>not fully fluent or naturally phrased</w:t>
      </w:r>
      <w:r w:rsidRPr="00C9310B">
        <w:rPr>
          <w:rFonts w:ascii="Times New Roman" w:eastAsia="Times New Roman" w:hAnsi="Times New Roman" w:cs="Times New Roman"/>
          <w:kern w:val="0"/>
          <w14:ligatures w14:val="none"/>
        </w:rPr>
        <w:t xml:space="preserve">. The generated translations therefore required </w:t>
      </w:r>
      <w:r w:rsidRPr="00C9310B">
        <w:rPr>
          <w:rFonts w:ascii="Times New Roman" w:eastAsia="Times New Roman" w:hAnsi="Times New Roman" w:cs="Times New Roman"/>
          <w:b/>
          <w:bCs/>
          <w:kern w:val="0"/>
          <w14:ligatures w14:val="none"/>
        </w:rPr>
        <w:t xml:space="preserve">manual validation by </w:t>
      </w:r>
      <w:proofErr w:type="spellStart"/>
      <w:r w:rsidRPr="00C9310B">
        <w:rPr>
          <w:rFonts w:ascii="Times New Roman" w:eastAsia="Times New Roman" w:hAnsi="Times New Roman" w:cs="Times New Roman"/>
          <w:b/>
          <w:bCs/>
          <w:kern w:val="0"/>
          <w14:ligatures w14:val="none"/>
        </w:rPr>
        <w:t>Ekegusii</w:t>
      </w:r>
      <w:proofErr w:type="spellEnd"/>
      <w:r w:rsidRPr="00C9310B">
        <w:rPr>
          <w:rFonts w:ascii="Times New Roman" w:eastAsia="Times New Roman" w:hAnsi="Times New Roman" w:cs="Times New Roman"/>
          <w:b/>
          <w:bCs/>
          <w:kern w:val="0"/>
          <w14:ligatures w14:val="none"/>
        </w:rPr>
        <w:t xml:space="preserve"> speakers</w:t>
      </w:r>
      <w:r w:rsidRPr="00C9310B">
        <w:rPr>
          <w:rFonts w:ascii="Times New Roman" w:eastAsia="Times New Roman" w:hAnsi="Times New Roman" w:cs="Times New Roman"/>
          <w:kern w:val="0"/>
          <w14:ligatures w14:val="none"/>
        </w:rPr>
        <w:t xml:space="preserve"> to assess meaning, fluency, and cultural appropriateness. This was expected given the low-resource nature of </w:t>
      </w:r>
      <w:proofErr w:type="spellStart"/>
      <w:r w:rsidRPr="00C9310B">
        <w:rPr>
          <w:rFonts w:ascii="Times New Roman" w:eastAsia="Times New Roman" w:hAnsi="Times New Roman" w:cs="Times New Roman"/>
          <w:kern w:val="0"/>
          <w14:ligatures w14:val="none"/>
        </w:rPr>
        <w:t>Ekegusii</w:t>
      </w:r>
      <w:proofErr w:type="spellEnd"/>
      <w:r w:rsidRPr="00C9310B">
        <w:rPr>
          <w:rFonts w:ascii="Times New Roman" w:eastAsia="Times New Roman" w:hAnsi="Times New Roman" w:cs="Times New Roman"/>
          <w:kern w:val="0"/>
          <w14:ligatures w14:val="none"/>
        </w:rPr>
        <w:t xml:space="preserve"> and the limited language resources available for automated translation and evaluation. </w:t>
      </w:r>
    </w:p>
    <w:p w14:paraId="19549051" w14:textId="77777777" w:rsidR="00C9310B" w:rsidRPr="00ED7194" w:rsidRDefault="00C9310B" w:rsidP="00C9310B">
      <w:pPr>
        <w:ind w:left="720"/>
        <w:rPr>
          <w:rFonts w:ascii="Times New Roman" w:hAnsi="Times New Roman" w:cs="Times New Roman"/>
        </w:rPr>
      </w:pPr>
    </w:p>
    <w:p w14:paraId="7B3F2F2C" w14:textId="77777777" w:rsidR="00ED7194" w:rsidRPr="00ED7194" w:rsidRDefault="00ED7194" w:rsidP="00ED7194">
      <w:pPr>
        <w:rPr>
          <w:rFonts w:ascii="Times New Roman" w:hAnsi="Times New Roman" w:cs="Times New Roman"/>
        </w:rPr>
      </w:pPr>
    </w:p>
    <w:p w14:paraId="1F3509AB" w14:textId="77777777" w:rsidR="00ED7194" w:rsidRPr="00ED7194" w:rsidRDefault="00ED7194">
      <w:pPr>
        <w:rPr>
          <w:rFonts w:ascii="Times New Roman" w:hAnsi="Times New Roman" w:cs="Times New Roman"/>
        </w:rPr>
      </w:pPr>
    </w:p>
    <w:sectPr w:rsidR="00ED7194" w:rsidRPr="00ED719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FF34B5"/>
    <w:multiLevelType w:val="multilevel"/>
    <w:tmpl w:val="9F922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172435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194"/>
    <w:rsid w:val="00014443"/>
    <w:rsid w:val="00055A0B"/>
    <w:rsid w:val="006F7DFE"/>
    <w:rsid w:val="007B4CB0"/>
    <w:rsid w:val="00BA19F2"/>
    <w:rsid w:val="00C9310B"/>
    <w:rsid w:val="00ED71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1BCECF"/>
  <w15:chartTrackingRefBased/>
  <w15:docId w15:val="{89DC362D-43A7-4600-A503-D27922961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71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71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719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719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719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71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71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71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71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71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71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719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719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719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71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71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71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7194"/>
    <w:rPr>
      <w:rFonts w:eastAsiaTheme="majorEastAsia" w:cstheme="majorBidi"/>
      <w:color w:val="272727" w:themeColor="text1" w:themeTint="D8"/>
    </w:rPr>
  </w:style>
  <w:style w:type="paragraph" w:styleId="Title">
    <w:name w:val="Title"/>
    <w:basedOn w:val="Normal"/>
    <w:next w:val="Normal"/>
    <w:link w:val="TitleChar"/>
    <w:uiPriority w:val="10"/>
    <w:qFormat/>
    <w:rsid w:val="00ED71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71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71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71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7194"/>
    <w:pPr>
      <w:spacing w:before="160"/>
      <w:jc w:val="center"/>
    </w:pPr>
    <w:rPr>
      <w:i/>
      <w:iCs/>
      <w:color w:val="404040" w:themeColor="text1" w:themeTint="BF"/>
    </w:rPr>
  </w:style>
  <w:style w:type="character" w:customStyle="1" w:styleId="QuoteChar">
    <w:name w:val="Quote Char"/>
    <w:basedOn w:val="DefaultParagraphFont"/>
    <w:link w:val="Quote"/>
    <w:uiPriority w:val="29"/>
    <w:rsid w:val="00ED7194"/>
    <w:rPr>
      <w:i/>
      <w:iCs/>
      <w:color w:val="404040" w:themeColor="text1" w:themeTint="BF"/>
    </w:rPr>
  </w:style>
  <w:style w:type="paragraph" w:styleId="ListParagraph">
    <w:name w:val="List Paragraph"/>
    <w:basedOn w:val="Normal"/>
    <w:uiPriority w:val="34"/>
    <w:qFormat/>
    <w:rsid w:val="00ED7194"/>
    <w:pPr>
      <w:ind w:left="720"/>
      <w:contextualSpacing/>
    </w:pPr>
  </w:style>
  <w:style w:type="character" w:styleId="IntenseEmphasis">
    <w:name w:val="Intense Emphasis"/>
    <w:basedOn w:val="DefaultParagraphFont"/>
    <w:uiPriority w:val="21"/>
    <w:qFormat/>
    <w:rsid w:val="00ED7194"/>
    <w:rPr>
      <w:i/>
      <w:iCs/>
      <w:color w:val="0F4761" w:themeColor="accent1" w:themeShade="BF"/>
    </w:rPr>
  </w:style>
  <w:style w:type="paragraph" w:styleId="IntenseQuote">
    <w:name w:val="Intense Quote"/>
    <w:basedOn w:val="Normal"/>
    <w:next w:val="Normal"/>
    <w:link w:val="IntenseQuoteChar"/>
    <w:uiPriority w:val="30"/>
    <w:qFormat/>
    <w:rsid w:val="00ED71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7194"/>
    <w:rPr>
      <w:i/>
      <w:iCs/>
      <w:color w:val="0F4761" w:themeColor="accent1" w:themeShade="BF"/>
    </w:rPr>
  </w:style>
  <w:style w:type="character" w:styleId="IntenseReference">
    <w:name w:val="Intense Reference"/>
    <w:basedOn w:val="DefaultParagraphFont"/>
    <w:uiPriority w:val="32"/>
    <w:qFormat/>
    <w:rsid w:val="00ED7194"/>
    <w:rPr>
      <w:b/>
      <w:bCs/>
      <w:smallCaps/>
      <w:color w:val="0F4761" w:themeColor="accent1" w:themeShade="BF"/>
      <w:spacing w:val="5"/>
    </w:rPr>
  </w:style>
  <w:style w:type="paragraph" w:styleId="NormalWeb">
    <w:name w:val="Normal (Web)"/>
    <w:basedOn w:val="Normal"/>
    <w:uiPriority w:val="99"/>
    <w:semiHidden/>
    <w:unhideWhenUsed/>
    <w:rsid w:val="00C9310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9310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6</Pages>
  <Words>2032</Words>
  <Characters>11589</Characters>
  <Application>Microsoft Office Word</Application>
  <DocSecurity>0</DocSecurity>
  <Lines>96</Lines>
  <Paragraphs>27</Paragraphs>
  <ScaleCrop>false</ScaleCrop>
  <Company/>
  <LinksUpToDate>false</LinksUpToDate>
  <CharactersWithSpaces>13594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Hana h Gashaw</dc:creator>
  <cp:keywords/>
  <dc:description/>
  <cp:lastModifiedBy>Hana h Gashaw</cp:lastModifiedBy>
  <cp:revision>5</cp:revision>
  <dcterms:created xsi:type="dcterms:W3CDTF">2026-08-13T16:40:00Z</dcterms:created>
  <dcterms:modified xsi:type="dcterms:W3CDTF">2026-08-13T19:34:00Z</dcterms:modified>
</cp:coreProperties>
</file>