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Universidad Sergio Arboleda </w:t>
      </w:r>
    </w:p>
    <w:p w:rsidR="00000000" w:rsidDel="00000000" w:rsidP="00000000" w:rsidRDefault="00000000" w:rsidRPr="00000000" w14:paraId="00000002">
      <w:pPr>
        <w:rPr>
          <w:b w:val="1"/>
        </w:rPr>
      </w:pPr>
      <w:r w:rsidDel="00000000" w:rsidR="00000000" w:rsidRPr="00000000">
        <w:rPr>
          <w:b w:val="1"/>
          <w:rtl w:val="0"/>
        </w:rPr>
        <w:t xml:space="preserve">Violencia Y Conflicto </w:t>
      </w:r>
    </w:p>
    <w:p w:rsidR="00000000" w:rsidDel="00000000" w:rsidP="00000000" w:rsidRDefault="00000000" w:rsidRPr="00000000" w14:paraId="00000003">
      <w:pPr>
        <w:rPr>
          <w:b w:val="1"/>
        </w:rPr>
      </w:pPr>
      <w:r w:rsidDel="00000000" w:rsidR="00000000" w:rsidRPr="00000000">
        <w:rPr>
          <w:b w:val="1"/>
          <w:rtl w:val="0"/>
        </w:rPr>
        <w:t xml:space="preserve">Semestre: IX</w:t>
      </w:r>
    </w:p>
    <w:p w:rsidR="00000000" w:rsidDel="00000000" w:rsidP="00000000" w:rsidRDefault="00000000" w:rsidRPr="00000000" w14:paraId="00000004">
      <w:pPr>
        <w:rPr>
          <w:b w:val="1"/>
        </w:rPr>
      </w:pPr>
      <w:r w:rsidDel="00000000" w:rsidR="00000000" w:rsidRPr="00000000">
        <w:rPr>
          <w:b w:val="1"/>
          <w:rtl w:val="0"/>
        </w:rPr>
        <w:t xml:space="preserve">Integrantes: María Moreno, Jeireth Dza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Investigación Y recolección de Datos </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La investigación es el trabajo creativo y sistemático realizado para aumentar el acervo de conocimientos.​ Implica la recopilación, organización y análisis de información para aumentar la comprensión de un tema o problema.Los datos de investigación son aquellos materiales generados o recolectados durante el transcurso de una investigación. Pueden ser hechos, observaciones o experiencias en que se basa el argumento, la teoría o la prueba. Los datos de la investigación son hechos, observaciones o experiencias en que se basa el argumento, la teoría o la prueba. Los datos pueden ser numéricos, descriptivos o visuales. Los datos pueden ser en estado bruto o analizado, pueden ser experimentales u observacionales.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El tipo de datos de un elemento de programación hace referencia al tipo de datos que puede contener y cómo almacena los datos. Los tipos de datos se aplican a todos los valores que se pueden almacenar en la memoria del equipo o participar en la evaluación de una expresión. En el ámbito de las ciencias de la información y la bibliotecología, ejemplos de datos son la altura de una montaña, la fecha de nacimiento de un personaje histórico, el peso especifico de una sustancia, el número de habitantes de un país, etc. Los datos son la materia prima de la cual se deriva la información.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En el ámbito científico, las bases de datos públicas son de gran importancia para poder llevar a cabo investigación, pues los datos generados por otras personas pueden ser utilizados para formular nuevas preguntas.La violencia es el “uso intencional de la fuerza física o el poder real o como amenaza contra uno mismo, una persona, grupo o comunidad que tiene como resultado la probabilidad de daño psicológico, lesiones, la muerte, privación o mal desarrollo.La violencia y sus diversas manifestaciones destruyen la confianza de una comunidad, impactan negativamente en el bienestar de las personas y permiten el surgimiento de nuevas violencias, unas más silenciosas que otras, y muchas veces invisibles, por largo tiempo, antes que seamos capaces de evidenciar el daño.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