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F6B82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 1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AF4854">
        <w:rPr>
          <w:rFonts w:ascii="Arial" w:hAnsi="Arial" w:cs="Arial"/>
          <w:sz w:val="20"/>
          <w:szCs w:val="20"/>
        </w:rPr>
        <w:t xml:space="preserve">. </w:t>
      </w:r>
      <w:r w:rsidR="00FC5008">
        <w:rPr>
          <w:rFonts w:ascii="Arial" w:hAnsi="Arial" w:cs="Arial"/>
          <w:sz w:val="20"/>
          <w:szCs w:val="20"/>
        </w:rPr>
        <w:t>0</w:t>
      </w:r>
      <w:r w:rsidR="00AF4854">
        <w:rPr>
          <w:rFonts w:ascii="Arial" w:hAnsi="Arial" w:cs="Arial"/>
          <w:sz w:val="20"/>
          <w:szCs w:val="20"/>
        </w:rPr>
        <w:t>3. 2019.</w:t>
      </w: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0B9F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</w:t>
      </w:r>
      <w:r>
        <w:rPr>
          <w:rFonts w:ascii="Times New Roman" w:hAnsi="Times New Roman" w:cs="Times New Roman"/>
        </w:rPr>
        <w:t xml:space="preserve"> različitih događaja te njihovih atributa</w:t>
      </w:r>
      <w:r w:rsidRPr="00760B9F">
        <w:rPr>
          <w:rFonts w:ascii="Times New Roman" w:hAnsi="Times New Roman" w:cs="Times New Roman"/>
        </w:rPr>
        <w:t>.</w:t>
      </w:r>
    </w:p>
    <w:p w:rsidR="00F56120" w:rsidRDefault="00F56120" w:rsidP="00F56120">
      <w:pPr>
        <w:spacing w:after="120"/>
        <w:rPr>
          <w:rFonts w:ascii="Arial" w:hAnsi="Arial" w:cs="Arial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0B9F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 xml:space="preserve">U našem slučaju ciljana publika su profesor i asistent koji pregledavaju naše rješenje te predanu dokumentaciju. U stvarnom svijetu to bi bili potencijalni kupci koji su zainteresirani za naš proizvod. </w:t>
      </w:r>
    </w:p>
    <w:p w:rsidR="00F56120" w:rsidRDefault="00F56120" w:rsidP="00F56120"/>
    <w:p w:rsidR="00F56120" w:rsidRDefault="00F56120" w:rsidP="00F56120"/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1. Projektni manager – Luka Babić  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2. Stručnjak za specifikaciju – Borna Gilja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3. Stručnjak za oblikovanje – Kristijan Knežić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4. Stručnjak za testiranje – Luka Šarlija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5. Stručnjak za integraciju – Marin Markanjević</w:t>
      </w:r>
    </w:p>
    <w:p w:rsidR="00F56120" w:rsidRDefault="00F56120" w:rsidP="00F56120">
      <w:pPr>
        <w:rPr>
          <w:rFonts w:ascii="Arial" w:hAnsi="Arial" w:cs="Arial"/>
        </w:rPr>
      </w:pP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Tr="00F56120">
        <w:trPr>
          <w:trHeight w:val="533"/>
        </w:trPr>
        <w:tc>
          <w:tcPr>
            <w:tcW w:w="1951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Verzija</w:t>
            </w:r>
          </w:p>
        </w:tc>
        <w:tc>
          <w:tcPr>
            <w:tcW w:w="241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Primarni autor(i)</w:t>
            </w:r>
          </w:p>
        </w:tc>
        <w:tc>
          <w:tcPr>
            <w:tcW w:w="2693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Opis verzije</w:t>
            </w:r>
          </w:p>
        </w:tc>
        <w:tc>
          <w:tcPr>
            <w:tcW w:w="240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Datum završetka</w:t>
            </w:r>
          </w:p>
        </w:tc>
      </w:tr>
      <w:tr w:rsidR="00F56120" w:rsidTr="00F56120">
        <w:trPr>
          <w:trHeight w:val="510"/>
        </w:trPr>
        <w:tc>
          <w:tcPr>
            <w:tcW w:w="1951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Radna</w:t>
            </w:r>
          </w:p>
        </w:tc>
        <w:tc>
          <w:tcPr>
            <w:tcW w:w="2410" w:type="dxa"/>
          </w:tcPr>
          <w:p w:rsidR="00F56120" w:rsidRPr="00E3003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Borna Gilja</w:t>
            </w:r>
          </w:p>
        </w:tc>
        <w:tc>
          <w:tcPr>
            <w:tcW w:w="2693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Početak pisanja plana</w:t>
            </w:r>
          </w:p>
        </w:tc>
        <w:tc>
          <w:tcPr>
            <w:tcW w:w="2400" w:type="dxa"/>
          </w:tcPr>
          <w:p w:rsidR="00F56120" w:rsidRPr="00E3003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24.3.2019</w:t>
            </w:r>
          </w:p>
        </w:tc>
      </w:tr>
    </w:tbl>
    <w:p w:rsidR="00F56120" w:rsidRPr="00A774BB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A774BB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0863B8" w:rsidRDefault="000863B8" w:rsidP="000863B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br w:type="page"/>
      </w:r>
    </w:p>
    <w:p w:rsidR="00AF4854" w:rsidRDefault="00A51745" w:rsidP="00AF4854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491EC7" w:rsidRDefault="00D7410D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(...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0"/>
        </w:rPr>
        <w:t>)</w:t>
      </w:r>
      <w:r w:rsidR="00491EC7">
        <w:rPr>
          <w:rFonts w:ascii="Times New Roman" w:hAnsi="Times New Roman" w:cs="Times New Roman"/>
          <w:sz w:val="24"/>
          <w:szCs w:val="20"/>
        </w:rPr>
        <w:br w:type="page"/>
      </w:r>
    </w:p>
    <w:p w:rsidR="00BB5939" w:rsidRPr="00BB5939" w:rsidRDefault="00BB5939" w:rsidP="00BB5939">
      <w:pPr>
        <w:spacing w:after="120"/>
        <w:rPr>
          <w:rFonts w:ascii="Times New Roman" w:hAnsi="Times New Roman" w:cs="Times New Roman"/>
          <w:sz w:val="24"/>
          <w:szCs w:val="20"/>
        </w:rPr>
      </w:pPr>
    </w:p>
    <w:p w:rsidR="001E5D6A" w:rsidRPr="00A51745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SPECIFIČNI ZAHTJEVI</w:t>
      </w:r>
    </w:p>
    <w:p w:rsidR="001E5D6A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="00A51745" w:rsidRPr="0017508A">
        <w:rPr>
          <w:rFonts w:ascii="Arial" w:hAnsi="Arial" w:cs="Arial"/>
          <w:b/>
          <w:sz w:val="24"/>
          <w:szCs w:val="26"/>
        </w:rPr>
        <w:t>Zahtjevi vanjskog sučelja</w:t>
      </w:r>
    </w:p>
    <w:p w:rsidR="00821FBA" w:rsidRPr="00821FBA" w:rsidRDefault="00821FBA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821FBA">
        <w:rPr>
          <w:rFonts w:ascii="Arial" w:hAnsi="Arial" w:cs="Arial"/>
          <w:sz w:val="24"/>
          <w:szCs w:val="26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Komunikacijski protokoli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1E5D6A" w:rsidRPr="0017508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b/>
          <w:sz w:val="24"/>
          <w:szCs w:val="26"/>
        </w:rPr>
        <w:t>Svojstva softwareskog produkta</w:t>
      </w:r>
    </w:p>
    <w:p w:rsidR="00A51745" w:rsidRPr="0017508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Pr="0017508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17508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Pouzdanost</w:t>
      </w:r>
    </w:p>
    <w:p w:rsidR="0017508A" w:rsidRPr="00741127" w:rsidRDefault="00F95C53" w:rsidP="0017508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741127">
        <w:rPr>
          <w:rFonts w:ascii="Times New Roman" w:hAnsi="Times New Roman" w:cs="Times New Roman"/>
          <w:sz w:val="24"/>
          <w:szCs w:val="20"/>
        </w:rPr>
        <w:t>Softver smatramo pouzdanim ukoliko obavlja svoju zadaću u skladu sa specifikacijom bez grešaka koje mogu dovesti do neželjenih rezultata ili potpunog prestanka rada sustava. U praksi softversku pouzdanost češće izražavamo kao postotak ili očekivano vrijeme rada bez grešaka.</w:t>
      </w:r>
    </w:p>
    <w:p w:rsidR="00F95C53" w:rsidRPr="00741127" w:rsidRDefault="00491EC7" w:rsidP="00F95C53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Jedan od načina</w:t>
      </w:r>
      <w:r w:rsidR="00020998">
        <w:rPr>
          <w:rFonts w:ascii="Times New Roman" w:hAnsi="Times New Roman" w:cs="Times New Roman"/>
          <w:sz w:val="24"/>
          <w:szCs w:val="20"/>
        </w:rPr>
        <w:t xml:space="preserve"> poboljšavanja pouzdanosti programskog proizvoda je korištenje defenzivnim programiranjem tijekom razvoja proizvoda. </w:t>
      </w:r>
      <w:r>
        <w:rPr>
          <w:rFonts w:ascii="Times New Roman" w:hAnsi="Times New Roman" w:cs="Times New Roman"/>
          <w:sz w:val="24"/>
          <w:szCs w:val="20"/>
        </w:rPr>
        <w:t>U defenzivno programiranje ubrajamo</w:t>
      </w:r>
      <w:r w:rsidR="00F95C53" w:rsidRPr="00741127">
        <w:rPr>
          <w:rFonts w:ascii="Times New Roman" w:hAnsi="Times New Roman" w:cs="Times New Roman"/>
          <w:sz w:val="24"/>
          <w:szCs w:val="20"/>
        </w:rPr>
        <w:t xml:space="preserve"> tehnike za predviđanje potencijalnih pogrešaka i njihovo ispravljanje (na primjer, ako želimo da korisnik unese broj, trebamo biti oprezni u slučaju da je korisnik pogrešno unio znak d</w:t>
      </w:r>
      <w:r>
        <w:rPr>
          <w:rFonts w:ascii="Times New Roman" w:hAnsi="Times New Roman" w:cs="Times New Roman"/>
          <w:sz w:val="24"/>
          <w:szCs w:val="20"/>
        </w:rPr>
        <w:t>ruge vrste).</w:t>
      </w:r>
    </w:p>
    <w:p w:rsidR="0017508A" w:rsidRPr="00741127" w:rsidRDefault="0017508A" w:rsidP="00F95C53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741127">
        <w:rPr>
          <w:rFonts w:ascii="Times New Roman" w:hAnsi="Times New Roman" w:cs="Times New Roman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Dostupnost</w:t>
      </w:r>
    </w:p>
    <w:p w:rsidR="00821FBA" w:rsidRPr="00821FBA" w:rsidRDefault="00821FBA" w:rsidP="00821FB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Sigurnost</w:t>
      </w:r>
    </w:p>
    <w:p w:rsidR="00821FBA" w:rsidRPr="00821FBA" w:rsidRDefault="00821FBA" w:rsidP="00821FB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821FBA">
        <w:rPr>
          <w:rFonts w:ascii="Times New Roman" w:hAnsi="Times New Roman" w:cs="Times New Roman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Održivost</w:t>
      </w:r>
    </w:p>
    <w:p w:rsidR="00821FBA" w:rsidRPr="00821FBA" w:rsidRDefault="00821FBA" w:rsidP="00821FB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 w:rsidRPr="00821FBA">
        <w:rPr>
          <w:rFonts w:ascii="Times New Roman" w:hAnsi="Times New Roman" w:cs="Times New Roman"/>
          <w:sz w:val="24"/>
          <w:szCs w:val="20"/>
        </w:rPr>
        <w:t>(...)</w:t>
      </w:r>
    </w:p>
    <w:p w:rsidR="00A51745" w:rsidRPr="00741127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Prenosivost</w:t>
      </w:r>
    </w:p>
    <w:p w:rsidR="0017508A" w:rsidRDefault="00741127" w:rsidP="0017508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Programski proizvod je moguće pokretati sa različitih operativnih sustava (Windows, Linux, Mac, ...). </w:t>
      </w:r>
      <w:r w:rsidR="00221390" w:rsidRPr="00741127">
        <w:rPr>
          <w:rFonts w:ascii="Times New Roman" w:hAnsi="Times New Roman" w:cs="Times New Roman"/>
          <w:sz w:val="24"/>
          <w:szCs w:val="20"/>
        </w:rPr>
        <w:t xml:space="preserve">Kako je aplikacija izrađena u Java programskoj okolini, tako i njezino pokretanje zahtijeva prijašnju instalaciju </w:t>
      </w:r>
      <w:r>
        <w:rPr>
          <w:rFonts w:ascii="Times New Roman" w:hAnsi="Times New Roman" w:cs="Times New Roman"/>
          <w:sz w:val="24"/>
          <w:szCs w:val="20"/>
        </w:rPr>
        <w:t>programskog proizvoda JRE</w:t>
      </w:r>
      <w:r w:rsidRPr="00741127">
        <w:rPr>
          <w:rFonts w:ascii="Times New Roman" w:hAnsi="Times New Roman" w:cs="Times New Roman"/>
          <w:sz w:val="24"/>
          <w:szCs w:val="20"/>
        </w:rPr>
        <w:t xml:space="preserve"> (</w:t>
      </w:r>
      <w:r w:rsidRPr="00741127">
        <w:rPr>
          <w:rStyle w:val="Strong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Java Runtime </w:t>
      </w:r>
      <w:r w:rsidRPr="00741127">
        <w:rPr>
          <w:rStyle w:val="Strong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lastRenderedPageBreak/>
        <w:t>Environment</w:t>
      </w:r>
      <w:r w:rsidRPr="00741127">
        <w:rPr>
          <w:rFonts w:ascii="Times New Roman" w:hAnsi="Times New Roman" w:cs="Times New Roman"/>
          <w:sz w:val="24"/>
          <w:szCs w:val="20"/>
        </w:rPr>
        <w:t>).</w:t>
      </w:r>
      <w:r>
        <w:rPr>
          <w:rFonts w:ascii="Times New Roman" w:hAnsi="Times New Roman" w:cs="Times New Roman"/>
          <w:sz w:val="24"/>
          <w:szCs w:val="20"/>
        </w:rPr>
        <w:t xml:space="preserve"> JRE postavlja nekoliko hardwareskih uvjeta, ali uvjeti su takvi da veliki broj uređaja ispunjava te uvjete. </w:t>
      </w:r>
    </w:p>
    <w:p w:rsidR="005C2B26" w:rsidRPr="00741127" w:rsidRDefault="005C2B26" w:rsidP="0017508A">
      <w:pPr>
        <w:spacing w:after="120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(...)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Preostale performanse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E802AE" w:rsidRPr="00E802AE" w:rsidRDefault="00E802AE" w:rsidP="00E802AE">
      <w:pPr>
        <w:pStyle w:val="ListParagraph"/>
        <w:rPr>
          <w:rFonts w:ascii="Arial" w:hAnsi="Arial" w:cs="Arial"/>
          <w:b/>
          <w:sz w:val="24"/>
          <w:szCs w:val="20"/>
        </w:rPr>
      </w:pPr>
    </w:p>
    <w:p w:rsidR="00E802AE" w:rsidRDefault="00E802AE" w:rsidP="00491EC7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Zahtjevi baze podataka</w:t>
      </w:r>
      <w:r w:rsidR="003E4463">
        <w:rPr>
          <w:rFonts w:ascii="Arial" w:hAnsi="Arial" w:cs="Arial"/>
          <w:b/>
          <w:sz w:val="24"/>
          <w:szCs w:val="20"/>
        </w:rPr>
        <w:t xml:space="preserve"> (ukoliko postoje)</w:t>
      </w:r>
    </w:p>
    <w:p w:rsidR="00491EC7" w:rsidRPr="00491EC7" w:rsidRDefault="00491EC7" w:rsidP="00491EC7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2B33AE" w:rsidRPr="00A51745" w:rsidRDefault="00A51745" w:rsidP="00A51745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PRILOZI</w:t>
      </w:r>
    </w:p>
    <w:sectPr w:rsidR="002B33AE" w:rsidRPr="00A51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DC9" w:rsidRDefault="00F71DC9" w:rsidP="004452D2">
      <w:pPr>
        <w:spacing w:after="0" w:line="240" w:lineRule="auto"/>
      </w:pPr>
      <w:r>
        <w:separator/>
      </w:r>
    </w:p>
  </w:endnote>
  <w:endnote w:type="continuationSeparator" w:id="0">
    <w:p w:rsidR="00F71DC9" w:rsidRDefault="00F71DC9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DC9" w:rsidRDefault="00F71DC9" w:rsidP="004452D2">
      <w:pPr>
        <w:spacing w:after="0" w:line="240" w:lineRule="auto"/>
      </w:pPr>
      <w:r>
        <w:separator/>
      </w:r>
    </w:p>
  </w:footnote>
  <w:footnote w:type="continuationSeparator" w:id="0">
    <w:p w:rsidR="00F71DC9" w:rsidRDefault="00F71DC9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17508A"/>
    <w:rsid w:val="001A017E"/>
    <w:rsid w:val="001E5D6A"/>
    <w:rsid w:val="00221390"/>
    <w:rsid w:val="002A69DC"/>
    <w:rsid w:val="002B33AE"/>
    <w:rsid w:val="00366D97"/>
    <w:rsid w:val="003E4463"/>
    <w:rsid w:val="004452D2"/>
    <w:rsid w:val="00491EC7"/>
    <w:rsid w:val="004F4585"/>
    <w:rsid w:val="005C2B26"/>
    <w:rsid w:val="00741127"/>
    <w:rsid w:val="00821FBA"/>
    <w:rsid w:val="008806DA"/>
    <w:rsid w:val="00890744"/>
    <w:rsid w:val="009D1DD5"/>
    <w:rsid w:val="00A51745"/>
    <w:rsid w:val="00AF4854"/>
    <w:rsid w:val="00BB5939"/>
    <w:rsid w:val="00BF6B82"/>
    <w:rsid w:val="00D7410D"/>
    <w:rsid w:val="00E802AE"/>
    <w:rsid w:val="00F56120"/>
    <w:rsid w:val="00F71DC9"/>
    <w:rsid w:val="00F95C53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C1F3-D6A3-4901-9645-FF315A6D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Borna</cp:lastModifiedBy>
  <cp:revision>18</cp:revision>
  <dcterms:created xsi:type="dcterms:W3CDTF">2019-03-18T11:09:00Z</dcterms:created>
  <dcterms:modified xsi:type="dcterms:W3CDTF">2019-03-31T21:40:00Z</dcterms:modified>
</cp:coreProperties>
</file>