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3B671" w14:textId="77777777" w:rsidR="00DF3164" w:rsidRDefault="00DF3164">
      <w:pPr>
        <w:pStyle w:val="MainHeading"/>
      </w:pPr>
      <w:r>
        <w:t>WEEKLY STATUS REPORT</w:t>
      </w:r>
    </w:p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403"/>
        <w:gridCol w:w="7597"/>
      </w:tblGrid>
      <w:tr w:rsidR="00DF3164" w14:paraId="4B52080C" w14:textId="77777777">
        <w:trPr>
          <w:trHeight w:val="431"/>
        </w:trPr>
        <w:tc>
          <w:tcPr>
            <w:tcW w:w="2403" w:type="dxa"/>
            <w:vAlign w:val="center"/>
          </w:tcPr>
          <w:p w14:paraId="539B04EF" w14:textId="77777777" w:rsidR="00DF3164" w:rsidRDefault="0090741F">
            <w:pPr>
              <w:pStyle w:val="BoxHeaderLeft"/>
            </w:pPr>
            <w:r>
              <w:t>Date</w:t>
            </w:r>
            <w:r w:rsidR="00DF3164">
              <w:t>:</w:t>
            </w:r>
          </w:p>
        </w:tc>
        <w:tc>
          <w:tcPr>
            <w:tcW w:w="7597" w:type="dxa"/>
          </w:tcPr>
          <w:p w14:paraId="7D1936A3" w14:textId="77777777" w:rsidR="00DF3164" w:rsidRDefault="0081337D">
            <w:pPr>
              <w:pStyle w:val="BoxTextLarge"/>
            </w:pPr>
            <w:r>
              <w:t>31.03.2019.</w:t>
            </w:r>
          </w:p>
        </w:tc>
      </w:tr>
      <w:tr w:rsidR="00DF3164" w14:paraId="1D06C759" w14:textId="77777777">
        <w:trPr>
          <w:trHeight w:val="431"/>
        </w:trPr>
        <w:tc>
          <w:tcPr>
            <w:tcW w:w="2403" w:type="dxa"/>
            <w:vAlign w:val="center"/>
          </w:tcPr>
          <w:p w14:paraId="250B7F84" w14:textId="77777777" w:rsidR="00DF3164" w:rsidRDefault="00DF3164">
            <w:pPr>
              <w:pStyle w:val="BoxHeaderLeft"/>
            </w:pPr>
            <w:r>
              <w:t>From:</w:t>
            </w:r>
          </w:p>
        </w:tc>
        <w:tc>
          <w:tcPr>
            <w:tcW w:w="7597" w:type="dxa"/>
          </w:tcPr>
          <w:p w14:paraId="4527A58C" w14:textId="77777777" w:rsidR="00DF3164" w:rsidRDefault="0081337D">
            <w:pPr>
              <w:pStyle w:val="BoxTextLarge"/>
            </w:pPr>
            <w:r>
              <w:t>25.03.2019.</w:t>
            </w:r>
          </w:p>
        </w:tc>
      </w:tr>
      <w:tr w:rsidR="00DF3164" w14:paraId="50DAD48E" w14:textId="77777777">
        <w:trPr>
          <w:trHeight w:val="243"/>
        </w:trPr>
        <w:tc>
          <w:tcPr>
            <w:tcW w:w="2403" w:type="dxa"/>
            <w:vAlign w:val="center"/>
          </w:tcPr>
          <w:p w14:paraId="281A72DB" w14:textId="77777777" w:rsidR="00DF3164" w:rsidRDefault="00DF3164">
            <w:pPr>
              <w:pStyle w:val="BoxHeaderLeft"/>
            </w:pPr>
            <w:proofErr w:type="spellStart"/>
            <w:r>
              <w:t>Self Assessment</w:t>
            </w:r>
            <w:proofErr w:type="spellEnd"/>
            <w:r>
              <w:t>:</w:t>
            </w:r>
          </w:p>
        </w:tc>
        <w:tc>
          <w:tcPr>
            <w:tcW w:w="7597" w:type="dxa"/>
          </w:tcPr>
          <w:p w14:paraId="19B50704" w14:textId="77777777" w:rsidR="00DF3164" w:rsidRDefault="00DF3164" w:rsidP="0096669F">
            <w:pPr>
              <w:pStyle w:val="BoxTextLarge"/>
            </w:pPr>
            <w:r>
              <w:t>Green</w:t>
            </w:r>
            <w:r w:rsidR="0096669F">
              <w:t xml:space="preserve"> (On track)</w:t>
            </w:r>
            <w:r>
              <w:t>, Yellow</w:t>
            </w:r>
            <w:r w:rsidR="0096669F">
              <w:t xml:space="preserve"> (Possible risks)</w:t>
            </w:r>
            <w:r>
              <w:t>, Red</w:t>
            </w:r>
            <w:r w:rsidR="0096669F">
              <w:t xml:space="preserve"> (Risks)</w:t>
            </w:r>
          </w:p>
        </w:tc>
      </w:tr>
    </w:tbl>
    <w:p w14:paraId="76193CF3" w14:textId="77777777" w:rsidR="00DF3164" w:rsidRDefault="00DF3164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4808"/>
      </w:tblGrid>
      <w:tr w:rsidR="00DF3164" w14:paraId="6FE54A1F" w14:textId="77777777" w:rsidTr="00CC5AC1">
        <w:trPr>
          <w:trHeight w:val="400"/>
        </w:trPr>
        <w:tc>
          <w:tcPr>
            <w:tcW w:w="10026" w:type="dxa"/>
            <w:gridSpan w:val="2"/>
            <w:shd w:val="pct12" w:color="000000" w:fill="FFFFFF"/>
            <w:vAlign w:val="center"/>
          </w:tcPr>
          <w:p w14:paraId="41442FA9" w14:textId="77777777"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90741F" w14:paraId="5A56C7C8" w14:textId="77777777" w:rsidTr="0090741F">
        <w:trPr>
          <w:trHeight w:val="900"/>
        </w:trPr>
        <w:tc>
          <w:tcPr>
            <w:tcW w:w="5218" w:type="dxa"/>
          </w:tcPr>
          <w:p w14:paraId="4A597E66" w14:textId="77777777" w:rsidR="0090741F" w:rsidRPr="004613A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functionalities:</w:t>
            </w:r>
          </w:p>
          <w:p w14:paraId="6652E1B3" w14:textId="609E4B73" w:rsidR="0090741F" w:rsidRDefault="009F3A76" w:rsidP="0090741F">
            <w:pPr>
              <w:pStyle w:val="BodyTextBullet"/>
            </w:pPr>
            <w:proofErr w:type="spellStart"/>
            <w:r>
              <w:t>Izrada</w:t>
            </w:r>
            <w:proofErr w:type="spellEnd"/>
            <w:r>
              <w:t xml:space="preserve"> CRC </w:t>
            </w:r>
            <w:proofErr w:type="spellStart"/>
            <w:r>
              <w:t>dijagrama</w:t>
            </w:r>
            <w:proofErr w:type="spellEnd"/>
          </w:p>
          <w:p w14:paraId="14A97748" w14:textId="73BACED9" w:rsidR="0090741F" w:rsidRDefault="009F3A76" w:rsidP="00582D5C">
            <w:pPr>
              <w:pStyle w:val="BodyTextBullet"/>
            </w:pPr>
            <w:proofErr w:type="spellStart"/>
            <w:r>
              <w:t>Grupni</w:t>
            </w:r>
            <w:proofErr w:type="spellEnd"/>
            <w:r>
              <w:t xml:space="preserve"> </w:t>
            </w:r>
            <w:proofErr w:type="spellStart"/>
            <w:r>
              <w:t>sastanak</w:t>
            </w:r>
            <w:proofErr w:type="spellEnd"/>
          </w:p>
          <w:p w14:paraId="0FDF9C9C" w14:textId="4269E674" w:rsidR="0090741F" w:rsidRDefault="009F3A76" w:rsidP="009F3A76">
            <w:pPr>
              <w:pStyle w:val="BodyTextBullet"/>
            </w:pPr>
            <w:proofErr w:type="spellStart"/>
            <w:r>
              <w:t>Planiranje</w:t>
            </w:r>
            <w:proofErr w:type="spellEnd"/>
            <w:r>
              <w:t xml:space="preserve"> </w:t>
            </w:r>
            <w:proofErr w:type="spellStart"/>
            <w:r>
              <w:t>implementacije</w:t>
            </w:r>
            <w:proofErr w:type="spellEnd"/>
            <w:r>
              <w:t xml:space="preserve"> </w:t>
            </w:r>
          </w:p>
        </w:tc>
        <w:tc>
          <w:tcPr>
            <w:tcW w:w="4808" w:type="dxa"/>
          </w:tcPr>
          <w:p w14:paraId="1087D13C" w14:textId="77777777" w:rsidR="0090741F" w:rsidRDefault="0090741F" w:rsidP="0090741F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How was it completed</w:t>
            </w:r>
            <w:r w:rsidR="001D583E">
              <w:rPr>
                <w:b/>
              </w:rPr>
              <w:t xml:space="preserve"> (</w:t>
            </w:r>
            <w:proofErr w:type="gramStart"/>
            <w:r w:rsidR="003367D9">
              <w:rPr>
                <w:b/>
              </w:rPr>
              <w:t xml:space="preserve">insert figure) </w:t>
            </w:r>
            <w:r>
              <w:rPr>
                <w:b/>
              </w:rPr>
              <w:t>:</w:t>
            </w:r>
            <w:proofErr w:type="gramEnd"/>
          </w:p>
          <w:p w14:paraId="4572A5FD" w14:textId="77777777" w:rsidR="0090741F" w:rsidRDefault="0090741F" w:rsidP="0090741F">
            <w:pPr>
              <w:pStyle w:val="BodyTextBullet"/>
            </w:pPr>
          </w:p>
        </w:tc>
      </w:tr>
      <w:tr w:rsidR="0090741F" w14:paraId="2A0071F9" w14:textId="77777777" w:rsidTr="0090741F">
        <w:trPr>
          <w:trHeight w:val="900"/>
        </w:trPr>
        <w:tc>
          <w:tcPr>
            <w:tcW w:w="5218" w:type="dxa"/>
          </w:tcPr>
          <w:p w14:paraId="4E3B1A93" w14:textId="77777777" w:rsidR="0090741F" w:rsidRPr="004613AF" w:rsidRDefault="0090741F" w:rsidP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Examined functionalities:</w:t>
            </w:r>
          </w:p>
          <w:p w14:paraId="4C7747DA" w14:textId="1356354A" w:rsidR="0090741F" w:rsidRDefault="0090741F" w:rsidP="0090741F">
            <w:pPr>
              <w:pStyle w:val="BodyTextBullet"/>
            </w:pPr>
            <w:r>
              <w:t xml:space="preserve"> </w:t>
            </w:r>
          </w:p>
          <w:p w14:paraId="170C56DB" w14:textId="77777777" w:rsidR="0090741F" w:rsidRDefault="0090741F" w:rsidP="0090741F">
            <w:pPr>
              <w:pStyle w:val="BodyTextBullet"/>
            </w:pPr>
            <w:r>
              <w:t xml:space="preserve"> </w:t>
            </w:r>
          </w:p>
          <w:p w14:paraId="4F6CCF2C" w14:textId="77777777" w:rsidR="0090741F" w:rsidRDefault="0090741F" w:rsidP="0090741F">
            <w:pPr>
              <w:pStyle w:val="BodyTextBullet"/>
            </w:pPr>
            <w:r>
              <w:t xml:space="preserve"> </w:t>
            </w:r>
          </w:p>
          <w:p w14:paraId="1C54ACFE" w14:textId="77777777" w:rsidR="0090741F" w:rsidRPr="0081337D" w:rsidRDefault="0090741F" w:rsidP="0081337D">
            <w:pPr>
              <w:pStyle w:val="BodyTextBullet"/>
            </w:pPr>
          </w:p>
        </w:tc>
        <w:tc>
          <w:tcPr>
            <w:tcW w:w="4808" w:type="dxa"/>
          </w:tcPr>
          <w:p w14:paraId="777D5639" w14:textId="77777777" w:rsidR="0090741F" w:rsidRDefault="0090741F" w:rsidP="00133413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Most useful references:</w:t>
            </w:r>
          </w:p>
          <w:p w14:paraId="1E61D3A0" w14:textId="1AE3828E" w:rsidR="0090741F" w:rsidRDefault="0090741F" w:rsidP="00582D5C">
            <w:pPr>
              <w:pStyle w:val="BodyTextBullet"/>
            </w:pPr>
          </w:p>
        </w:tc>
      </w:tr>
    </w:tbl>
    <w:p w14:paraId="6E2136EB" w14:textId="77777777" w:rsidR="0090741F" w:rsidRDefault="0090741F">
      <w:pPr>
        <w:pStyle w:val="Header"/>
        <w:tabs>
          <w:tab w:val="clear" w:pos="4320"/>
          <w:tab w:val="clear" w:pos="8640"/>
        </w:tabs>
      </w:pPr>
    </w:p>
    <w:tbl>
      <w:tblPr>
        <w:tblW w:w="10053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2835"/>
        <w:gridCol w:w="2000"/>
      </w:tblGrid>
      <w:tr w:rsidR="00CC5AC1" w14:paraId="63543CCA" w14:textId="77777777" w:rsidTr="0090741F">
        <w:trPr>
          <w:trHeight w:val="400"/>
        </w:trPr>
        <w:tc>
          <w:tcPr>
            <w:tcW w:w="5218" w:type="dxa"/>
            <w:shd w:val="pct12" w:color="000000" w:fill="FFFFFF"/>
            <w:vAlign w:val="center"/>
          </w:tcPr>
          <w:p w14:paraId="0B44D0EE" w14:textId="77777777" w:rsidR="00CC5AC1" w:rsidRDefault="00CC5AC1" w:rsidP="00CC5AC1">
            <w:pPr>
              <w:pStyle w:val="BoxHeader"/>
            </w:pPr>
            <w:r>
              <w:t>ACTIVITIES IN PROCESS</w:t>
            </w:r>
          </w:p>
        </w:tc>
        <w:tc>
          <w:tcPr>
            <w:tcW w:w="2835" w:type="dxa"/>
            <w:shd w:val="pct12" w:color="000000" w:fill="FFFFFF"/>
            <w:vAlign w:val="center"/>
          </w:tcPr>
          <w:p w14:paraId="6A10022A" w14:textId="77777777" w:rsidR="00CC5AC1" w:rsidRDefault="00CC5AC1" w:rsidP="00CC5AC1">
            <w:pPr>
              <w:pStyle w:val="BoxHeader"/>
            </w:pPr>
            <w:r>
              <w:t>NEXT ACTION</w:t>
            </w:r>
          </w:p>
        </w:tc>
        <w:tc>
          <w:tcPr>
            <w:tcW w:w="2000" w:type="dxa"/>
            <w:shd w:val="pct12" w:color="000000" w:fill="FFFFFF"/>
            <w:vAlign w:val="center"/>
          </w:tcPr>
          <w:p w14:paraId="032FFEF2" w14:textId="77777777" w:rsidR="00CC5AC1" w:rsidRDefault="00CC5AC1" w:rsidP="00CC5AC1">
            <w:pPr>
              <w:pStyle w:val="BoxHeader"/>
            </w:pPr>
            <w:r>
              <w:t>DUE DATE</w:t>
            </w:r>
          </w:p>
        </w:tc>
        <w:bookmarkStart w:id="0" w:name="_GoBack"/>
        <w:bookmarkEnd w:id="0"/>
      </w:tr>
      <w:tr w:rsidR="00AA0EAD" w14:paraId="7EB85194" w14:textId="77777777" w:rsidTr="00AA0EAD">
        <w:trPr>
          <w:trHeight w:val="400"/>
        </w:trPr>
        <w:tc>
          <w:tcPr>
            <w:tcW w:w="5218" w:type="dxa"/>
            <w:shd w:val="clear" w:color="auto" w:fill="FFFF00"/>
          </w:tcPr>
          <w:p w14:paraId="31ACF80A" w14:textId="2BEA7F40" w:rsidR="00AA0EAD" w:rsidRPr="00AA0EAD" w:rsidRDefault="00AA0EAD" w:rsidP="00AA0EAD">
            <w:pPr>
              <w:pStyle w:val="BodyTextBullet"/>
              <w:numPr>
                <w:ilvl w:val="0"/>
                <w:numId w:val="11"/>
              </w:numPr>
              <w:rPr>
                <w:color w:val="000000" w:themeColor="text1"/>
              </w:rPr>
            </w:pPr>
            <w:proofErr w:type="spellStart"/>
            <w:r w:rsidRPr="00AA0EAD">
              <w:rPr>
                <w:color w:val="000000" w:themeColor="text1"/>
              </w:rPr>
              <w:t>Pisanje</w:t>
            </w:r>
            <w:proofErr w:type="spellEnd"/>
            <w:r w:rsidRPr="00AA0EAD">
              <w:rPr>
                <w:color w:val="000000" w:themeColor="text1"/>
              </w:rPr>
              <w:t xml:space="preserve"> </w:t>
            </w:r>
            <w:proofErr w:type="spellStart"/>
            <w:r w:rsidR="005A3B46">
              <w:rPr>
                <w:color w:val="000000" w:themeColor="text1"/>
              </w:rPr>
              <w:t>testne</w:t>
            </w:r>
            <w:proofErr w:type="spellEnd"/>
            <w:r w:rsidR="005A3B46">
              <w:rPr>
                <w:color w:val="000000" w:themeColor="text1"/>
              </w:rPr>
              <w:t xml:space="preserve"> </w:t>
            </w:r>
            <w:proofErr w:type="spellStart"/>
            <w:r w:rsidR="005A3B46">
              <w:rPr>
                <w:color w:val="000000" w:themeColor="text1"/>
              </w:rPr>
              <w:t>dokumentacije</w:t>
            </w:r>
            <w:proofErr w:type="spellEnd"/>
          </w:p>
          <w:p w14:paraId="53B45C44" w14:textId="77777777" w:rsidR="00AA0EAD" w:rsidRPr="00AA0EAD" w:rsidRDefault="00AA0EAD" w:rsidP="0090741F">
            <w:pPr>
              <w:pStyle w:val="BodyTextBullet"/>
              <w:numPr>
                <w:ilvl w:val="0"/>
                <w:numId w:val="11"/>
              </w:numPr>
              <w:rPr>
                <w:color w:val="000000" w:themeColor="text1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4944853A" w14:textId="5C07199B" w:rsidR="00AA0EAD" w:rsidRDefault="00AA0EAD" w:rsidP="00AA0EAD">
            <w:pPr>
              <w:pStyle w:val="BodyTextBullet"/>
              <w:numPr>
                <w:ilvl w:val="0"/>
                <w:numId w:val="11"/>
              </w:numPr>
            </w:pPr>
            <w:proofErr w:type="spellStart"/>
            <w:r>
              <w:t>Dopunjavanje</w:t>
            </w:r>
            <w:proofErr w:type="spellEnd"/>
            <w:r>
              <w:t xml:space="preserve"> </w:t>
            </w:r>
            <w:proofErr w:type="spellStart"/>
            <w:r w:rsidR="005A3B46">
              <w:t>testne</w:t>
            </w:r>
            <w:proofErr w:type="spellEnd"/>
            <w:r w:rsidR="005A3B46">
              <w:t xml:space="preserve"> </w:t>
            </w:r>
            <w:proofErr w:type="spellStart"/>
            <w:r w:rsidR="005A3B46">
              <w:t>dokumentacije</w:t>
            </w:r>
            <w:proofErr w:type="spellEnd"/>
          </w:p>
        </w:tc>
        <w:tc>
          <w:tcPr>
            <w:tcW w:w="2000" w:type="dxa"/>
          </w:tcPr>
          <w:p w14:paraId="64B7EAD1" w14:textId="7C31E134" w:rsidR="00AA0EAD" w:rsidRDefault="00AA0EAD">
            <w:pPr>
              <w:pStyle w:val="BodyTextBullet"/>
              <w:numPr>
                <w:ilvl w:val="0"/>
                <w:numId w:val="11"/>
              </w:numPr>
            </w:pPr>
          </w:p>
        </w:tc>
      </w:tr>
      <w:tr w:rsidR="00AA0EAD" w14:paraId="09EDB87C" w14:textId="77777777" w:rsidTr="00AA0EAD">
        <w:trPr>
          <w:trHeight w:val="400"/>
        </w:trPr>
        <w:tc>
          <w:tcPr>
            <w:tcW w:w="5218" w:type="dxa"/>
            <w:shd w:val="clear" w:color="auto" w:fill="00B050"/>
          </w:tcPr>
          <w:p w14:paraId="001E8C10" w14:textId="6D470CA1" w:rsidR="00AA0EAD" w:rsidRPr="00AA0EAD" w:rsidRDefault="00AA0EAD" w:rsidP="0090741F">
            <w:pPr>
              <w:pStyle w:val="BodyTextBullet"/>
              <w:numPr>
                <w:ilvl w:val="0"/>
                <w:numId w:val="11"/>
              </w:numPr>
              <w:rPr>
                <w:color w:val="000000" w:themeColor="text1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2EEFE781" w14:textId="77777777" w:rsidR="00AA0EAD" w:rsidRDefault="00AA0EAD">
            <w:pPr>
              <w:pStyle w:val="BodyTextBullet"/>
              <w:numPr>
                <w:ilvl w:val="0"/>
                <w:numId w:val="11"/>
              </w:numPr>
            </w:pPr>
          </w:p>
        </w:tc>
        <w:tc>
          <w:tcPr>
            <w:tcW w:w="2000" w:type="dxa"/>
          </w:tcPr>
          <w:p w14:paraId="4491015A" w14:textId="77777777" w:rsidR="00AA0EAD" w:rsidRDefault="00AA0EAD">
            <w:pPr>
              <w:pStyle w:val="BodyTextBullet"/>
              <w:numPr>
                <w:ilvl w:val="0"/>
                <w:numId w:val="11"/>
              </w:numPr>
            </w:pPr>
          </w:p>
        </w:tc>
      </w:tr>
    </w:tbl>
    <w:p w14:paraId="7FCB17E7" w14:textId="77777777" w:rsidR="00DF3164" w:rsidRDefault="00DF3164">
      <w:pPr>
        <w:rPr>
          <w:b w:val="0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14:paraId="7BAC72BB" w14:textId="77777777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14:paraId="2D60F53A" w14:textId="77777777"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 w14:paraId="778F6EB7" w14:textId="77777777" w:rsidTr="0081337D">
        <w:trPr>
          <w:trHeight w:val="400"/>
        </w:trPr>
        <w:tc>
          <w:tcPr>
            <w:tcW w:w="10026" w:type="dxa"/>
            <w:shd w:val="clear" w:color="auto" w:fill="00B050"/>
          </w:tcPr>
          <w:p w14:paraId="070570B5" w14:textId="33C154EB" w:rsidR="0090741F" w:rsidRPr="00AA0EAD" w:rsidRDefault="00262455">
            <w:pPr>
              <w:pStyle w:val="BodyTextBullet"/>
              <w:rPr>
                <w:color w:val="000000" w:themeColor="text1"/>
              </w:rPr>
            </w:pPr>
            <w:proofErr w:type="spellStart"/>
            <w:r w:rsidRPr="00AA0EAD">
              <w:rPr>
                <w:color w:val="000000" w:themeColor="text1"/>
              </w:rPr>
              <w:t>Dizajniranje</w:t>
            </w:r>
            <w:proofErr w:type="spellEnd"/>
            <w:r w:rsidRPr="00AA0EAD">
              <w:rPr>
                <w:color w:val="000000" w:themeColor="text1"/>
              </w:rPr>
              <w:t xml:space="preserve"> </w:t>
            </w:r>
            <w:proofErr w:type="spellStart"/>
            <w:r w:rsidRPr="00AA0EAD">
              <w:rPr>
                <w:color w:val="000000" w:themeColor="text1"/>
              </w:rPr>
              <w:t>programskog</w:t>
            </w:r>
            <w:proofErr w:type="spellEnd"/>
            <w:r w:rsidRPr="00AA0EAD">
              <w:rPr>
                <w:color w:val="000000" w:themeColor="text1"/>
              </w:rPr>
              <w:t xml:space="preserve"> </w:t>
            </w:r>
            <w:proofErr w:type="spellStart"/>
            <w:r w:rsidRPr="00AA0EAD">
              <w:rPr>
                <w:color w:val="000000" w:themeColor="text1"/>
              </w:rPr>
              <w:t>proizvoda</w:t>
            </w:r>
            <w:proofErr w:type="spellEnd"/>
          </w:p>
          <w:p w14:paraId="76C17AC2" w14:textId="77777777" w:rsidR="0090741F" w:rsidRDefault="0090741F">
            <w:pPr>
              <w:pStyle w:val="BodyTextBullet"/>
            </w:pPr>
          </w:p>
        </w:tc>
      </w:tr>
    </w:tbl>
    <w:p w14:paraId="549767A1" w14:textId="77777777"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14:paraId="7E4767ED" w14:textId="77777777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14:paraId="4F6F5CC9" w14:textId="77777777" w:rsidR="00DF3164" w:rsidRDefault="00DF3164">
            <w:pPr>
              <w:pStyle w:val="BoxHeader"/>
            </w:pPr>
            <w:r>
              <w:t>ISSUES FOR IMMEDIATE ATTENTION</w:t>
            </w:r>
          </w:p>
        </w:tc>
      </w:tr>
      <w:tr w:rsidR="00DF3164" w14:paraId="19BB1254" w14:textId="77777777" w:rsidTr="00AA0EAD">
        <w:trPr>
          <w:trHeight w:val="400"/>
        </w:trPr>
        <w:tc>
          <w:tcPr>
            <w:tcW w:w="10026" w:type="dxa"/>
            <w:shd w:val="clear" w:color="auto" w:fill="FFFF00"/>
          </w:tcPr>
          <w:p w14:paraId="0CEDCC16" w14:textId="25144A7E" w:rsidR="0090741F" w:rsidRDefault="0090741F" w:rsidP="009F3A76">
            <w:pPr>
              <w:pStyle w:val="BodyTextBullet"/>
              <w:numPr>
                <w:ilvl w:val="0"/>
                <w:numId w:val="9"/>
              </w:numPr>
            </w:pPr>
            <w:r>
              <w:t xml:space="preserve"> </w:t>
            </w:r>
          </w:p>
        </w:tc>
      </w:tr>
    </w:tbl>
    <w:p w14:paraId="38BAEC0B" w14:textId="77777777" w:rsidR="00DF3164" w:rsidRDefault="00DF3164">
      <w:pPr>
        <w:pStyle w:val="BodyTextBullet"/>
        <w:numPr>
          <w:ilvl w:val="0"/>
          <w:numId w:val="0"/>
        </w:numPr>
      </w:pPr>
    </w:p>
    <w:p w14:paraId="75FE3F6E" w14:textId="77777777" w:rsidR="00DF3164" w:rsidRDefault="00DF3164"/>
    <w:sectPr w:rsidR="00DF3164" w:rsidSect="00E7044D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CD529" w14:textId="77777777" w:rsidR="00073EE0" w:rsidRDefault="00073EE0">
      <w:r>
        <w:separator/>
      </w:r>
    </w:p>
  </w:endnote>
  <w:endnote w:type="continuationSeparator" w:id="0">
    <w:p w14:paraId="70E376D4" w14:textId="77777777" w:rsidR="00073EE0" w:rsidRDefault="00073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80AA1" w14:textId="77777777" w:rsidR="00DF3164" w:rsidRDefault="00E7044D">
    <w:pPr>
      <w:pStyle w:val="Footer"/>
    </w:pPr>
    <w:r>
      <w:fldChar w:fldCharType="begin"/>
    </w:r>
    <w:r w:rsidR="004613AF">
      <w:instrText xml:space="preserve"> FILENAME </w:instrText>
    </w:r>
    <w: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PageNumber"/>
      </w:rPr>
      <w:t xml:space="preserve">Page </w:t>
    </w:r>
    <w:r>
      <w:rPr>
        <w:rStyle w:val="PageNumber"/>
      </w:rPr>
      <w:fldChar w:fldCharType="begin"/>
    </w:r>
    <w:r w:rsidR="00DF3164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1337D">
      <w:rPr>
        <w:rStyle w:val="PageNumber"/>
        <w:noProof/>
      </w:rPr>
      <w:t>2</w:t>
    </w:r>
    <w:r>
      <w:rPr>
        <w:rStyle w:val="PageNumber"/>
      </w:rPr>
      <w:fldChar w:fldCharType="end"/>
    </w:r>
    <w:r w:rsidR="00DF3164">
      <w:rPr>
        <w:rStyle w:val="PageNumber"/>
      </w:rPr>
      <w:t xml:space="preserve">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E0423" w14:textId="08503297" w:rsidR="00DF3164" w:rsidRDefault="00DF3164">
    <w:pPr>
      <w:pStyle w:val="Footer"/>
      <w:jc w:val="center"/>
    </w:pPr>
    <w:r>
      <w:t xml:space="preserve">Page </w:t>
    </w:r>
    <w:r w:rsidR="00E7044D">
      <w:fldChar w:fldCharType="begin"/>
    </w:r>
    <w:r>
      <w:instrText xml:space="preserve"> PAGE </w:instrText>
    </w:r>
    <w:r w:rsidR="00E7044D">
      <w:fldChar w:fldCharType="separate"/>
    </w:r>
    <w:r w:rsidR="0081337D">
      <w:rPr>
        <w:noProof/>
      </w:rPr>
      <w:t>1</w:t>
    </w:r>
    <w:r w:rsidR="00E7044D">
      <w:fldChar w:fldCharType="end"/>
    </w:r>
    <w:r>
      <w:t xml:space="preserve"> of </w:t>
    </w:r>
    <w:r w:rsidR="00E7044D">
      <w:fldChar w:fldCharType="begin"/>
    </w:r>
    <w:r w:rsidR="004613AF">
      <w:instrText xml:space="preserve"> NUMPAGES </w:instrText>
    </w:r>
    <w:r w:rsidR="00E7044D">
      <w:fldChar w:fldCharType="separate"/>
    </w:r>
    <w:r w:rsidR="0081337D">
      <w:rPr>
        <w:noProof/>
      </w:rPr>
      <w:t>1</w:t>
    </w:r>
    <w:r w:rsidR="00E7044D">
      <w:rPr>
        <w:noProof/>
      </w:rPr>
      <w:fldChar w:fldCharType="end"/>
    </w:r>
    <w:r w:rsidR="008149E4">
      <w:rPr>
        <w:noProof/>
        <w:snapToGrid/>
        <w:sz w:val="20"/>
      </w:rPr>
      <mc:AlternateContent>
        <mc:Choice Requires="wps">
          <w:drawing>
            <wp:anchor distT="4294967295" distB="4294967295" distL="114300" distR="114300" simplePos="0" relativeHeight="251658240" behindDoc="0" locked="0" layoutInCell="0" allowOverlap="1" wp14:anchorId="24339A69" wp14:editId="0DF4EDB7">
              <wp:simplePos x="0" y="0"/>
              <wp:positionH relativeFrom="column">
                <wp:posOffset>-23495</wp:posOffset>
              </wp:positionH>
              <wp:positionV relativeFrom="paragraph">
                <wp:posOffset>63499</wp:posOffset>
              </wp:positionV>
              <wp:extent cx="6470015" cy="0"/>
              <wp:effectExtent l="0" t="19050" r="6985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00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63DBB0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    <v:stroke linestyle="thinThin"/>
            </v:line>
          </w:pict>
        </mc:Fallback>
      </mc:AlternateContent>
    </w:r>
    <w:r>
      <w:tab/>
    </w:r>
    <w:r w:rsidR="00E7044D">
      <w:fldChar w:fldCharType="begin"/>
    </w:r>
    <w:r w:rsidR="004613AF">
      <w:instrText xml:space="preserve"> FILENAME </w:instrText>
    </w:r>
    <w:r w:rsidR="00E7044D">
      <w:fldChar w:fldCharType="separate"/>
    </w:r>
    <w:r>
      <w:rPr>
        <w:noProof/>
      </w:rPr>
      <w:t>Weekly Status Report template</w:t>
    </w:r>
    <w:r w:rsidR="00E704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263C6" w14:textId="77777777" w:rsidR="00073EE0" w:rsidRDefault="00073EE0">
      <w:r>
        <w:separator/>
      </w:r>
    </w:p>
  </w:footnote>
  <w:footnote w:type="continuationSeparator" w:id="0">
    <w:p w14:paraId="7B37CF1E" w14:textId="77777777" w:rsidR="00073EE0" w:rsidRDefault="00073E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83FB7" w14:textId="1C8946B9" w:rsidR="00DF3164" w:rsidRDefault="008149E4">
    <w:pPr>
      <w:pStyle w:val="Headingpg2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0" allowOverlap="1" wp14:anchorId="6043CD9B" wp14:editId="0E75DF5B">
              <wp:simplePos x="0" y="0"/>
              <wp:positionH relativeFrom="column">
                <wp:posOffset>-45720</wp:posOffset>
              </wp:positionH>
              <wp:positionV relativeFrom="paragraph">
                <wp:posOffset>302259</wp:posOffset>
              </wp:positionV>
              <wp:extent cx="6451600" cy="0"/>
              <wp:effectExtent l="0" t="19050" r="635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1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A6410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    <v:stroke linestyle="thinThin"/>
            </v:line>
          </w:pict>
        </mc:Fallback>
      </mc:AlternateContent>
    </w:r>
    <w:r w:rsidR="00DF3164">
      <w:tab/>
    </w:r>
    <w:r w:rsidR="00E7044D">
      <w:fldChar w:fldCharType="begin"/>
    </w:r>
    <w:r w:rsidR="00DF3164">
      <w:instrText xml:space="preserve"> DATE \@ "M/d/yyyy" </w:instrText>
    </w:r>
    <w:r w:rsidR="00E7044D">
      <w:fldChar w:fldCharType="separate"/>
    </w:r>
    <w:r w:rsidR="009F3A76">
      <w:rPr>
        <w:noProof/>
      </w:rPr>
      <w:t>4/8/2019</w:t>
    </w:r>
    <w:r w:rsidR="00E7044D">
      <w:fldChar w:fldCharType="end"/>
    </w:r>
  </w:p>
  <w:p w14:paraId="00111CBC" w14:textId="77777777"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4DB1D" w14:textId="02E479CA" w:rsidR="00DF3164" w:rsidRDefault="00A27E4B">
    <w:pPr>
      <w:pStyle w:val="Header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UNIT NAME</w:t>
    </w:r>
    <w:r w:rsidR="00DF3164">
      <w:rPr>
        <w:rFonts w:ascii="Arial Black" w:hAnsi="Arial Black"/>
        <w:sz w:val="24"/>
      </w:rPr>
      <w:t xml:space="preserve">           </w:t>
    </w:r>
    <w:r w:rsidR="00DF3164">
      <w:rPr>
        <w:rFonts w:ascii="Arial Black" w:hAnsi="Arial Black"/>
        <w:noProof/>
        <w:sz w:val="24"/>
      </w:rPr>
      <w:t xml:space="preserve"> 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E7044D">
      <w:rPr>
        <w:rFonts w:ascii="Arial Black" w:hAnsi="Arial Black"/>
        <w:sz w:val="24"/>
      </w:rPr>
      <w:fldChar w:fldCharType="begin"/>
    </w:r>
    <w:r w:rsidR="00DF3164">
      <w:rPr>
        <w:rFonts w:ascii="Arial Black" w:hAnsi="Arial Black"/>
        <w:sz w:val="24"/>
      </w:rPr>
      <w:instrText xml:space="preserve"> DATE \@ "M/d/yyyy" </w:instrText>
    </w:r>
    <w:r w:rsidR="00E7044D">
      <w:rPr>
        <w:rFonts w:ascii="Arial Black" w:hAnsi="Arial Black"/>
        <w:sz w:val="24"/>
      </w:rPr>
      <w:fldChar w:fldCharType="separate"/>
    </w:r>
    <w:r w:rsidR="009F3A76">
      <w:rPr>
        <w:rFonts w:ascii="Arial Black" w:hAnsi="Arial Black"/>
        <w:noProof/>
        <w:sz w:val="24"/>
      </w:rPr>
      <w:t>4/8/2019</w:t>
    </w:r>
    <w:r w:rsidR="00E7044D">
      <w:rPr>
        <w:rFonts w:ascii="Arial Black" w:hAnsi="Arial Black"/>
        <w:sz w:val="24"/>
      </w:rPr>
      <w:fldChar w:fldCharType="end"/>
    </w:r>
    <w:r w:rsidR="00DF3164">
      <w:rPr>
        <w:rFonts w:ascii="Arial Black" w:hAnsi="Arial Black"/>
        <w:sz w:val="24"/>
      </w:rPr>
      <w:t xml:space="preserve">    </w:t>
    </w:r>
  </w:p>
  <w:p w14:paraId="5246CDD0" w14:textId="77777777" w:rsidR="00DF3164" w:rsidRDefault="00DF3164">
    <w:pPr>
      <w:pStyle w:val="Heading3"/>
    </w:pPr>
  </w:p>
  <w:p w14:paraId="01527C15" w14:textId="77777777" w:rsidR="00DF3164" w:rsidRDefault="00DF3164">
    <w:pPr>
      <w:pStyle w:val="Heading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B794D0C"/>
    <w:multiLevelType w:val="singleLevel"/>
    <w:tmpl w:val="F4389ED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5" w15:restartNumberingAfterBreak="0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 w15:restartNumberingAfterBreak="0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76"/>
    <w:rsid w:val="00042A95"/>
    <w:rsid w:val="00073EE0"/>
    <w:rsid w:val="00117774"/>
    <w:rsid w:val="001D583E"/>
    <w:rsid w:val="00262455"/>
    <w:rsid w:val="002811A8"/>
    <w:rsid w:val="003367D9"/>
    <w:rsid w:val="003E1C0A"/>
    <w:rsid w:val="004613AF"/>
    <w:rsid w:val="004715AD"/>
    <w:rsid w:val="00582D5C"/>
    <w:rsid w:val="005A3B46"/>
    <w:rsid w:val="006F1E3D"/>
    <w:rsid w:val="0081337D"/>
    <w:rsid w:val="008149E4"/>
    <w:rsid w:val="008D1476"/>
    <w:rsid w:val="0090741F"/>
    <w:rsid w:val="00965E47"/>
    <w:rsid w:val="0096669F"/>
    <w:rsid w:val="00990F7A"/>
    <w:rsid w:val="009F3A76"/>
    <w:rsid w:val="00A27E4B"/>
    <w:rsid w:val="00AA0EAD"/>
    <w:rsid w:val="00AF06F4"/>
    <w:rsid w:val="00B54D7D"/>
    <w:rsid w:val="00CC5AC1"/>
    <w:rsid w:val="00D5154E"/>
    <w:rsid w:val="00DF3164"/>
    <w:rsid w:val="00E065E1"/>
    <w:rsid w:val="00E7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8CA45C"/>
  <w15:docId w15:val="{F4D5E1E5-2878-41CA-B97E-7A02D0EE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Pr>
      <w:noProof w:val="0"/>
      <w:lang w:val="en-US"/>
    </w:rPr>
  </w:style>
  <w:style w:type="paragraph" w:customStyle="1" w:styleId="BoxText">
    <w:name w:val="Box Text"/>
    <w:basedOn w:val="Header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Pr>
      <w:sz w:val="24"/>
    </w:rPr>
  </w:style>
  <w:style w:type="paragraph" w:customStyle="1" w:styleId="MainTitle">
    <w:name w:val="Main Title"/>
    <w:basedOn w:val="Heading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Heading1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Report</vt:lpstr>
    </vt:vector>
  </TitlesOfParts>
  <Manager>Rich Penkoski</Manager>
  <Company>Deloitte Consulting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Report</dc:title>
  <dc:subject/>
  <dc:creator>Goran Mausa</dc:creator>
  <cp:lastModifiedBy>Luka Šarlija</cp:lastModifiedBy>
  <cp:revision>2</cp:revision>
  <cp:lastPrinted>2006-06-23T14:42:00Z</cp:lastPrinted>
  <dcterms:created xsi:type="dcterms:W3CDTF">2019-04-08T00:05:00Z</dcterms:created>
  <dcterms:modified xsi:type="dcterms:W3CDTF">2019-04-08T00:05:00Z</dcterms:modified>
</cp:coreProperties>
</file>