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#define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_CRT_SECURE_NO_WARNINGS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#include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&lt;stdio.h&gt;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#include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&lt;stdlib.h&gt;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#define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EXIT_SUCCESS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0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#define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MALLOC_ERROR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-1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struct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treeNode;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typedef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struct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treeNode* TreePosition;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typedef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struct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treeNode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data;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TreePosition left;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TreePosition right;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 TreeNode;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struct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typedef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struct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queueNode* QueuePosition;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typedef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struct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queueNode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TreePosition treeNode;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QueuePosition next;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QueuePosition rear 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x, TreePosition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search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x, TreePosition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printPreorder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level);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printInorder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level);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printPostorder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level);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QueuePosition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enqueue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levelItem);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printLevelorder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findMin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deleteElement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x);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deleteTree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main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TreePosition root 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(5,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(3,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(7,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(2,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(4,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(1,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(6,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(8,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(9,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(10,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search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(6,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search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(25, 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"Preorder ispis:\n"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printPreorder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0);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"Inorder ispis:\n"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printInorder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0);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"Postorder ispis:\n"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printPostorder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0);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"Levelorder ispis:\n"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printLevelorder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deleteElement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7);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root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deleteElement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6);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"Preorder ispis nakon brisanja elemenata 7 i 6:\n"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printPreorder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0);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"Postorder nakon brisanja elemenata 7 i 6;\n"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printPostorder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0);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"Inorder nakon brisanja elemenata 7 i 6;\n"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printInorder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(root, 0);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deleteTree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EXIT_SUCCESS;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x, TreePosition root)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root = (TreePosition)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malloc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(sizeof(TreeNode));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"Malloc error.\n"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);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root-&gt;data = x;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root-&gt;left 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root-&gt;right 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(x &lt; root-&gt;data)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root-&gt;left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(x, root-&gt;left);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(x &gt; root-&gt;data)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root-&gt;right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insert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(x, root-&gt;right);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root;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search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x, TreePosition root)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 xml:space="preserve">"Nema </w:t>
      </w:r>
      <w:r w:rsidRPr="00E50EF4">
        <w:rPr>
          <w:rFonts w:ascii="Cascadia Code" w:eastAsia="Times New Roman" w:hAnsi="Cascadia Code" w:cs="Times New Roman"/>
          <w:i/>
          <w:iCs/>
          <w:color w:val="009900"/>
          <w:sz w:val="6"/>
          <w:szCs w:val="6"/>
          <w:lang w:eastAsia="hr-HR"/>
        </w:rPr>
        <w:t>%d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.\n"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, x);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(x &lt; root-&gt;data)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search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(x, root-&gt;left);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(x &gt; root-&gt;data)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search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(x, root-&gt;right);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 xml:space="preserve">"Postoji element </w:t>
      </w:r>
      <w:r w:rsidRPr="00E50EF4">
        <w:rPr>
          <w:rFonts w:ascii="Cascadia Code" w:eastAsia="Times New Roman" w:hAnsi="Cascadia Code" w:cs="Times New Roman"/>
          <w:i/>
          <w:iCs/>
          <w:color w:val="009900"/>
          <w:sz w:val="6"/>
          <w:szCs w:val="6"/>
          <w:lang w:eastAsia="hr-HR"/>
        </w:rPr>
        <w:t>%d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.\n"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, x);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root;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24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br/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printPreorder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level)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i = 0;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for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(i; i &lt; level; i++)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   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</w:t>
      </w:r>
      <w:r w:rsidRPr="00E50EF4">
        <w:rPr>
          <w:rFonts w:ascii="Cascadia Code" w:eastAsia="Times New Roman" w:hAnsi="Cascadia Code" w:cs="Times New Roman"/>
          <w:i/>
          <w:iCs/>
          <w:color w:val="009900"/>
          <w:sz w:val="6"/>
          <w:szCs w:val="6"/>
          <w:lang w:eastAsia="hr-HR"/>
        </w:rPr>
        <w:t>%d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, root-&gt;data);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(root-&gt;left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printPreorder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(root-&gt;left, level + 1);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(root-&gt;right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printPreorder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(root-&gt;right, level + 1);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0;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24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printInorder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level)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i = 0;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(root-&gt;left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printInorder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(root-&gt;left, level + 1);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for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(i; i &lt; level; i++)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   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</w:t>
      </w:r>
      <w:r w:rsidRPr="00E50EF4">
        <w:rPr>
          <w:rFonts w:ascii="Cascadia Code" w:eastAsia="Times New Roman" w:hAnsi="Cascadia Code" w:cs="Times New Roman"/>
          <w:i/>
          <w:iCs/>
          <w:color w:val="009900"/>
          <w:sz w:val="6"/>
          <w:szCs w:val="6"/>
          <w:lang w:eastAsia="hr-HR"/>
        </w:rPr>
        <w:t>%d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, root-&gt;data);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(root-&gt;right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printInorder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(root-&gt;right, level + 1);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0;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24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br/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printPostorder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level)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i = 0;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(root-&gt;left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printPostorder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(root-&gt;left, level + 1);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(root-&gt;right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printPostorder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(root-&gt;right, level + 1);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for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(i; i &lt; level; i++)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   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</w:t>
      </w:r>
      <w:r w:rsidRPr="00E50EF4">
        <w:rPr>
          <w:rFonts w:ascii="Cascadia Code" w:eastAsia="Times New Roman" w:hAnsi="Cascadia Code" w:cs="Times New Roman"/>
          <w:i/>
          <w:iCs/>
          <w:color w:val="009900"/>
          <w:sz w:val="6"/>
          <w:szCs w:val="6"/>
          <w:lang w:eastAsia="hr-HR"/>
        </w:rPr>
        <w:t>%d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, root-&gt;data);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0;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24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QueuePosition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enqueue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treeNode)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QueuePosition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queueNode = (QueuePosition)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malloc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(sizeof(QueueNode));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(queueNode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"Malloc error.\n"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lastRenderedPageBreak/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queueNode-&gt;treeNode = treeNode;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(rear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queueNode-&gt;next =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queueNode-&gt;next = rear-&gt;next;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rear-&gt;next =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rear =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queueNode;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(rear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TreePosition levelItem;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(rear == rear-&gt;next)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levelItem = rear-&gt;treeNode;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(rear);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rear 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QueuePosition front = rear-&gt;next;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levelItem = front-&gt;treeNode;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rear-&gt;next = front-&gt;next;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(front);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levelItem;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printLevelorder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root)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rear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enqueue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(rear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MALLOC_ERROR;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while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(rear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TreePosition treeNode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</w:t>
      </w:r>
      <w:r w:rsidRPr="00E50EF4">
        <w:rPr>
          <w:rFonts w:ascii="Cascadia Code" w:eastAsia="Times New Roman" w:hAnsi="Cascadia Code" w:cs="Times New Roman"/>
          <w:i/>
          <w:iCs/>
          <w:color w:val="009900"/>
          <w:sz w:val="6"/>
          <w:szCs w:val="6"/>
          <w:lang w:eastAsia="hr-HR"/>
        </w:rPr>
        <w:t>%d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 xml:space="preserve"> 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, treeNode-&gt;data);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(treeNode-&gt;left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rear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enqueue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(treeNode-&gt;left);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(treeNode-&gt;right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rear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enqueue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(treeNode-&gt;right);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0;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findMin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root)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(root-&gt;left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root;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findMin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(root-&gt;left);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TreePosition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deleteElement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(TreePosition root,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x)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printf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</w:t>
      </w:r>
      <w:r w:rsidRPr="00E50EF4">
        <w:rPr>
          <w:rFonts w:ascii="Cascadia Code" w:eastAsia="Times New Roman" w:hAnsi="Cascadia Code" w:cs="Times New Roman"/>
          <w:color w:val="CE7B00"/>
          <w:sz w:val="6"/>
          <w:szCs w:val="6"/>
          <w:lang w:eastAsia="hr-HR"/>
        </w:rPr>
        <w:t>"Element not found.\n"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(x &lt; root-&gt;data) root-&gt;left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deleteElement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(root-&gt;left, x);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(x &gt; root-&gt;data) root-&gt;right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deleteElement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(root-&gt;right, x);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(root-&gt;left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&amp;&amp; root-&gt;right !=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TreePosition minInRight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findMin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(root-&gt;right);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root-&gt;data = minInRight-&gt;data;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root-&gt;right =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deleteElement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(root-&gt;right, root-&gt;data);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    TreePosition temp = root;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(root-&gt;left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root = root-&gt;right;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else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root = root-&gt;left; 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(temp);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    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root;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int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deleteTree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(TreePosition root) {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if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(root ==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NULL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)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EXIT_SUCCESS;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deleteTree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(root-&gt;left);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deleteTree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(root-&gt;right);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b/>
          <w:bCs/>
          <w:color w:val="000000"/>
          <w:sz w:val="6"/>
          <w:szCs w:val="6"/>
          <w:lang w:eastAsia="hr-HR"/>
        </w:rPr>
        <w:t>free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(root);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    </w:t>
      </w:r>
      <w:r w:rsidRPr="00E50EF4">
        <w:rPr>
          <w:rFonts w:ascii="Cascadia Code" w:eastAsia="Times New Roman" w:hAnsi="Cascadia Code" w:cs="Times New Roman"/>
          <w:color w:val="0000E6"/>
          <w:sz w:val="6"/>
          <w:szCs w:val="6"/>
          <w:lang w:eastAsia="hr-HR"/>
        </w:rPr>
        <w:t>return</w:t>
      </w: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 xml:space="preserve"> EXIT_SUCCESS;</w:t>
      </w:r>
    </w:p>
    <w:p w:rsidR="00E50EF4" w:rsidRPr="00E50EF4" w:rsidRDefault="00E50EF4" w:rsidP="00E50EF4">
      <w:pPr>
        <w:shd w:val="clear" w:color="auto" w:fill="FFFFFF"/>
        <w:spacing w:after="0" w:line="75" w:lineRule="atLeast"/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</w:pPr>
      <w:r w:rsidRPr="00E50EF4">
        <w:rPr>
          <w:rFonts w:ascii="Cascadia Code" w:eastAsia="Times New Roman" w:hAnsi="Cascadia Code" w:cs="Times New Roman"/>
          <w:color w:val="000000"/>
          <w:sz w:val="6"/>
          <w:szCs w:val="6"/>
          <w:lang w:eastAsia="hr-HR"/>
        </w:rPr>
        <w:t>}</w:t>
      </w:r>
    </w:p>
    <w:p w:rsidR="008E4639" w:rsidRDefault="008E4639"/>
    <w:sectPr w:rsidR="008E4639" w:rsidSect="008E4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50EF4"/>
    <w:rsid w:val="004A6A6E"/>
    <w:rsid w:val="008E4639"/>
    <w:rsid w:val="00E5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5041</Characters>
  <Application>Microsoft Office Word</Application>
  <DocSecurity>0</DocSecurity>
  <Lines>42</Lines>
  <Paragraphs>11</Paragraphs>
  <ScaleCrop>false</ScaleCrop>
  <Company>HP</Company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josko</dc:creator>
  <cp:lastModifiedBy>josko</cp:lastModifiedBy>
  <cp:revision>1</cp:revision>
  <dcterms:created xsi:type="dcterms:W3CDTF">2025-01-07T13:47:00Z</dcterms:created>
  <dcterms:modified xsi:type="dcterms:W3CDTF">2025-01-07T13:47:00Z</dcterms:modified>
</cp:coreProperties>
</file>