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&lt;title&gt;Изучаем CSS&lt;/title&gt;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&lt;style&gt;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h1{text-align: center;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font-weight: bold;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color: red;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ol  {color:red;}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li.first {font-weight: bold;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text-transform: uppercase;}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h2{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text-align: left;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font-weight: bold;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color:green;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h3{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text-align: left;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font-weight: normal;}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&lt;/style&gt;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&lt;/head&gt;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&lt;h1&gt;Что нужно знать, чтобы делать сайты&lt;/h1&gt;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&lt;ol&gt;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&lt;li class="first"&gt;HTML&lt;/li&gt;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&lt;li&gt;&lt;font color= "blue" style="italic"&gt;&lt;strong&gt;CSS&lt;/font&gt;&lt;/strong&gt;&lt;/li&gt;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&lt;li&gt;PHP&lt;/li&gt;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&lt;li&gt;SQL&lt;/li&gt;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&lt;li&gt;JavaScript&lt;/li&gt;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&lt;li&gt;jQuery&lt;/li&gt;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&lt;li&gt;Flash&lt;/li&gt;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&lt;li&gt;SEO&lt;/li&gt;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&lt;/ol&gt;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&lt;h2&gt;PHP и JavaScrip&lt;/h2&gt;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&lt;h3&gt;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&lt;p&gt;Языки программирования&lt;strong&gt;&lt;font color="red"&gt; PHP&lt;/strong&gt;&lt;/font&gt; и &lt;strong&gt;&lt;font color="red"&gt;JavaScrip&lt;/strong&gt;&lt;/font&gt; позволяют сделать сайт&lt;/p&gt;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&lt;p&gt;динамичным, то есть реагирующим на действия пользователя. Например, можно&lt;/p&gt;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&lt;p&gt;сделать красивую выпадающую менюшку или слайдер&lt;/p&gt;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&lt;/h3&gt;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&lt;h2&gt;Виды скриптов&lt;/h2&gt;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&lt;h3&gt;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&lt;p&gt;Для этого пишу скрипты (англ.  &lt;font color="blue" weight= "bolder"&gt;script &lt;/font&gt; - "сценарий") - программы, позволяющие&lt;/p&gt;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&lt;p&gt;реагировать на пользователя. Скрипты бывают двух видов:&lt;/p&gt;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&lt;/h3&gt;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&lt;li&gt;те, которые выполняются на сервере, а результат их выполнения&lt;/li&gt;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&lt;p&gt;приходит в браузер к пользователю уже в готовом виде. Это скрипты,&lt;/p&gt;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&lt;p&gt;написанные на языке &lt;strong&gt;&lt;font color="red" &gt;PHP&lt;/strong&gt;&lt;/font&gt;. На нем пишутся&lt;strong&gt;&lt;font color="red"&gt; СМС-ки &lt;/strong&gt;&lt;/font&gt;- системы&lt;/p&gt;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&lt;p&gt;управления контентом.&lt;/p&gt;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&lt;li &gt;те, которые выполняются прямо в браузере пользователя. Это&lt;/li&gt;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&lt;p&gt;скрипты, написанные на языке &lt;strong&gt;&lt;font color="red" &gt;JavaScrip &lt;/strong&gt;&lt;/font&gt;. Они чаще всего&lt;/p&gt;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&lt;p&gt;используются для, того чтобы сделать страницу более удобной и&lt;/p&gt;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&lt;p&gt;красивой.&lt;/p&gt;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