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A114" w14:textId="3869DDCB" w:rsidR="003E1F0C" w:rsidRDefault="006960BD">
      <w:r>
        <w:t>Розглянемо фломастер.</w:t>
      </w:r>
    </w:p>
    <w:p w14:paraId="3D04BACB" w14:textId="460A0D42" w:rsidR="006960BD" w:rsidRDefault="006960BD">
      <w:r>
        <w:t>Функціональне тестування:</w:t>
      </w:r>
    </w:p>
    <w:p w14:paraId="6F4D5DD8" w14:textId="65AEDB6A" w:rsidR="006960BD" w:rsidRDefault="006960BD" w:rsidP="006960BD">
      <w:pPr>
        <w:pStyle w:val="a3"/>
        <w:numPr>
          <w:ilvl w:val="0"/>
          <w:numId w:val="1"/>
        </w:numPr>
      </w:pPr>
      <w:r>
        <w:t>За допомогою фломастера можна писати</w:t>
      </w:r>
    </w:p>
    <w:p w14:paraId="0C4BB3EC" w14:textId="3F445050" w:rsidR="006960BD" w:rsidRDefault="006960BD" w:rsidP="006960BD">
      <w:pPr>
        <w:pStyle w:val="a3"/>
        <w:numPr>
          <w:ilvl w:val="0"/>
          <w:numId w:val="1"/>
        </w:numPr>
      </w:pPr>
      <w:r>
        <w:t>За допомогою фломастера можна малювати</w:t>
      </w:r>
    </w:p>
    <w:p w14:paraId="6DA3897C" w14:textId="394B0896" w:rsidR="006960BD" w:rsidRDefault="006960BD" w:rsidP="006960BD">
      <w:pPr>
        <w:pStyle w:val="a3"/>
        <w:numPr>
          <w:ilvl w:val="0"/>
          <w:numId w:val="2"/>
        </w:numPr>
      </w:pPr>
      <w:r>
        <w:t>За допомогою фломастера можна розмальовувати</w:t>
      </w:r>
    </w:p>
    <w:p w14:paraId="0A4767F3" w14:textId="3FD6694A" w:rsidR="006960BD" w:rsidRDefault="006960BD" w:rsidP="006960BD">
      <w:pPr>
        <w:pStyle w:val="a3"/>
        <w:numPr>
          <w:ilvl w:val="0"/>
          <w:numId w:val="2"/>
        </w:numPr>
      </w:pPr>
      <w:r>
        <w:t>Фломастер чітко відповідає заявленим розмірам</w:t>
      </w:r>
    </w:p>
    <w:p w14:paraId="3F27D09C" w14:textId="63BF236B" w:rsidR="006960BD" w:rsidRDefault="006960BD" w:rsidP="006960BD">
      <w:pPr>
        <w:pStyle w:val="a3"/>
        <w:numPr>
          <w:ilvl w:val="0"/>
          <w:numId w:val="2"/>
        </w:numPr>
      </w:pPr>
      <w:r>
        <w:t>Фломастер закривається ковпачком</w:t>
      </w:r>
    </w:p>
    <w:p w14:paraId="4D405D11" w14:textId="30430B8F" w:rsidR="006960BD" w:rsidRDefault="006960BD" w:rsidP="006960BD">
      <w:pPr>
        <w:pStyle w:val="a3"/>
      </w:pPr>
      <w:r>
        <w:t>Нефункціональне тестування:</w:t>
      </w:r>
    </w:p>
    <w:p w14:paraId="1D4A4D8E" w14:textId="77777777" w:rsidR="006960BD" w:rsidRDefault="006960BD" w:rsidP="006960BD">
      <w:pPr>
        <w:pStyle w:val="a3"/>
      </w:pPr>
    </w:p>
    <w:p w14:paraId="268C7DD0" w14:textId="512DE82F" w:rsidR="006960BD" w:rsidRDefault="006960BD" w:rsidP="006960BD">
      <w:pPr>
        <w:pStyle w:val="a3"/>
        <w:numPr>
          <w:ilvl w:val="0"/>
          <w:numId w:val="2"/>
        </w:numPr>
      </w:pPr>
      <w:r>
        <w:t>Фломастер рожевого кольору</w:t>
      </w:r>
    </w:p>
    <w:p w14:paraId="50CFE4DA" w14:textId="3866E214" w:rsidR="006960BD" w:rsidRDefault="006960BD" w:rsidP="006960BD">
      <w:pPr>
        <w:pStyle w:val="a3"/>
        <w:numPr>
          <w:ilvl w:val="0"/>
          <w:numId w:val="2"/>
        </w:numPr>
      </w:pPr>
      <w:r>
        <w:t>Фломастер не стирається</w:t>
      </w:r>
    </w:p>
    <w:p w14:paraId="257C268D" w14:textId="77777777" w:rsidR="006960BD" w:rsidRDefault="006960BD" w:rsidP="006960BD">
      <w:pPr>
        <w:pStyle w:val="a3"/>
      </w:pPr>
    </w:p>
    <w:p w14:paraId="70820FE1" w14:textId="7F22F85E" w:rsidR="006960BD" w:rsidRDefault="006960BD" w:rsidP="006960BD">
      <w:pPr>
        <w:pStyle w:val="a3"/>
      </w:pPr>
      <w:proofErr w:type="spellStart"/>
      <w:r>
        <w:t>Пов</w:t>
      </w:r>
      <w:proofErr w:type="spellEnd"/>
      <w:r>
        <w:rPr>
          <w:lang w:val="en-US"/>
        </w:rPr>
        <w:t>’</w:t>
      </w:r>
      <w:proofErr w:type="spellStart"/>
      <w:r>
        <w:t>язане</w:t>
      </w:r>
      <w:proofErr w:type="spellEnd"/>
      <w:r>
        <w:t xml:space="preserve"> зі змінами :</w:t>
      </w:r>
    </w:p>
    <w:p w14:paraId="25FE3638" w14:textId="2DC70B29" w:rsidR="006960BD" w:rsidRDefault="006960BD" w:rsidP="006960BD">
      <w:pPr>
        <w:pStyle w:val="a3"/>
        <w:numPr>
          <w:ilvl w:val="0"/>
          <w:numId w:val="2"/>
        </w:numPr>
      </w:pPr>
      <w:r>
        <w:t>Якщо не закрити ковпачок фломастер висихає і не пише</w:t>
      </w:r>
    </w:p>
    <w:p w14:paraId="2399CB29" w14:textId="61F5883D" w:rsidR="006960BD" w:rsidRDefault="006960BD" w:rsidP="006960BD">
      <w:pPr>
        <w:pStyle w:val="a3"/>
        <w:numPr>
          <w:ilvl w:val="0"/>
          <w:numId w:val="2"/>
        </w:numPr>
      </w:pPr>
      <w:r>
        <w:t>Фломастер можна заправити спиртом і він знову може писати</w:t>
      </w:r>
    </w:p>
    <w:p w14:paraId="3BE578A3" w14:textId="77777777" w:rsidR="006960BD" w:rsidRPr="006960BD" w:rsidRDefault="006960BD" w:rsidP="006960BD">
      <w:pPr>
        <w:pStyle w:val="a3"/>
      </w:pPr>
    </w:p>
    <w:sectPr w:rsidR="006960BD" w:rsidRPr="006960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62F62"/>
    <w:multiLevelType w:val="hybridMultilevel"/>
    <w:tmpl w:val="C5BC64F8"/>
    <w:lvl w:ilvl="0" w:tplc="6874C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267"/>
    <w:multiLevelType w:val="hybridMultilevel"/>
    <w:tmpl w:val="C5BC64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83943">
    <w:abstractNumId w:val="0"/>
  </w:num>
  <w:num w:numId="2" w16cid:durableId="133838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BD"/>
    <w:rsid w:val="003E1F0C"/>
    <w:rsid w:val="006960BD"/>
    <w:rsid w:val="00B75BFF"/>
    <w:rsid w:val="00D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755D"/>
  <w15:chartTrackingRefBased/>
  <w15:docId w15:val="{67EE7D4F-0C5C-4D3D-BDFA-61D98BC7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169</Characters>
  <Application>Microsoft Office Word</Application>
  <DocSecurity>0</DocSecurity>
  <Lines>1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2025-04-01T12:40:00Z</dcterms:created>
  <dcterms:modified xsi:type="dcterms:W3CDTF">2025-04-01T12:48:00Z</dcterms:modified>
</cp:coreProperties>
</file>