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1d1d1d"/>
          <w:sz w:val="24"/>
          <w:szCs w:val="24"/>
          <w:shd w:fill="f0fff6" w:val="clear"/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02">
      <w:pPr>
        <w:shd w:fill="f0fff6" w:val="clear"/>
        <w:spacing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0fff6" w:val="clear"/>
        <w:spacing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1d"/>
          <w:sz w:val="24"/>
          <w:szCs w:val="24"/>
          <w:rtl w:val="0"/>
        </w:rPr>
        <w:t xml:space="preserve">Раннє тестування. Раннє тестування важливе на ранніх стадіях життєвого циклу розробки програмного забезпечення, щоб знайти дефекти якомога раніше, так як чим пізніше знайдено баг тим дорожче він буде коштувати.</w:t>
      </w:r>
    </w:p>
    <w:p w:rsidR="00000000" w:rsidDel="00000000" w:rsidP="00000000" w:rsidRDefault="00000000" w:rsidRPr="00000000" w14:paraId="00000004">
      <w:pPr>
        <w:shd w:fill="f0fff6" w:val="clear"/>
        <w:spacing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1d"/>
          <w:sz w:val="24"/>
          <w:szCs w:val="24"/>
          <w:rtl w:val="0"/>
        </w:rPr>
        <w:t xml:space="preserve"> З власного досвіду розумію , що на ранніх стадіях захворюваності, чим швидше ми почнемо лікування та обстеження, тим бистріше ми видужаємо, і не так затратно.</w:t>
      </w:r>
    </w:p>
    <w:p w:rsidR="00000000" w:rsidDel="00000000" w:rsidP="00000000" w:rsidRDefault="00000000" w:rsidRPr="00000000" w14:paraId="00000005">
      <w:pPr>
        <w:shd w:fill="f0fff6" w:val="clear"/>
        <w:spacing w:after="180"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1d"/>
          <w:sz w:val="24"/>
          <w:szCs w:val="24"/>
          <w:rtl w:val="0"/>
        </w:rPr>
        <w:t xml:space="preserve">Парадокс пестициду. Важливо постійно оновлювати тести і додавати , не повторювати ті самі тести знову і знову. </w:t>
      </w:r>
    </w:p>
    <w:p w:rsidR="00000000" w:rsidDel="00000000" w:rsidP="00000000" w:rsidRDefault="00000000" w:rsidRPr="00000000" w14:paraId="00000006">
      <w:pPr>
        <w:shd w:fill="f0fff6" w:val="clear"/>
        <w:spacing w:after="180" w:before="180" w:line="360" w:lineRule="auto"/>
        <w:ind w:left="18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1d1d"/>
          <w:sz w:val="24"/>
          <w:szCs w:val="24"/>
          <w:rtl w:val="0"/>
        </w:rPr>
        <w:t xml:space="preserve">На прикладі - якщо довгий час мити голову одним і тим самим шампунем , у мене буде звикання і тим самим ефект може буде протилежний. Тому мені важливо постійно змінювати шампунь, тестувати різні види, для отримання гарного волосся.</w:t>
      </w:r>
    </w:p>
    <w:p w:rsidR="00000000" w:rsidDel="00000000" w:rsidP="00000000" w:rsidRDefault="00000000" w:rsidRPr="00000000" w14:paraId="00000007">
      <w:pPr>
        <w:shd w:fill="f0fff6" w:val="clear"/>
        <w:spacing w:after="180" w:before="180" w:line="360" w:lineRule="auto"/>
        <w:ind w:left="0" w:firstLine="0"/>
        <w:rPr>
          <w:rFonts w:ascii="Roboto" w:cs="Roboto" w:eastAsia="Roboto" w:hAnsi="Roboto"/>
          <w:color w:val="1d1d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