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8q9qpyu4dv6r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Тест 1: GET LIST USERS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Метод: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GET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https://reqres.in/api/users?page=2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Очікуваний результат:</w:t>
        <w:br w:type="textWrapping"/>
        <w:t xml:space="preserve"> Повертається список користувачів сторінки 2 з 6 елементів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Фактичний результат:</w:t>
        <w:br w:type="textWrapping"/>
        <w:t xml:space="preserve"> Дані повернуто коректно. Статус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200 OK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. Всі поля присутні.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731200" cy="207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5731200" cy="176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Тест 2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SINGLE USER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Метод: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https://reqres.in/api/users/2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Очікуваний результат:</w:t>
        <w:br w:type="textWrapping"/>
        <w:t xml:space="preserve"> Відповідь містить лише дані користувача та рекламу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Фактичний результат:</w:t>
        <w:br w:type="textWrapping"/>
        <w:t xml:space="preserve"> Відповідь містить відповдну інфу.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286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CREATE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17o5z745nyem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POST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y7t9sudyaap3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URL: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https://reqres.in/api/users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Очікуваний результат: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статусу: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 Created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Фактичний результат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Статус: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019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UPDATE (PUT)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 : /api/users/2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Очікуваний результат: Сервер успішно оновлює дані користувача з id=2 та повертає статус 200 з актуалізованою інформацією або підтвердження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Фактичний результат: 200 OK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435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UPDATE (PATCH)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Тип запиту: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 : https://reqres.in/api/users/2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Очікуваний результат: Статус 200, повертає ті ж поля name, job і updatedAt.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Фактичний результат: коректно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Висновок: API коректно відповідає на запит оновлення користувача. Отримані дані відповідають користувачу з id=2, статус відповіді 200 підтверджує успішне виконання запиту.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46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Тест DELETE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Тип запиту: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DELETE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 : https://reqres.in/api/users/2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Очікуваний результат: Статус 204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Фактичний результат: коректно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130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Тест REGISTER - SUCCESSFUL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Тип запиту: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 : https://reqres.in/api/register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Очікуваний результат: Сервер повертає статус 200 OK з полем token.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Фактичний результат: Статус: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400 Bad Request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помилка на сторінці клієнта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562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LOGIN - 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Тип запиту: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POST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 : https://reqres.in/api/login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Очікуваний результат: Сервер повертає статус 200 OK з полем token.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Фактичний результат: Статус: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400 Bad Request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помилка на сторінці клієнта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600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