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 урок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38622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862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white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79676" cy="38871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676" cy="3887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PATCH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033963" cy="3578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57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407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