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25" w:rsidRDefault="004351B5" w:rsidP="00435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1B5">
        <w:rPr>
          <w:rFonts w:ascii="Times New Roman" w:hAnsi="Times New Roman" w:cs="Times New Roman"/>
          <w:b/>
          <w:sz w:val="28"/>
          <w:szCs w:val="28"/>
        </w:rPr>
        <w:t>Отчет по первой лабораторной</w:t>
      </w:r>
    </w:p>
    <w:p w:rsidR="004351B5" w:rsidRPr="004351B5" w:rsidRDefault="004351B5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1B5">
        <w:rPr>
          <w:rFonts w:ascii="Times New Roman" w:hAnsi="Times New Roman" w:cs="Times New Roman"/>
          <w:sz w:val="24"/>
          <w:szCs w:val="24"/>
        </w:rPr>
        <w:t>В рам</w:t>
      </w:r>
      <w:r>
        <w:rPr>
          <w:rFonts w:ascii="Times New Roman" w:hAnsi="Times New Roman" w:cs="Times New Roman"/>
          <w:sz w:val="24"/>
          <w:szCs w:val="24"/>
        </w:rPr>
        <w:t xml:space="preserve">ках первой работы требовалось реализовать два алгоритма поиска ассоциативных правил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435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Pr="004351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Алгоритмы были реализованы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351B5">
        <w:rPr>
          <w:rFonts w:ascii="Times New Roman" w:hAnsi="Times New Roman" w:cs="Times New Roman"/>
          <w:sz w:val="24"/>
          <w:szCs w:val="24"/>
        </w:rPr>
        <w:t>.</w:t>
      </w:r>
    </w:p>
    <w:p w:rsidR="004351B5" w:rsidRDefault="004351B5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1B5" w:rsidRDefault="004351B5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работы алгоритмов проводились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взятых из источника: </w:t>
      </w:r>
      <w:hyperlink r:id="rId5" w:history="1">
        <w:proofErr w:type="gramStart"/>
        <w:r w:rsidRPr="00B128AE">
          <w:rPr>
            <w:rStyle w:val="a3"/>
            <w:rFonts w:ascii="Times New Roman" w:hAnsi="Times New Roman" w:cs="Times New Roman"/>
            <w:sz w:val="24"/>
            <w:szCs w:val="24"/>
          </w:rPr>
          <w:t>https://wiki.csc.calpoly.edu/datasets/wiki/ExtendedBakery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Данные были предоставлены из пекарни, всего было проверено 4 файла, содержащих 1000, 5000, 25000 и 75000 транзакции. Всего в транзакциях участвовало 50 следующих товаров:</w:t>
      </w:r>
    </w:p>
    <w:p w:rsidR="003775F0" w:rsidRDefault="003775F0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Шоколадный торт</w:t>
      </w:r>
      <w:r w:rsidR="002C4642">
        <w:rPr>
          <w:rFonts w:ascii="Times New Roman" w:hAnsi="Times New Roman" w:cs="Times New Roman"/>
          <w:sz w:val="24"/>
          <w:szCs w:val="24"/>
        </w:rPr>
        <w:t xml:space="preserve"> (цена 8.95)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Лимонный торт</w:t>
      </w:r>
      <w:r w:rsidR="002C4642">
        <w:rPr>
          <w:rFonts w:ascii="Times New Roman" w:hAnsi="Times New Roman" w:cs="Times New Roman"/>
          <w:sz w:val="24"/>
          <w:szCs w:val="24"/>
        </w:rPr>
        <w:t xml:space="preserve"> (8.95)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Торт «Казино»</w:t>
      </w:r>
      <w:r w:rsidR="002C4642">
        <w:rPr>
          <w:rFonts w:ascii="Times New Roman" w:hAnsi="Times New Roman" w:cs="Times New Roman"/>
          <w:sz w:val="24"/>
          <w:szCs w:val="24"/>
        </w:rPr>
        <w:t xml:space="preserve"> (15.95)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Торт «Опера»</w:t>
      </w:r>
      <w:r w:rsidR="002C4642">
        <w:rPr>
          <w:rFonts w:ascii="Times New Roman" w:hAnsi="Times New Roman" w:cs="Times New Roman"/>
          <w:sz w:val="24"/>
          <w:szCs w:val="24"/>
        </w:rPr>
        <w:t xml:space="preserve"> (15.95)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Клубничный торт</w:t>
      </w:r>
      <w:r w:rsidR="002C4642">
        <w:rPr>
          <w:rFonts w:ascii="Times New Roman" w:hAnsi="Times New Roman" w:cs="Times New Roman"/>
          <w:sz w:val="24"/>
          <w:szCs w:val="24"/>
        </w:rPr>
        <w:t xml:space="preserve"> (11.95)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Трюфельный торт</w:t>
      </w:r>
      <w:r w:rsidR="002C4642">
        <w:rPr>
          <w:rFonts w:ascii="Times New Roman" w:hAnsi="Times New Roman" w:cs="Times New Roman"/>
          <w:sz w:val="24"/>
          <w:szCs w:val="24"/>
        </w:rPr>
        <w:t xml:space="preserve"> (15.95)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Шоколадный эклер</w:t>
      </w:r>
      <w:r w:rsidR="002C4642"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Кофейный эклер</w:t>
      </w:r>
      <w:r w:rsidR="002C4642">
        <w:rPr>
          <w:rFonts w:ascii="Times New Roman" w:hAnsi="Times New Roman" w:cs="Times New Roman"/>
          <w:sz w:val="24"/>
          <w:szCs w:val="24"/>
        </w:rPr>
        <w:t xml:space="preserve"> (3.5)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 эклер</w:t>
      </w:r>
      <w:r w:rsidR="002C4642"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Торт «Наполеон»</w:t>
      </w:r>
      <w:r w:rsidR="002C4642">
        <w:rPr>
          <w:rFonts w:ascii="Times New Roman" w:hAnsi="Times New Roman" w:cs="Times New Roman"/>
          <w:sz w:val="24"/>
          <w:szCs w:val="24"/>
        </w:rPr>
        <w:t xml:space="preserve"> (13.49)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Миндальный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 w:rsidR="002C4642">
        <w:rPr>
          <w:rFonts w:ascii="Times New Roman" w:hAnsi="Times New Roman" w:cs="Times New Roman"/>
          <w:sz w:val="24"/>
          <w:szCs w:val="24"/>
        </w:rPr>
        <w:t xml:space="preserve"> (3.75)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Яблочный пирог</w:t>
      </w:r>
      <w:r w:rsidR="002C4642">
        <w:rPr>
          <w:rFonts w:ascii="Times New Roman" w:hAnsi="Times New Roman" w:cs="Times New Roman"/>
          <w:sz w:val="24"/>
          <w:szCs w:val="24"/>
        </w:rPr>
        <w:t xml:space="preserve"> (5.25)</w:t>
      </w:r>
    </w:p>
    <w:p w:rsidR="004351B5" w:rsidRDefault="004351B5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Яблочный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 w:rsidR="002C4642"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4351B5" w:rsidRPr="002C4642" w:rsidRDefault="002C4642" w:rsidP="004351B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Абрикосовый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Ягодный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642">
        <w:rPr>
          <w:rFonts w:ascii="Times New Roman" w:hAnsi="Times New Roman" w:cs="Times New Roman"/>
          <w:sz w:val="24"/>
          <w:szCs w:val="24"/>
        </w:rPr>
        <w:t xml:space="preserve">Ежевичный </w:t>
      </w:r>
      <w:proofErr w:type="spellStart"/>
      <w:r w:rsidRPr="002C4642"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Черничный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Шоколадный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(3.75)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Вишневый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Лимонный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Кленовый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(3.75)</w:t>
      </w:r>
    </w:p>
    <w:p w:rsid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Печенье </w:t>
      </w:r>
      <w:r>
        <w:rPr>
          <w:rFonts w:ascii="Times New Roman" w:hAnsi="Times New Roman" w:cs="Times New Roman"/>
          <w:sz w:val="24"/>
          <w:szCs w:val="24"/>
          <w:lang w:val="en-US"/>
        </w:rPr>
        <w:t>“Ganache” (1.15)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Gongolais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(1.15)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Клюквенное печенье (1.09)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Лимонное печенье (0.79)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Шоколадная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Ванильная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Марципановое печенье (1.25)</w:t>
      </w:r>
    </w:p>
    <w:p w:rsid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Печенье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(1.25)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Печенье с грецким орехом (0.79)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Миндальный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(1.45)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Яблочный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(1.45)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Абрикосовый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(1.45)</w:t>
      </w:r>
    </w:p>
    <w:p w:rsidR="002C4642" w:rsidRPr="002C4642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Сырный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(1.75)</w:t>
      </w:r>
    </w:p>
    <w:p w:rsidR="002C4642" w:rsidRPr="003775F0" w:rsidRDefault="002C4642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Шоколадный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(1.75)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Абрикосовая трубочка (1.15)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Яблочная трубочка (1.15)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Миндальная трубочка (1.15)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Миндальный пирог (1.95)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Черничная трубочка (1.15)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Лимонный лимонад (3.25)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Клюквенный лимонад (3.25)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Апельсиновый сок (2.75)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Зеленый чай (1.85)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Вода в бутылке (1.80)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Горячий кофе (2.15)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Шоколадный кофе (2.45)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фраппучино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(3.85)</w:t>
      </w:r>
    </w:p>
    <w:p w:rsidR="003775F0" w:rsidRPr="003775F0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Вишневая сода (1.29)</w:t>
      </w:r>
    </w:p>
    <w:p w:rsidR="003775F0" w:rsidRPr="002C4642" w:rsidRDefault="003775F0" w:rsidP="002C464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Эспрессо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(1.85)</w:t>
      </w:r>
    </w:p>
    <w:p w:rsidR="002C4642" w:rsidRDefault="002C4642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1B5" w:rsidRDefault="00464E5A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алгоритмов на представленных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получились следующие результаты:</w:t>
      </w:r>
    </w:p>
    <w:p w:rsidR="00464E5A" w:rsidRDefault="00464E5A" w:rsidP="00435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E5A" w:rsidRDefault="00464E5A" w:rsidP="00464E5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не самом маленьком наборе данных (100</w:t>
      </w:r>
      <w:r w:rsidR="006C79F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транзакций) получилось, что самыми популярными товарами являются марципановое печенье (№28), печенье </w:t>
      </w:r>
      <w:r w:rsidRPr="00464E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Ganache</w:t>
      </w:r>
      <w:r w:rsidRPr="00464E5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(№22) и клубничный торт (№5). </w:t>
      </w:r>
      <w:r w:rsidR="006C79F2">
        <w:rPr>
          <w:rFonts w:ascii="Times New Roman" w:hAnsi="Times New Roman" w:cs="Times New Roman"/>
          <w:sz w:val="24"/>
          <w:szCs w:val="24"/>
        </w:rPr>
        <w:t xml:space="preserve">Но на остальных </w:t>
      </w:r>
      <w:proofErr w:type="spellStart"/>
      <w:r w:rsidR="006C79F2"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  <w:r w:rsidR="006C79F2">
        <w:rPr>
          <w:rFonts w:ascii="Times New Roman" w:hAnsi="Times New Roman" w:cs="Times New Roman"/>
          <w:sz w:val="24"/>
          <w:szCs w:val="24"/>
        </w:rPr>
        <w:t xml:space="preserve"> наиболее встречающимися товарами оказались шоколадный эклер</w:t>
      </w:r>
      <w:r w:rsidRPr="00464E5A">
        <w:rPr>
          <w:rFonts w:ascii="Times New Roman" w:hAnsi="Times New Roman" w:cs="Times New Roman"/>
          <w:sz w:val="24"/>
          <w:szCs w:val="24"/>
        </w:rPr>
        <w:t xml:space="preserve"> </w:t>
      </w:r>
      <w:r w:rsidR="006C79F2">
        <w:rPr>
          <w:rFonts w:ascii="Times New Roman" w:hAnsi="Times New Roman" w:cs="Times New Roman"/>
          <w:sz w:val="24"/>
          <w:szCs w:val="24"/>
        </w:rPr>
        <w:t>(№</w:t>
      </w:r>
      <w:r w:rsidRPr="00464E5A">
        <w:rPr>
          <w:rFonts w:ascii="Times New Roman" w:hAnsi="Times New Roman" w:cs="Times New Roman"/>
          <w:sz w:val="24"/>
          <w:szCs w:val="24"/>
        </w:rPr>
        <w:t>7</w:t>
      </w:r>
      <w:r w:rsidR="006C79F2">
        <w:rPr>
          <w:rFonts w:ascii="Times New Roman" w:hAnsi="Times New Roman" w:cs="Times New Roman"/>
          <w:sz w:val="24"/>
          <w:szCs w:val="24"/>
        </w:rPr>
        <w:t xml:space="preserve">), </w:t>
      </w:r>
      <w:r w:rsidR="006C79F2">
        <w:rPr>
          <w:rFonts w:ascii="Times New Roman" w:hAnsi="Times New Roman" w:cs="Times New Roman"/>
          <w:sz w:val="24"/>
          <w:szCs w:val="24"/>
        </w:rPr>
        <w:t>марципановое печенье (№28</w:t>
      </w:r>
      <w:r w:rsidR="006C79F2">
        <w:rPr>
          <w:rFonts w:ascii="Times New Roman" w:hAnsi="Times New Roman" w:cs="Times New Roman"/>
          <w:sz w:val="24"/>
          <w:szCs w:val="24"/>
        </w:rPr>
        <w:t>), и вода в бутылке</w:t>
      </w:r>
      <w:r w:rsidRPr="00464E5A">
        <w:rPr>
          <w:rFonts w:ascii="Times New Roman" w:hAnsi="Times New Roman" w:cs="Times New Roman"/>
          <w:sz w:val="24"/>
          <w:szCs w:val="24"/>
        </w:rPr>
        <w:t xml:space="preserve"> </w:t>
      </w:r>
      <w:r w:rsidR="006C79F2">
        <w:rPr>
          <w:rFonts w:ascii="Times New Roman" w:hAnsi="Times New Roman" w:cs="Times New Roman"/>
          <w:sz w:val="24"/>
          <w:szCs w:val="24"/>
        </w:rPr>
        <w:t>(№</w:t>
      </w:r>
      <w:r w:rsidRPr="00464E5A">
        <w:rPr>
          <w:rFonts w:ascii="Times New Roman" w:hAnsi="Times New Roman" w:cs="Times New Roman"/>
          <w:sz w:val="24"/>
          <w:szCs w:val="24"/>
        </w:rPr>
        <w:t>45</w:t>
      </w:r>
      <w:r w:rsidR="006C79F2">
        <w:rPr>
          <w:rFonts w:ascii="Times New Roman" w:hAnsi="Times New Roman" w:cs="Times New Roman"/>
          <w:sz w:val="24"/>
          <w:szCs w:val="24"/>
        </w:rPr>
        <w:t xml:space="preserve">). Кажется, что это вполне отвечает действительности, т.к. включает в себя несколько не самых дорогих, но при этом почти всеми любимых, позиций. Каждый из этих товаров встречается пример в </w:t>
      </w:r>
      <w:r w:rsidR="006C79F2">
        <w:rPr>
          <w:rFonts w:ascii="Times New Roman" w:hAnsi="Times New Roman" w:cs="Times New Roman"/>
          <w:sz w:val="24"/>
          <w:szCs w:val="24"/>
          <w:lang w:val="en-US"/>
        </w:rPr>
        <w:t xml:space="preserve">1/10 </w:t>
      </w:r>
      <w:r w:rsidR="006C79F2">
        <w:rPr>
          <w:rFonts w:ascii="Times New Roman" w:hAnsi="Times New Roman" w:cs="Times New Roman"/>
          <w:sz w:val="24"/>
          <w:szCs w:val="24"/>
        </w:rPr>
        <w:t>всех покупок.</w:t>
      </w:r>
    </w:p>
    <w:p w:rsidR="006C79F2" w:rsidRDefault="006C79F2" w:rsidP="00464E5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маленьком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получилось, что чаще всего покупают вместе яблочный пирог (№12), миндальный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(№31) и абрикосовую трубочку (№36). Довольно разнообразный набор, думаю, что вполне подходит для людей, который заходят в пекарню по дороге домой или в гости и покупают что-то вкусное. Но на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выявилась другая закономерность </w:t>
      </w:r>
      <w:r w:rsidRPr="006C79F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торт «Казино» (№3), шоколадный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(№18) и шоколадный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круассан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(№35). Похоже, что рядом с пекарней живут большие сладкоежки, который покупают кучу шоколада </w:t>
      </w:r>
      <w:r w:rsidRPr="006C79F2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Но такое обилие его все-таки смущает и кажется,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 не совсем на реальных данных.</w:t>
      </w:r>
    </w:p>
    <w:p w:rsidR="00F63D00" w:rsidRDefault="00F63D00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5A5" w:rsidRPr="007F35A5" w:rsidRDefault="007F35A5" w:rsidP="007F3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F35A5">
        <w:rPr>
          <w:rFonts w:ascii="Times New Roman" w:hAnsi="Times New Roman" w:cs="Times New Roman"/>
          <w:sz w:val="24"/>
          <w:szCs w:val="24"/>
          <w:u w:val="single"/>
        </w:rPr>
        <w:t>Сравнение времени работы алго</w:t>
      </w:r>
      <w:bookmarkStart w:id="0" w:name="_GoBack"/>
      <w:bookmarkEnd w:id="0"/>
      <w:r w:rsidRPr="007F35A5">
        <w:rPr>
          <w:rFonts w:ascii="Times New Roman" w:hAnsi="Times New Roman" w:cs="Times New Roman"/>
          <w:sz w:val="24"/>
          <w:szCs w:val="24"/>
          <w:u w:val="single"/>
        </w:rPr>
        <w:t>ритмов</w:t>
      </w:r>
    </w:p>
    <w:p w:rsidR="007F35A5" w:rsidRDefault="007F35A5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D00" w:rsidRPr="008A6719" w:rsidRDefault="001A341F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minSupport</w:t>
      </w:r>
      <w:proofErr w:type="spellEnd"/>
      <w:r w:rsidRPr="008A6719">
        <w:rPr>
          <w:rFonts w:ascii="Times New Roman" w:hAnsi="Times New Roman" w:cs="Times New Roman"/>
          <w:sz w:val="24"/>
          <w:szCs w:val="24"/>
        </w:rPr>
        <w:t xml:space="preserve"> = 0.</w:t>
      </w:r>
      <w:r w:rsidRPr="008A6719">
        <w:rPr>
          <w:rFonts w:ascii="Times New Roman" w:hAnsi="Times New Roman" w:cs="Times New Roman"/>
          <w:sz w:val="24"/>
          <w:szCs w:val="24"/>
        </w:rPr>
        <w:t>1</w:t>
      </w:r>
      <w:r w:rsidRPr="008A6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minConfidence</w:t>
      </w:r>
      <w:proofErr w:type="spellEnd"/>
      <w:r w:rsidRPr="008A6719">
        <w:rPr>
          <w:rFonts w:ascii="Times New Roman" w:hAnsi="Times New Roman" w:cs="Times New Roman"/>
          <w:sz w:val="24"/>
          <w:szCs w:val="24"/>
        </w:rPr>
        <w:t xml:space="preserve"> = 0.68</w:t>
      </w:r>
      <w:r w:rsidR="008A6719" w:rsidRPr="008A6719">
        <w:rPr>
          <w:rFonts w:ascii="Times New Roman" w:hAnsi="Times New Roman" w:cs="Times New Roman"/>
          <w:sz w:val="24"/>
          <w:szCs w:val="24"/>
        </w:rPr>
        <w:t xml:space="preserve"> (</w:t>
      </w:r>
      <w:r w:rsidR="008A6719">
        <w:rPr>
          <w:rFonts w:ascii="Times New Roman" w:hAnsi="Times New Roman" w:cs="Times New Roman"/>
          <w:sz w:val="24"/>
          <w:szCs w:val="24"/>
        </w:rPr>
        <w:t xml:space="preserve">часто встречающихся множеств = </w:t>
      </w:r>
      <w:r w:rsidR="008A6719" w:rsidRPr="008A6719">
        <w:rPr>
          <w:rFonts w:ascii="Times New Roman" w:hAnsi="Times New Roman" w:cs="Times New Roman"/>
          <w:sz w:val="24"/>
          <w:szCs w:val="24"/>
        </w:rPr>
        <w:t>~</w:t>
      </w:r>
      <w:r w:rsidR="008A6719">
        <w:rPr>
          <w:rFonts w:ascii="Times New Roman" w:hAnsi="Times New Roman" w:cs="Times New Roman"/>
          <w:sz w:val="24"/>
          <w:szCs w:val="24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3D00" w:rsidTr="00F63D00">
        <w:tc>
          <w:tcPr>
            <w:tcW w:w="3115" w:type="dxa"/>
          </w:tcPr>
          <w:p w:rsidR="00F63D00" w:rsidRPr="008A6719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FpGrowth</w:t>
            </w:r>
            <w:proofErr w:type="spellEnd"/>
          </w:p>
        </w:tc>
      </w:tr>
      <w:tr w:rsidR="00F63D00" w:rsidTr="00F63D00">
        <w:tc>
          <w:tcPr>
            <w:tcW w:w="3115" w:type="dxa"/>
          </w:tcPr>
          <w:p w:rsidR="00F63D00" w:rsidRP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транзакций</w:t>
            </w: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0.078</w:t>
            </w:r>
          </w:p>
        </w:tc>
        <w:tc>
          <w:tcPr>
            <w:tcW w:w="3115" w:type="dxa"/>
          </w:tcPr>
          <w:p w:rsidR="00F63D00" w:rsidRDefault="001A341F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0.088</w:t>
            </w:r>
          </w:p>
        </w:tc>
      </w:tr>
      <w:tr w:rsidR="00F63D00" w:rsidTr="00F63D00">
        <w:tc>
          <w:tcPr>
            <w:tcW w:w="3115" w:type="dxa"/>
          </w:tcPr>
          <w:p w:rsidR="00F63D00" w:rsidRP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транзакций</w:t>
            </w: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3115" w:type="dxa"/>
          </w:tcPr>
          <w:p w:rsidR="00F63D00" w:rsidRDefault="001A341F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0.388</w:t>
            </w:r>
          </w:p>
        </w:tc>
      </w:tr>
      <w:tr w:rsidR="00F63D00" w:rsidTr="00F63D00">
        <w:tc>
          <w:tcPr>
            <w:tcW w:w="3115" w:type="dxa"/>
          </w:tcPr>
          <w:p w:rsidR="00F63D00" w:rsidRP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 транзакций</w:t>
            </w: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1.83</w:t>
            </w:r>
          </w:p>
        </w:tc>
        <w:tc>
          <w:tcPr>
            <w:tcW w:w="3115" w:type="dxa"/>
          </w:tcPr>
          <w:p w:rsidR="00F63D00" w:rsidRDefault="001A341F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1.54</w:t>
            </w:r>
          </w:p>
        </w:tc>
      </w:tr>
      <w:tr w:rsidR="00F63D00" w:rsidTr="00F63D00">
        <w:tc>
          <w:tcPr>
            <w:tcW w:w="3115" w:type="dxa"/>
          </w:tcPr>
          <w:p w:rsidR="00F63D00" w:rsidRP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 транзакций</w:t>
            </w: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5.966</w:t>
            </w:r>
          </w:p>
        </w:tc>
        <w:tc>
          <w:tcPr>
            <w:tcW w:w="3115" w:type="dxa"/>
          </w:tcPr>
          <w:p w:rsidR="00F63D00" w:rsidRDefault="001A341F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6.25</w:t>
            </w:r>
          </w:p>
        </w:tc>
      </w:tr>
    </w:tbl>
    <w:p w:rsidR="00F63D00" w:rsidRDefault="00F63D00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3D00" w:rsidRPr="008A6719" w:rsidRDefault="001A341F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minSupport</w:t>
      </w:r>
      <w:proofErr w:type="spellEnd"/>
      <w:r w:rsidRPr="008A6719">
        <w:rPr>
          <w:rFonts w:ascii="Times New Roman" w:hAnsi="Times New Roman" w:cs="Times New Roman"/>
          <w:sz w:val="24"/>
          <w:szCs w:val="24"/>
        </w:rPr>
        <w:t xml:space="preserve"> = 0.04,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minConfidence</w:t>
      </w:r>
      <w:proofErr w:type="spellEnd"/>
      <w:r w:rsidRPr="008A6719">
        <w:rPr>
          <w:rFonts w:ascii="Times New Roman" w:hAnsi="Times New Roman" w:cs="Times New Roman"/>
          <w:sz w:val="24"/>
          <w:szCs w:val="24"/>
        </w:rPr>
        <w:t xml:space="preserve"> = 0.68</w:t>
      </w:r>
      <w:r w:rsidR="008A6719" w:rsidRPr="008A6719">
        <w:rPr>
          <w:rFonts w:ascii="Times New Roman" w:hAnsi="Times New Roman" w:cs="Times New Roman"/>
          <w:sz w:val="24"/>
          <w:szCs w:val="24"/>
        </w:rPr>
        <w:t xml:space="preserve"> </w:t>
      </w:r>
      <w:r w:rsidR="008A6719" w:rsidRPr="008A6719">
        <w:rPr>
          <w:rFonts w:ascii="Times New Roman" w:hAnsi="Times New Roman" w:cs="Times New Roman"/>
          <w:sz w:val="24"/>
          <w:szCs w:val="24"/>
        </w:rPr>
        <w:t>(</w:t>
      </w:r>
      <w:r w:rsidR="008A6719">
        <w:rPr>
          <w:rFonts w:ascii="Times New Roman" w:hAnsi="Times New Roman" w:cs="Times New Roman"/>
          <w:sz w:val="24"/>
          <w:szCs w:val="24"/>
        </w:rPr>
        <w:t xml:space="preserve">часто встречающихся множеств = </w:t>
      </w:r>
      <w:r w:rsidR="008A6719" w:rsidRPr="008A6719">
        <w:rPr>
          <w:rFonts w:ascii="Times New Roman" w:hAnsi="Times New Roman" w:cs="Times New Roman"/>
          <w:sz w:val="24"/>
          <w:szCs w:val="24"/>
        </w:rPr>
        <w:t>~</w:t>
      </w:r>
      <w:r w:rsidR="008A6719" w:rsidRPr="008A6719">
        <w:rPr>
          <w:rFonts w:ascii="Times New Roman" w:hAnsi="Times New Roman" w:cs="Times New Roman"/>
          <w:sz w:val="24"/>
          <w:szCs w:val="24"/>
        </w:rPr>
        <w:t>60</w:t>
      </w:r>
      <w:r w:rsidR="008A671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3D00" w:rsidTr="00501216">
        <w:tc>
          <w:tcPr>
            <w:tcW w:w="3115" w:type="dxa"/>
          </w:tcPr>
          <w:p w:rsidR="00F63D00" w:rsidRPr="008A6719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</w:p>
        </w:tc>
        <w:tc>
          <w:tcPr>
            <w:tcW w:w="3115" w:type="dxa"/>
          </w:tcPr>
          <w:p w:rsid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FpGrowth</w:t>
            </w:r>
            <w:proofErr w:type="spellEnd"/>
          </w:p>
        </w:tc>
      </w:tr>
      <w:tr w:rsidR="00F63D00" w:rsidTr="00501216">
        <w:tc>
          <w:tcPr>
            <w:tcW w:w="3115" w:type="dxa"/>
          </w:tcPr>
          <w:p w:rsidR="00F63D00" w:rsidRP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транзакций</w:t>
            </w:r>
          </w:p>
        </w:tc>
        <w:tc>
          <w:tcPr>
            <w:tcW w:w="3115" w:type="dxa"/>
          </w:tcPr>
          <w:p w:rsid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3115" w:type="dxa"/>
          </w:tcPr>
          <w:p w:rsidR="00F63D00" w:rsidRDefault="001A341F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0.132</w:t>
            </w:r>
          </w:p>
        </w:tc>
      </w:tr>
      <w:tr w:rsidR="00F63D00" w:rsidTr="00501216">
        <w:tc>
          <w:tcPr>
            <w:tcW w:w="3115" w:type="dxa"/>
          </w:tcPr>
          <w:p w:rsidR="00F63D00" w:rsidRP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транзакций</w:t>
            </w:r>
          </w:p>
        </w:tc>
        <w:tc>
          <w:tcPr>
            <w:tcW w:w="3115" w:type="dxa"/>
          </w:tcPr>
          <w:p w:rsid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3.038</w:t>
            </w:r>
          </w:p>
        </w:tc>
        <w:tc>
          <w:tcPr>
            <w:tcW w:w="3115" w:type="dxa"/>
          </w:tcPr>
          <w:p w:rsidR="00F63D00" w:rsidRDefault="001A341F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0.616</w:t>
            </w:r>
          </w:p>
        </w:tc>
      </w:tr>
      <w:tr w:rsidR="00F63D00" w:rsidTr="00501216">
        <w:tc>
          <w:tcPr>
            <w:tcW w:w="3115" w:type="dxa"/>
          </w:tcPr>
          <w:p w:rsidR="00F63D00" w:rsidRP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 транзакций</w:t>
            </w:r>
          </w:p>
        </w:tc>
        <w:tc>
          <w:tcPr>
            <w:tcW w:w="3115" w:type="dxa"/>
          </w:tcPr>
          <w:p w:rsidR="00F63D00" w:rsidRDefault="00F63D00" w:rsidP="00F63D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15.924</w:t>
            </w:r>
          </w:p>
        </w:tc>
        <w:tc>
          <w:tcPr>
            <w:tcW w:w="3115" w:type="dxa"/>
          </w:tcPr>
          <w:p w:rsidR="00F63D00" w:rsidRDefault="001A341F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2.548</w:t>
            </w:r>
          </w:p>
        </w:tc>
      </w:tr>
      <w:tr w:rsidR="00F63D00" w:rsidTr="00501216">
        <w:tc>
          <w:tcPr>
            <w:tcW w:w="3115" w:type="dxa"/>
          </w:tcPr>
          <w:p w:rsidR="00F63D00" w:rsidRP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 транзакций</w:t>
            </w:r>
          </w:p>
        </w:tc>
        <w:tc>
          <w:tcPr>
            <w:tcW w:w="3115" w:type="dxa"/>
          </w:tcPr>
          <w:p w:rsidR="00F63D00" w:rsidRDefault="00F63D00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62.878</w:t>
            </w:r>
          </w:p>
        </w:tc>
        <w:tc>
          <w:tcPr>
            <w:tcW w:w="3115" w:type="dxa"/>
          </w:tcPr>
          <w:p w:rsidR="00F63D00" w:rsidRDefault="001A341F" w:rsidP="005012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9.643</w:t>
            </w:r>
          </w:p>
        </w:tc>
      </w:tr>
    </w:tbl>
    <w:p w:rsidR="00F63D00" w:rsidRDefault="00F63D00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6719" w:rsidRPr="008A6719" w:rsidRDefault="008A6719" w:rsidP="00F63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19">
        <w:rPr>
          <w:rFonts w:ascii="Times New Roman" w:hAnsi="Times New Roman" w:cs="Times New Roman"/>
          <w:sz w:val="24"/>
          <w:szCs w:val="24"/>
        </w:rPr>
        <w:t xml:space="preserve">Видно, что в тех случаях, когда заданы слишком высокие значения параметров, </w:t>
      </w:r>
      <w:r>
        <w:rPr>
          <w:rFonts w:ascii="Times New Roman" w:hAnsi="Times New Roman" w:cs="Times New Roman"/>
          <w:sz w:val="24"/>
          <w:szCs w:val="24"/>
        </w:rPr>
        <w:t xml:space="preserve">разницы во времени работы алгоритмов практически нет и можно использовать любой из них. Но в тех случаях, когда большое число множеств разных размеров имеют больше заданного значения поддержки, алгоритм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Pr="008A67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в разы большую скорость работы</w:t>
      </w:r>
    </w:p>
    <w:sectPr w:rsidR="008A6719" w:rsidRPr="008A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72F9"/>
    <w:multiLevelType w:val="hybridMultilevel"/>
    <w:tmpl w:val="6F5A4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A60"/>
    <w:multiLevelType w:val="hybridMultilevel"/>
    <w:tmpl w:val="D40C8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B5"/>
    <w:rsid w:val="001A341F"/>
    <w:rsid w:val="002C4642"/>
    <w:rsid w:val="003775F0"/>
    <w:rsid w:val="004351B5"/>
    <w:rsid w:val="00464E5A"/>
    <w:rsid w:val="006C79F2"/>
    <w:rsid w:val="007F35A5"/>
    <w:rsid w:val="008A6719"/>
    <w:rsid w:val="00973925"/>
    <w:rsid w:val="00F6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76DA1-DC4B-4C23-8186-03A70509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1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351B5"/>
    <w:pPr>
      <w:ind w:left="720"/>
      <w:contextualSpacing/>
    </w:pPr>
  </w:style>
  <w:style w:type="table" w:styleId="a5">
    <w:name w:val="Table Grid"/>
    <w:basedOn w:val="a1"/>
    <w:uiPriority w:val="39"/>
    <w:rsid w:val="00F6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sc.calpoly.edu/datasets/wiki/ExtendedBak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</dc:creator>
  <cp:keywords/>
  <dc:description/>
  <cp:lastModifiedBy>Shona</cp:lastModifiedBy>
  <cp:revision>5</cp:revision>
  <dcterms:created xsi:type="dcterms:W3CDTF">2016-11-13T18:02:00Z</dcterms:created>
  <dcterms:modified xsi:type="dcterms:W3CDTF">2016-11-13T19:03:00Z</dcterms:modified>
</cp:coreProperties>
</file>