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70D21" w14:textId="1F6ED494" w:rsidR="000E66A1" w:rsidRDefault="00D40428" w:rsidP="00D40428">
      <w:pPr>
        <w:pStyle w:val="Titre1"/>
        <w:jc w:val="center"/>
        <w:rPr>
          <w:color w:val="000000" w:themeColor="text1"/>
          <w:sz w:val="32"/>
          <w:szCs w:val="32"/>
          <w:lang w:val="fr-FR"/>
        </w:rPr>
      </w:pPr>
      <w:r w:rsidRPr="00D40428">
        <w:rPr>
          <w:color w:val="000000" w:themeColor="text1"/>
          <w:sz w:val="32"/>
          <w:szCs w:val="32"/>
          <w:lang w:val="fr-FR"/>
        </w:rPr>
        <w:t>Brève présentation</w:t>
      </w:r>
      <w:r w:rsidR="00000000" w:rsidRPr="00D40428">
        <w:rPr>
          <w:color w:val="000000" w:themeColor="text1"/>
          <w:sz w:val="32"/>
          <w:szCs w:val="32"/>
          <w:lang w:val="fr-FR"/>
        </w:rPr>
        <w:t xml:space="preserve"> du projet d'étude</w:t>
      </w:r>
    </w:p>
    <w:p w14:paraId="781336D6" w14:textId="77777777" w:rsidR="00C66F3E" w:rsidRPr="00C66F3E" w:rsidRDefault="00C66F3E" w:rsidP="00C66F3E">
      <w:pPr>
        <w:rPr>
          <w:lang w:val="fr-FR"/>
        </w:rPr>
      </w:pPr>
    </w:p>
    <w:p w14:paraId="74BEE355" w14:textId="77777777" w:rsidR="00D40428" w:rsidRDefault="00D40428" w:rsidP="00D40428">
      <w:pPr>
        <w:rPr>
          <w:lang w:val="fr-FR"/>
        </w:rPr>
      </w:pPr>
    </w:p>
    <w:p w14:paraId="44CE26AE" w14:textId="77777777" w:rsidR="00C66F3E" w:rsidRDefault="00C66F3E" w:rsidP="00C66F3E">
      <w:pPr>
        <w:pStyle w:val="Titre2"/>
        <w:rPr>
          <w:i/>
          <w:iCs/>
          <w:color w:val="000000" w:themeColor="text1"/>
          <w:sz w:val="24"/>
          <w:szCs w:val="24"/>
          <w:u w:val="single"/>
          <w:lang w:val="fr-FR"/>
        </w:rPr>
      </w:pPr>
      <w:r w:rsidRPr="00D40428">
        <w:rPr>
          <w:i/>
          <w:iCs/>
          <w:color w:val="000000" w:themeColor="text1"/>
          <w:sz w:val="24"/>
          <w:szCs w:val="24"/>
          <w:u w:val="single"/>
          <w:lang w:val="fr-FR"/>
        </w:rPr>
        <w:t>Problématique de recherche</w:t>
      </w:r>
    </w:p>
    <w:p w14:paraId="33AEB475" w14:textId="77777777" w:rsidR="00C66F3E" w:rsidRPr="00D40428" w:rsidRDefault="00C66F3E" w:rsidP="00C66F3E">
      <w:pPr>
        <w:rPr>
          <w:lang w:val="fr-FR"/>
        </w:rPr>
      </w:pPr>
    </w:p>
    <w:p w14:paraId="504DBEC6" w14:textId="77777777" w:rsidR="00C66F3E" w:rsidRDefault="00C66F3E" w:rsidP="00C66F3E">
      <w:pPr>
        <w:jc w:val="center"/>
        <w:rPr>
          <w:i/>
          <w:iCs/>
          <w:lang w:val="fr-FR"/>
        </w:rPr>
      </w:pPr>
      <w:r w:rsidRPr="00D40428">
        <w:rPr>
          <w:i/>
          <w:iCs/>
          <w:lang w:val="fr-FR"/>
        </w:rPr>
        <w:t>Quels sont les facteurs les plus déterminants dans la satisfaction des clients d’une compagnie aérienne donnée ?</w:t>
      </w:r>
    </w:p>
    <w:p w14:paraId="03C64A09" w14:textId="77777777" w:rsidR="00D40428" w:rsidRPr="00D40428" w:rsidRDefault="00D40428" w:rsidP="00D40428">
      <w:pPr>
        <w:rPr>
          <w:sz w:val="24"/>
          <w:szCs w:val="24"/>
          <w:lang w:val="fr-FR"/>
        </w:rPr>
      </w:pPr>
    </w:p>
    <w:p w14:paraId="111F9444" w14:textId="77777777" w:rsidR="000E66A1" w:rsidRPr="00D40428" w:rsidRDefault="00000000" w:rsidP="00D40428">
      <w:pPr>
        <w:pStyle w:val="Titre4"/>
        <w:rPr>
          <w:color w:val="000000" w:themeColor="text1"/>
          <w:sz w:val="24"/>
          <w:szCs w:val="24"/>
          <w:u w:val="single"/>
          <w:lang w:val="fr-FR"/>
        </w:rPr>
      </w:pPr>
      <w:r w:rsidRPr="00D40428">
        <w:rPr>
          <w:color w:val="000000" w:themeColor="text1"/>
          <w:sz w:val="24"/>
          <w:szCs w:val="24"/>
          <w:u w:val="single"/>
          <w:lang w:val="fr-FR"/>
        </w:rPr>
        <w:t>Contexte et organisation du projet</w:t>
      </w:r>
    </w:p>
    <w:p w14:paraId="1D87366D" w14:textId="77777777" w:rsidR="00D40428" w:rsidRPr="00D40428" w:rsidRDefault="00D40428" w:rsidP="00D40428">
      <w:pPr>
        <w:rPr>
          <w:lang w:val="fr-FR"/>
        </w:rPr>
      </w:pPr>
    </w:p>
    <w:p w14:paraId="27B34A90" w14:textId="1C0D622C" w:rsidR="00D40428" w:rsidRDefault="00D40428" w:rsidP="00D40428">
      <w:pPr>
        <w:jc w:val="both"/>
        <w:rPr>
          <w:lang w:val="fr-FR"/>
        </w:rPr>
      </w:pPr>
      <w:r w:rsidRPr="00D40428">
        <w:rPr>
          <w:lang w:val="fr-FR"/>
        </w:rPr>
        <w:t>Dans un environnement concurrentiel où la satisfaction client est cruciale pour la fidélisation et la croissance</w:t>
      </w:r>
      <w:r>
        <w:rPr>
          <w:lang w:val="fr-FR"/>
        </w:rPr>
        <w:t xml:space="preserve"> des entreprises</w:t>
      </w:r>
      <w:r w:rsidRPr="00D40428">
        <w:rPr>
          <w:lang w:val="fr-FR"/>
        </w:rPr>
        <w:t>, les compagnies aériennes cherchent constamment à améliorer leurs services. Ce projet d'étude vise à analyser les facteurs déterminants de la satisfaction des clients d'une compagnie aérienne, en utilisant un jeu de données fourni par une organisation aérienne anonyme, désignée sous le nom de "</w:t>
      </w:r>
      <w:proofErr w:type="spellStart"/>
      <w:r w:rsidRPr="00D40428">
        <w:rPr>
          <w:lang w:val="fr-FR"/>
        </w:rPr>
        <w:t>Invistico</w:t>
      </w:r>
      <w:proofErr w:type="spellEnd"/>
      <w:r w:rsidRPr="00D40428">
        <w:rPr>
          <w:lang w:val="fr-FR"/>
        </w:rPr>
        <w:t xml:space="preserve"> Airlines".</w:t>
      </w:r>
    </w:p>
    <w:p w14:paraId="5BF06773" w14:textId="77777777" w:rsidR="00C66F3E" w:rsidRDefault="00C66F3E">
      <w:pPr>
        <w:pStyle w:val="Titre2"/>
        <w:rPr>
          <w:i/>
          <w:iCs/>
          <w:color w:val="000000" w:themeColor="text1"/>
          <w:sz w:val="24"/>
          <w:szCs w:val="24"/>
          <w:u w:val="single"/>
          <w:lang w:val="fr-FR"/>
        </w:rPr>
      </w:pPr>
    </w:p>
    <w:p w14:paraId="06BAA9FF" w14:textId="284AE2ED" w:rsidR="000E66A1" w:rsidRDefault="00000000">
      <w:pPr>
        <w:pStyle w:val="Titre2"/>
        <w:rPr>
          <w:i/>
          <w:iCs/>
          <w:color w:val="000000" w:themeColor="text1"/>
          <w:sz w:val="24"/>
          <w:szCs w:val="24"/>
          <w:u w:val="single"/>
          <w:lang w:val="fr-FR"/>
        </w:rPr>
      </w:pPr>
      <w:r w:rsidRPr="00D40428">
        <w:rPr>
          <w:i/>
          <w:iCs/>
          <w:color w:val="000000" w:themeColor="text1"/>
          <w:sz w:val="24"/>
          <w:szCs w:val="24"/>
          <w:u w:val="single"/>
          <w:lang w:val="fr-FR"/>
        </w:rPr>
        <w:t>Présentation des données</w:t>
      </w:r>
    </w:p>
    <w:p w14:paraId="24ACD5D2" w14:textId="77777777" w:rsidR="00D40428" w:rsidRPr="00D40428" w:rsidRDefault="00D40428" w:rsidP="00D40428">
      <w:pPr>
        <w:rPr>
          <w:lang w:val="fr-FR"/>
        </w:rPr>
      </w:pPr>
    </w:p>
    <w:p w14:paraId="42184B5E" w14:textId="5B388243" w:rsidR="000E66A1" w:rsidRDefault="00000000">
      <w:pPr>
        <w:rPr>
          <w:lang w:val="fr-FR"/>
        </w:rPr>
      </w:pPr>
      <w:r w:rsidRPr="00D40428">
        <w:rPr>
          <w:lang w:val="fr-FR"/>
        </w:rPr>
        <w:t>Le jeu de données utilisé, intitulé 'satisfaction_airline.csv', contient des informations sur les passagers d'une compagnie aérienne. Après traitement, il comporte 5000 observations et 15 variables incluant : l'âge, le genre, le type de voyage, la classe, ainsi que des scores sur différents aspects du service (wifi, propreté, divertissement, enregistrement, etc.). Ces données ont été nettoyées, filtrées, et analysées</w:t>
      </w:r>
      <w:r w:rsidR="00C66F3E">
        <w:rPr>
          <w:lang w:val="fr-FR"/>
        </w:rPr>
        <w:t xml:space="preserve">. </w:t>
      </w:r>
    </w:p>
    <w:p w14:paraId="31B38CEC" w14:textId="52368DC8" w:rsidR="00C66F3E" w:rsidRPr="00C66F3E" w:rsidRDefault="00C66F3E">
      <w:pPr>
        <w:rPr>
          <w:i/>
          <w:iCs/>
          <w:sz w:val="20"/>
          <w:szCs w:val="20"/>
          <w:lang w:val="fr-FR"/>
        </w:rPr>
      </w:pPr>
      <w:r w:rsidRPr="00C66F3E">
        <w:rPr>
          <w:i/>
          <w:iCs/>
          <w:sz w:val="20"/>
          <w:szCs w:val="20"/>
          <w:lang w:val="fr-FR"/>
        </w:rPr>
        <w:t>*A noter que des transformations</w:t>
      </w:r>
      <w:r>
        <w:rPr>
          <w:i/>
          <w:iCs/>
          <w:sz w:val="20"/>
          <w:szCs w:val="20"/>
          <w:lang w:val="fr-FR"/>
        </w:rPr>
        <w:t xml:space="preserve"> en variables</w:t>
      </w:r>
      <w:r w:rsidRPr="00C66F3E">
        <w:rPr>
          <w:i/>
          <w:iCs/>
          <w:sz w:val="20"/>
          <w:szCs w:val="20"/>
          <w:lang w:val="fr-FR"/>
        </w:rPr>
        <w:t xml:space="preserve"> catégorielles ont été </w:t>
      </w:r>
      <w:proofErr w:type="spellStart"/>
      <w:r w:rsidRPr="00C66F3E">
        <w:rPr>
          <w:i/>
          <w:iCs/>
          <w:sz w:val="20"/>
          <w:szCs w:val="20"/>
          <w:lang w:val="fr-FR"/>
        </w:rPr>
        <w:t>effectués</w:t>
      </w:r>
      <w:r>
        <w:rPr>
          <w:i/>
          <w:iCs/>
          <w:sz w:val="20"/>
          <w:szCs w:val="20"/>
          <w:lang w:val="fr-FR"/>
        </w:rPr>
        <w:t>e</w:t>
      </w:r>
      <w:proofErr w:type="spellEnd"/>
      <w:r w:rsidRPr="00C66F3E">
        <w:rPr>
          <w:i/>
          <w:iCs/>
          <w:sz w:val="20"/>
          <w:szCs w:val="20"/>
          <w:lang w:val="fr-FR"/>
        </w:rPr>
        <w:t xml:space="preserve"> afin d’analyser les tests d’indépendance du khi2</w:t>
      </w:r>
    </w:p>
    <w:p w14:paraId="22E0BE01" w14:textId="77777777" w:rsidR="00C66F3E" w:rsidRDefault="00C66F3E">
      <w:pPr>
        <w:rPr>
          <w:lang w:val="fr-FR"/>
        </w:rPr>
      </w:pPr>
    </w:p>
    <w:p w14:paraId="6D43CDAA" w14:textId="77777777" w:rsidR="00C66F3E" w:rsidRDefault="00C66F3E">
      <w:pPr>
        <w:rPr>
          <w:lang w:val="fr-FR"/>
        </w:rPr>
      </w:pPr>
    </w:p>
    <w:p w14:paraId="773875D2" w14:textId="77777777" w:rsidR="00C66F3E" w:rsidRDefault="00C66F3E">
      <w:pPr>
        <w:rPr>
          <w:lang w:val="fr-FR"/>
        </w:rPr>
      </w:pPr>
    </w:p>
    <w:p w14:paraId="28E60748" w14:textId="1181B03F" w:rsidR="00C66F3E" w:rsidRDefault="00C66F3E">
      <w:pPr>
        <w:rPr>
          <w:i/>
          <w:iCs/>
          <w:sz w:val="20"/>
          <w:szCs w:val="20"/>
          <w:lang w:val="fr-FR"/>
        </w:rPr>
      </w:pPr>
      <w:r w:rsidRPr="00C66F3E">
        <w:rPr>
          <w:lang w:val="fr-FR"/>
        </w:rPr>
        <w:lastRenderedPageBreak/>
        <w:drawing>
          <wp:anchor distT="0" distB="0" distL="114300" distR="114300" simplePos="0" relativeHeight="251658240" behindDoc="1" locked="0" layoutInCell="1" allowOverlap="1" wp14:anchorId="0629F524" wp14:editId="56F03EEB">
            <wp:simplePos x="0" y="0"/>
            <wp:positionH relativeFrom="column">
              <wp:posOffset>1905</wp:posOffset>
            </wp:positionH>
            <wp:positionV relativeFrom="paragraph">
              <wp:posOffset>0</wp:posOffset>
            </wp:positionV>
            <wp:extent cx="5486400" cy="3031490"/>
            <wp:effectExtent l="0" t="0" r="0" b="0"/>
            <wp:wrapThrough wrapText="bothSides">
              <wp:wrapPolygon edited="0">
                <wp:start x="0" y="0"/>
                <wp:lineTo x="0" y="21446"/>
                <wp:lineTo x="21525" y="21446"/>
                <wp:lineTo x="21525" y="0"/>
                <wp:lineTo x="0" y="0"/>
              </wp:wrapPolygon>
            </wp:wrapThrough>
            <wp:docPr id="2012771031"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71031" name="Image 1" descr="Une image contenant texte, capture d’écran, nombre, Police&#10;&#10;Le contenu généré par l’IA peut être incorrect."/>
                    <pic:cNvPicPr/>
                  </pic:nvPicPr>
                  <pic:blipFill>
                    <a:blip r:embed="rId6"/>
                    <a:stretch>
                      <a:fillRect/>
                    </a:stretch>
                  </pic:blipFill>
                  <pic:spPr>
                    <a:xfrm>
                      <a:off x="0" y="0"/>
                      <a:ext cx="5486400" cy="3031490"/>
                    </a:xfrm>
                    <a:prstGeom prst="rect">
                      <a:avLst/>
                    </a:prstGeom>
                  </pic:spPr>
                </pic:pic>
              </a:graphicData>
            </a:graphic>
          </wp:anchor>
        </w:drawing>
      </w:r>
      <w:r w:rsidRPr="00C66F3E">
        <w:rPr>
          <w:i/>
          <w:iCs/>
          <w:sz w:val="20"/>
          <w:szCs w:val="20"/>
          <w:lang w:val="fr-FR"/>
        </w:rPr>
        <w:t xml:space="preserve">Source de la base : </w:t>
      </w:r>
      <w:hyperlink r:id="rId7" w:history="1">
        <w:r w:rsidRPr="00F64580">
          <w:rPr>
            <w:rStyle w:val="Lienhypertexte"/>
            <w:i/>
            <w:iCs/>
            <w:sz w:val="20"/>
            <w:szCs w:val="20"/>
            <w:lang w:val="fr-FR"/>
          </w:rPr>
          <w:t>https://www.kaggle.com/datasets/sjleshrac/airlines-customer-satisfaction</w:t>
        </w:r>
      </w:hyperlink>
    </w:p>
    <w:p w14:paraId="0ADBB319" w14:textId="77777777" w:rsidR="00C66F3E" w:rsidRPr="00C66F3E" w:rsidRDefault="00C66F3E">
      <w:pPr>
        <w:rPr>
          <w:lang w:val="fr-FR"/>
        </w:rPr>
      </w:pPr>
    </w:p>
    <w:p w14:paraId="391023AD" w14:textId="77777777" w:rsidR="000E66A1" w:rsidRDefault="00000000">
      <w:pPr>
        <w:pStyle w:val="Titre2"/>
        <w:rPr>
          <w:i/>
          <w:iCs/>
          <w:color w:val="000000" w:themeColor="text1"/>
          <w:sz w:val="24"/>
          <w:szCs w:val="24"/>
          <w:u w:val="single"/>
          <w:lang w:val="fr-FR"/>
        </w:rPr>
      </w:pPr>
      <w:r w:rsidRPr="00C66F3E">
        <w:rPr>
          <w:i/>
          <w:iCs/>
          <w:color w:val="000000" w:themeColor="text1"/>
          <w:sz w:val="24"/>
          <w:szCs w:val="24"/>
          <w:u w:val="single"/>
          <w:lang w:val="fr-FR"/>
        </w:rPr>
        <w:t>Méthodologie d’analyse</w:t>
      </w:r>
    </w:p>
    <w:p w14:paraId="0817D7DA" w14:textId="77777777" w:rsidR="00C66F3E" w:rsidRPr="00C66F3E" w:rsidRDefault="00C66F3E" w:rsidP="00C66F3E">
      <w:pPr>
        <w:rPr>
          <w:lang w:val="fr-FR"/>
        </w:rPr>
      </w:pPr>
    </w:p>
    <w:p w14:paraId="3B35651C" w14:textId="77777777" w:rsidR="000E66A1" w:rsidRDefault="00000000">
      <w:pPr>
        <w:rPr>
          <w:lang w:val="fr-FR"/>
        </w:rPr>
      </w:pPr>
      <w:r w:rsidRPr="00D40428">
        <w:rPr>
          <w:lang w:val="fr-FR"/>
        </w:rPr>
        <w:t>L’analyse a été menée en plusieurs étapes :</w:t>
      </w:r>
      <w:r w:rsidRPr="00D40428">
        <w:rPr>
          <w:lang w:val="fr-FR"/>
        </w:rPr>
        <w:br/>
        <w:t>- Exploration et nettoyage des données</w:t>
      </w:r>
      <w:r w:rsidRPr="00D40428">
        <w:rPr>
          <w:lang w:val="fr-FR"/>
        </w:rPr>
        <w:br/>
        <w:t xml:space="preserve">- Analyse descriptive univariée (statistiques, histogrammes, </w:t>
      </w:r>
      <w:proofErr w:type="spellStart"/>
      <w:r w:rsidRPr="00D40428">
        <w:rPr>
          <w:lang w:val="fr-FR"/>
        </w:rPr>
        <w:t>boxplots</w:t>
      </w:r>
      <w:proofErr w:type="spellEnd"/>
      <w:r w:rsidRPr="00D40428">
        <w:rPr>
          <w:lang w:val="fr-FR"/>
        </w:rPr>
        <w:t>)</w:t>
      </w:r>
      <w:r w:rsidRPr="00D40428">
        <w:rPr>
          <w:lang w:val="fr-FR"/>
        </w:rPr>
        <w:br/>
        <w:t xml:space="preserve">- Analyse bivariée (tests de corrélation, khi-deux, t de </w:t>
      </w:r>
      <w:proofErr w:type="spellStart"/>
      <w:r w:rsidRPr="00D40428">
        <w:rPr>
          <w:lang w:val="fr-FR"/>
        </w:rPr>
        <w:t>Student</w:t>
      </w:r>
      <w:proofErr w:type="spellEnd"/>
      <w:r w:rsidRPr="00D40428">
        <w:rPr>
          <w:lang w:val="fr-FR"/>
        </w:rPr>
        <w:t>, Wilcoxon)</w:t>
      </w:r>
      <w:r w:rsidRPr="00D40428">
        <w:rPr>
          <w:lang w:val="fr-FR"/>
        </w:rPr>
        <w:br/>
        <w:t>- Création de scores agrégés (score physique, score digital)</w:t>
      </w:r>
      <w:r w:rsidRPr="00D40428">
        <w:rPr>
          <w:lang w:val="fr-FR"/>
        </w:rPr>
        <w:br/>
        <w:t xml:space="preserve">- Représentations graphiques (nuages de points, </w:t>
      </w:r>
      <w:proofErr w:type="spellStart"/>
      <w:r w:rsidRPr="00D40428">
        <w:rPr>
          <w:lang w:val="fr-FR"/>
        </w:rPr>
        <w:t>boxplots</w:t>
      </w:r>
      <w:proofErr w:type="spellEnd"/>
      <w:r w:rsidRPr="00D40428">
        <w:rPr>
          <w:lang w:val="fr-FR"/>
        </w:rPr>
        <w:t xml:space="preserve">, </w:t>
      </w:r>
      <w:proofErr w:type="spellStart"/>
      <w:r w:rsidRPr="00D40428">
        <w:rPr>
          <w:lang w:val="fr-FR"/>
        </w:rPr>
        <w:t>mosaicplots</w:t>
      </w:r>
      <w:proofErr w:type="spellEnd"/>
      <w:r w:rsidRPr="00D40428">
        <w:rPr>
          <w:lang w:val="fr-FR"/>
        </w:rPr>
        <w:t>)</w:t>
      </w:r>
      <w:r w:rsidRPr="00D40428">
        <w:rPr>
          <w:lang w:val="fr-FR"/>
        </w:rPr>
        <w:br/>
        <w:t>- Interprétation statistique des résultats avec seuil de significativité à 5%</w:t>
      </w:r>
    </w:p>
    <w:p w14:paraId="11B2A80F" w14:textId="77777777" w:rsidR="00C66F3E" w:rsidRPr="00D40428" w:rsidRDefault="00C66F3E">
      <w:pPr>
        <w:rPr>
          <w:lang w:val="fr-FR"/>
        </w:rPr>
      </w:pPr>
    </w:p>
    <w:p w14:paraId="0A74C508" w14:textId="77777777" w:rsidR="000E66A1" w:rsidRDefault="00000000">
      <w:pPr>
        <w:pStyle w:val="Titre2"/>
        <w:rPr>
          <w:i/>
          <w:iCs/>
          <w:color w:val="000000" w:themeColor="text1"/>
          <w:sz w:val="24"/>
          <w:szCs w:val="24"/>
          <w:u w:val="single"/>
          <w:lang w:val="fr-FR"/>
        </w:rPr>
      </w:pPr>
      <w:r w:rsidRPr="00C66F3E">
        <w:rPr>
          <w:i/>
          <w:iCs/>
          <w:color w:val="000000" w:themeColor="text1"/>
          <w:sz w:val="24"/>
          <w:szCs w:val="24"/>
          <w:u w:val="single"/>
          <w:lang w:val="fr-FR"/>
        </w:rPr>
        <w:t>Principaux résultats</w:t>
      </w:r>
    </w:p>
    <w:p w14:paraId="105656C3" w14:textId="77777777" w:rsidR="00C66F3E" w:rsidRPr="00C66F3E" w:rsidRDefault="00C66F3E" w:rsidP="00C66F3E">
      <w:pPr>
        <w:rPr>
          <w:lang w:val="fr-FR"/>
        </w:rPr>
      </w:pPr>
    </w:p>
    <w:p w14:paraId="3CB77FED" w14:textId="77777777" w:rsidR="000E66A1" w:rsidRPr="00D40428" w:rsidRDefault="00000000">
      <w:pPr>
        <w:rPr>
          <w:lang w:val="fr-FR"/>
        </w:rPr>
      </w:pPr>
      <w:r w:rsidRPr="00D40428">
        <w:rPr>
          <w:lang w:val="fr-FR"/>
        </w:rPr>
        <w:t>Les analyses montrent que plusieurs facteurs influencent significativement la satisfaction des clients :</w:t>
      </w:r>
      <w:r w:rsidRPr="00D40428">
        <w:rPr>
          <w:lang w:val="fr-FR"/>
        </w:rPr>
        <w:br/>
        <w:t>- Divertissement en vol (corrélation ~0.52)</w:t>
      </w:r>
      <w:r w:rsidRPr="00D40428">
        <w:rPr>
          <w:lang w:val="fr-FR"/>
        </w:rPr>
        <w:br/>
        <w:t>- Facilité de réservation en ligne (~0.43)</w:t>
      </w:r>
      <w:r w:rsidRPr="00D40428">
        <w:rPr>
          <w:lang w:val="fr-FR"/>
        </w:rPr>
        <w:br/>
        <w:t>- Service à bord (~0.35)</w:t>
      </w:r>
      <w:r w:rsidRPr="00D40428">
        <w:rPr>
          <w:lang w:val="fr-FR"/>
        </w:rPr>
        <w:br/>
        <w:t>- Qualité du service en ligne (~0.39)</w:t>
      </w:r>
      <w:r w:rsidRPr="00D40428">
        <w:rPr>
          <w:lang w:val="fr-FR"/>
        </w:rPr>
        <w:br/>
        <w:t>- Propreté, manutention des bagages, enregistrement, espacement des jambes, etc. montrent aussi des corrélations positives</w:t>
      </w:r>
      <w:r w:rsidRPr="00D40428">
        <w:rPr>
          <w:lang w:val="fr-FR"/>
        </w:rPr>
        <w:br/>
        <w:t>Les tests de khi-deux ont confirmé des liens significatifs entre la satisfaction et des variables telles que le genre, le type de client, la classe de voyage, ou encore l'âge. Les scores digitaux et physiques confirment également des différences marquées entre classes Business et Eco.</w:t>
      </w:r>
    </w:p>
    <w:p w14:paraId="66B36D87" w14:textId="77777777" w:rsidR="000E66A1" w:rsidRDefault="00000000">
      <w:pPr>
        <w:pStyle w:val="Titre2"/>
        <w:rPr>
          <w:i/>
          <w:iCs/>
          <w:color w:val="000000" w:themeColor="text1"/>
          <w:sz w:val="24"/>
          <w:szCs w:val="24"/>
          <w:u w:val="single"/>
          <w:lang w:val="fr-FR"/>
        </w:rPr>
      </w:pPr>
      <w:r w:rsidRPr="00C66F3E">
        <w:rPr>
          <w:i/>
          <w:iCs/>
          <w:color w:val="000000" w:themeColor="text1"/>
          <w:sz w:val="24"/>
          <w:szCs w:val="24"/>
          <w:u w:val="single"/>
          <w:lang w:val="fr-FR"/>
        </w:rPr>
        <w:t>Conclusion</w:t>
      </w:r>
    </w:p>
    <w:p w14:paraId="79552F40" w14:textId="77777777" w:rsidR="00C66F3E" w:rsidRPr="00C66F3E" w:rsidRDefault="00C66F3E" w:rsidP="00C66F3E">
      <w:pPr>
        <w:rPr>
          <w:lang w:val="fr-FR"/>
        </w:rPr>
      </w:pPr>
    </w:p>
    <w:p w14:paraId="0C7DCA5C" w14:textId="77777777" w:rsidR="000E66A1" w:rsidRPr="00D40428" w:rsidRDefault="00000000">
      <w:pPr>
        <w:rPr>
          <w:lang w:val="fr-FR"/>
        </w:rPr>
      </w:pPr>
      <w:r w:rsidRPr="00D40428">
        <w:rPr>
          <w:lang w:val="fr-FR"/>
        </w:rPr>
        <w:t>Ce projet a permis de mettre en œuvre de nombreuses compétences en traitement de données sous R, en mobilisant des outils statistiques et graphiques adaptés. Il met en lumière les éléments prioritaires à améliorer pour optimiser la satisfaction client dans le secteur aérien.</w:t>
      </w:r>
    </w:p>
    <w:sectPr w:rsidR="000E66A1" w:rsidRPr="00D404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58832745">
    <w:abstractNumId w:val="8"/>
  </w:num>
  <w:num w:numId="2" w16cid:durableId="1048603905">
    <w:abstractNumId w:val="6"/>
  </w:num>
  <w:num w:numId="3" w16cid:durableId="285088927">
    <w:abstractNumId w:val="5"/>
  </w:num>
  <w:num w:numId="4" w16cid:durableId="1064837585">
    <w:abstractNumId w:val="4"/>
  </w:num>
  <w:num w:numId="5" w16cid:durableId="1220018260">
    <w:abstractNumId w:val="7"/>
  </w:num>
  <w:num w:numId="6" w16cid:durableId="1258637815">
    <w:abstractNumId w:val="3"/>
  </w:num>
  <w:num w:numId="7" w16cid:durableId="1024870574">
    <w:abstractNumId w:val="2"/>
  </w:num>
  <w:num w:numId="8" w16cid:durableId="1196041126">
    <w:abstractNumId w:val="1"/>
  </w:num>
  <w:num w:numId="9" w16cid:durableId="28533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6A1"/>
    <w:rsid w:val="0015074B"/>
    <w:rsid w:val="00280171"/>
    <w:rsid w:val="0029639D"/>
    <w:rsid w:val="00326F90"/>
    <w:rsid w:val="00480A5E"/>
    <w:rsid w:val="00AA1D8D"/>
    <w:rsid w:val="00B47730"/>
    <w:rsid w:val="00C66F3E"/>
    <w:rsid w:val="00CB0664"/>
    <w:rsid w:val="00D404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073E12"/>
  <w14:defaultImageDpi w14:val="300"/>
  <w15:docId w15:val="{3B22EF9D-C7F3-4DA8-9892-C8BDCEFC2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C66F3E"/>
    <w:rPr>
      <w:color w:val="0000FF" w:themeColor="hyperlink"/>
      <w:u w:val="single"/>
    </w:rPr>
  </w:style>
  <w:style w:type="character" w:styleId="Mentionnonrsolue">
    <w:name w:val="Unresolved Mention"/>
    <w:basedOn w:val="Policepardfaut"/>
    <w:uiPriority w:val="99"/>
    <w:semiHidden/>
    <w:unhideWhenUsed/>
    <w:rsid w:val="00C66F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86439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kaggle.com/datasets/sjleshrac/airlines-customer-satisfac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440</Words>
  <Characters>2424</Characters>
  <Application>Microsoft Office Word</Application>
  <DocSecurity>0</DocSecurity>
  <Lines>20</Lines>
  <Paragraphs>5</Paragraphs>
  <ScaleCrop>false</ScaleCrop>
  <HeadingPairs>
    <vt:vector size="6" baseType="variant">
      <vt:variant>
        <vt:lpstr>Titre</vt:lpstr>
      </vt:variant>
      <vt:variant>
        <vt:i4>1</vt:i4>
      </vt:variant>
      <vt:variant>
        <vt:lpstr>Titres</vt:lpstr>
      </vt:variant>
      <vt:variant>
        <vt:i4>6</vt:i4>
      </vt:variant>
      <vt:variant>
        <vt:lpstr>Title</vt:lpstr>
      </vt:variant>
      <vt:variant>
        <vt:i4>1</vt:i4>
      </vt:variant>
    </vt:vector>
  </HeadingPairs>
  <TitlesOfParts>
    <vt:vector size="8" baseType="lpstr">
      <vt:lpstr/>
      <vt:lpstr>Brève présentation du projet d'étude</vt:lpstr>
      <vt:lpstr>    Problématique de recherche</vt:lpstr>
      <vt:lpstr>    Présentation des données</vt:lpstr>
      <vt:lpstr>    Méthodologie d’analyse</vt:lpstr>
      <vt:lpstr>    Principaux résultats</vt:lpstr>
      <vt:lpstr>    Conclusion</vt:lpstr>
      <vt:lpstr/>
    </vt:vector>
  </TitlesOfParts>
  <Manager/>
  <Company/>
  <LinksUpToDate>false</LinksUpToDate>
  <CharactersWithSpaces>2859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marina moumou</cp:lastModifiedBy>
  <cp:revision>2</cp:revision>
  <dcterms:created xsi:type="dcterms:W3CDTF">2025-04-15T21:33:00Z</dcterms:created>
  <dcterms:modified xsi:type="dcterms:W3CDTF">2025-04-15T21:33:00Z</dcterms:modified>
  <cp:category/>
</cp:coreProperties>
</file>