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A9" w:rsidRDefault="00AC2BA9">
      <w:pPr>
        <w:rPr>
          <w:b/>
          <w:bCs/>
          <w:sz w:val="36"/>
        </w:rPr>
      </w:pPr>
    </w:p>
    <w:p w:rsidR="00AC2BA9" w:rsidRDefault="00AC2BA9">
      <w:pPr>
        <w:jc w:val="center"/>
        <w:rPr>
          <w:b/>
          <w:bCs/>
          <w:sz w:val="36"/>
        </w:rPr>
      </w:pPr>
    </w:p>
    <w:p w:rsidR="00AC2BA9" w:rsidRDefault="00AC2BA9">
      <w:pPr>
        <w:jc w:val="center"/>
        <w:rPr>
          <w:b/>
          <w:bCs/>
          <w:sz w:val="36"/>
        </w:rPr>
      </w:pPr>
    </w:p>
    <w:p w:rsidR="00AC2BA9" w:rsidRDefault="00AC2BA9">
      <w:pPr>
        <w:jc w:val="center"/>
        <w:rPr>
          <w:b/>
          <w:bCs/>
          <w:sz w:val="36"/>
        </w:rPr>
      </w:pPr>
    </w:p>
    <w:p w:rsidR="00AC2BA9" w:rsidRDefault="00AC2BA9">
      <w:pPr>
        <w:jc w:val="center"/>
        <w:rPr>
          <w:b/>
          <w:bCs/>
          <w:sz w:val="36"/>
        </w:rPr>
      </w:pPr>
    </w:p>
    <w:p w:rsidR="00AC2BA9" w:rsidRDefault="00AC2BA9">
      <w:pPr>
        <w:jc w:val="center"/>
      </w:pPr>
    </w:p>
    <w:p w:rsidR="00AC2BA9" w:rsidRDefault="00AC2BA9">
      <w:pPr>
        <w:jc w:val="center"/>
      </w:pPr>
    </w:p>
    <w:p w:rsidR="00AC2BA9" w:rsidRDefault="00AC2BA9"/>
    <w:p w:rsidR="00AC2BA9" w:rsidRDefault="00AC2BA9"/>
    <w:p w:rsidR="00AC2BA9" w:rsidRDefault="00AC2BA9">
      <w:pPr>
        <w:jc w:val="center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2356"/>
        <w:gridCol w:w="9698"/>
      </w:tblGrid>
      <w:tr w:rsidR="00AC2BA9">
        <w:trPr>
          <w:jc w:val="center"/>
        </w:trPr>
        <w:tc>
          <w:tcPr>
            <w:tcW w:w="12054" w:type="dxa"/>
            <w:gridSpan w:val="2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240" w:after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ПРЕДЛОГ ПРОГРАМА</w:t>
            </w:r>
          </w:p>
        </w:tc>
      </w:tr>
      <w:tr w:rsidR="00AC2BA9">
        <w:trPr>
          <w:jc w:val="center"/>
        </w:trPr>
        <w:tc>
          <w:tcPr>
            <w:tcW w:w="235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pStyle w:val="Footer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Назив подносиоца предлога програма</w:t>
            </w:r>
          </w:p>
        </w:tc>
        <w:tc>
          <w:tcPr>
            <w:tcW w:w="9698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240" w:after="240"/>
              <w:rPr>
                <w:bCs/>
                <w:szCs w:val="32"/>
              </w:rPr>
            </w:pPr>
            <w:r>
              <w:rPr>
                <w:bCs/>
                <w:szCs w:val="32"/>
              </w:rPr>
              <w:t>Мирослав Мишљеновић</w:t>
            </w:r>
          </w:p>
        </w:tc>
      </w:tr>
      <w:tr w:rsidR="00AC2BA9">
        <w:trPr>
          <w:jc w:val="center"/>
        </w:trPr>
        <w:tc>
          <w:tcPr>
            <w:tcW w:w="235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Назив програма</w:t>
            </w:r>
          </w:p>
        </w:tc>
        <w:tc>
          <w:tcPr>
            <w:tcW w:w="9698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240" w:after="240"/>
              <w:rPr>
                <w:bCs/>
                <w:szCs w:val="32"/>
              </w:rPr>
            </w:pPr>
            <w:r>
              <w:rPr>
                <w:bCs/>
                <w:szCs w:val="32"/>
              </w:rPr>
              <w:t>Аутоматско управљање корејских возила по путевима Србије</w:t>
            </w:r>
          </w:p>
        </w:tc>
      </w:tr>
    </w:tbl>
    <w:p w:rsidR="00AC2BA9" w:rsidRDefault="00AC2BA9">
      <w:pPr>
        <w:jc w:val="center"/>
      </w:pPr>
    </w:p>
    <w:p w:rsidR="00AC2BA9" w:rsidRDefault="00AC2BA9">
      <w:pPr>
        <w:jc w:val="center"/>
      </w:pPr>
    </w:p>
    <w:p w:rsidR="00AC2BA9" w:rsidRDefault="00AC2BA9">
      <w:pPr>
        <w:jc w:val="center"/>
      </w:pPr>
    </w:p>
    <w:p w:rsidR="00AC2BA9" w:rsidRDefault="00AC2BA9"/>
    <w:p w:rsidR="00AC2BA9" w:rsidRDefault="00AC2BA9">
      <w:pPr>
        <w:jc w:val="center"/>
      </w:pPr>
    </w:p>
    <w:p w:rsidR="00AC2BA9" w:rsidRDefault="00AC2BA9">
      <w:pPr>
        <w:jc w:val="center"/>
      </w:pPr>
    </w:p>
    <w:p w:rsidR="00AC2BA9" w:rsidRDefault="00AC2BA9"/>
    <w:p w:rsidR="00AC2BA9" w:rsidRDefault="00AC2BA9"/>
    <w:p w:rsidR="00AC2BA9" w:rsidRDefault="00AC2BA9"/>
    <w:p w:rsidR="00AC2BA9" w:rsidRDefault="00AC2BA9"/>
    <w:p w:rsidR="00AC2BA9" w:rsidRPr="00F845B7" w:rsidRDefault="00AC2BA9">
      <w:pPr>
        <w:rPr>
          <w:lang w:val="sr-Cyrl-CS"/>
        </w:rPr>
      </w:pPr>
    </w:p>
    <w:p w:rsidR="00AC2BA9" w:rsidRDefault="00AC2BA9"/>
    <w:p w:rsidR="00AC2BA9" w:rsidRDefault="00AC2BA9">
      <w:pPr>
        <w:jc w:val="center"/>
      </w:pPr>
    </w:p>
    <w:tbl>
      <w:tblPr>
        <w:tblW w:w="0" w:type="auto"/>
        <w:tblInd w:w="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000"/>
        <w:gridCol w:w="3325"/>
        <w:gridCol w:w="3394"/>
        <w:gridCol w:w="2109"/>
        <w:gridCol w:w="1297"/>
      </w:tblGrid>
      <w:tr w:rsidR="00AC2BA9">
        <w:tc>
          <w:tcPr>
            <w:tcW w:w="13125" w:type="dxa"/>
            <w:gridSpan w:val="5"/>
            <w:shd w:val="clear" w:color="auto" w:fill="FFCCCC"/>
            <w:tcMar>
              <w:left w:w="108" w:type="dxa"/>
            </w:tcMar>
          </w:tcPr>
          <w:p w:rsidR="00AC2BA9" w:rsidRDefault="00AC2BA9">
            <w:pPr>
              <w:spacing w:before="120" w:after="120"/>
              <w:jc w:val="center"/>
              <w:rPr>
                <w:rStyle w:val="FootnoteAnchor"/>
                <w:b/>
                <w:bCs/>
              </w:rPr>
            </w:pPr>
            <w:r>
              <w:rPr>
                <w:b/>
                <w:bCs/>
              </w:rPr>
              <w:t>ОСНОВНИ ПОДАЦИ О ПОДНОСИОЦУ ПРОГРАМА</w:t>
            </w:r>
            <w:r>
              <w:rPr>
                <w:rStyle w:val="FootnoteAnchor"/>
                <w:b/>
                <w:bCs/>
              </w:rPr>
              <w:footnoteReference w:id="1"/>
            </w:r>
          </w:p>
        </w:tc>
      </w:tr>
      <w:tr w:rsidR="00AC2BA9">
        <w:trPr>
          <w:trHeight w:val="859"/>
        </w:trPr>
        <w:tc>
          <w:tcPr>
            <w:tcW w:w="3000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Назив подносиоца предлога програма</w:t>
            </w:r>
          </w:p>
        </w:tc>
        <w:tc>
          <w:tcPr>
            <w:tcW w:w="10125" w:type="dxa"/>
            <w:gridSpan w:val="4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Мирослав Мишљеновић</w:t>
            </w:r>
          </w:p>
        </w:tc>
      </w:tr>
      <w:tr w:rsidR="00AC2BA9">
        <w:trPr>
          <w:trHeight w:val="153"/>
        </w:trPr>
        <w:tc>
          <w:tcPr>
            <w:tcW w:w="3000" w:type="dxa"/>
            <w:vMerge w:val="restart"/>
            <w:tcBorders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rStyle w:val="FootnoteAnchor"/>
                <w:b/>
                <w:bCs/>
              </w:rPr>
            </w:pPr>
            <w:r>
              <w:rPr>
                <w:b/>
                <w:bCs/>
              </w:rPr>
              <w:t>Правна форма</w:t>
            </w:r>
            <w:r>
              <w:rPr>
                <w:rStyle w:val="FootnoteAnchor"/>
                <w:b/>
                <w:bCs/>
              </w:rPr>
              <w:footnoteReference w:id="2"/>
            </w:r>
          </w:p>
        </w:tc>
        <w:tc>
          <w:tcPr>
            <w:tcW w:w="8828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Удружење</w:t>
            </w:r>
          </w:p>
        </w:tc>
        <w:tc>
          <w:tcPr>
            <w:tcW w:w="1297" w:type="dxa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0" w:name="__Fieldmark__40_5640778"/>
            <w:bookmarkEnd w:id="0"/>
            <w:r>
              <w:fldChar w:fldCharType="end"/>
            </w:r>
          </w:p>
        </w:tc>
      </w:tr>
      <w:tr w:rsidR="00AC2BA9">
        <w:trPr>
          <w:trHeight w:val="152"/>
        </w:trPr>
        <w:tc>
          <w:tcPr>
            <w:tcW w:w="3000" w:type="dxa"/>
            <w:vMerge/>
            <w:tcBorders>
              <w:top w:val="nil"/>
              <w:bottom w:val="nil"/>
            </w:tcBorders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828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Задужбина</w:t>
            </w:r>
          </w:p>
        </w:tc>
        <w:tc>
          <w:tcPr>
            <w:tcW w:w="1297" w:type="dxa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" w:name="__Fieldmark__43_5640778"/>
            <w:bookmarkEnd w:id="1"/>
            <w:r>
              <w:fldChar w:fldCharType="end"/>
            </w:r>
          </w:p>
        </w:tc>
      </w:tr>
      <w:tr w:rsidR="00AC2BA9">
        <w:trPr>
          <w:trHeight w:val="152"/>
        </w:trPr>
        <w:tc>
          <w:tcPr>
            <w:tcW w:w="3000" w:type="dxa"/>
            <w:vMerge/>
            <w:tcBorders>
              <w:top w:val="nil"/>
            </w:tcBorders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828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Фондација</w:t>
            </w:r>
          </w:p>
        </w:tc>
        <w:tc>
          <w:tcPr>
            <w:tcW w:w="1297" w:type="dxa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" w:name="__Fieldmark__46_5640778"/>
            <w:bookmarkEnd w:id="2"/>
            <w:r>
              <w:fldChar w:fldCharType="end"/>
            </w:r>
          </w:p>
        </w:tc>
      </w:tr>
      <w:tr w:rsidR="00AC2BA9">
        <w:tc>
          <w:tcPr>
            <w:tcW w:w="3000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Матични број</w:t>
            </w:r>
          </w:p>
        </w:tc>
        <w:tc>
          <w:tcPr>
            <w:tcW w:w="10125" w:type="dxa"/>
            <w:gridSpan w:val="4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0206993710188</w:t>
            </w:r>
          </w:p>
        </w:tc>
      </w:tr>
      <w:tr w:rsidR="00AC2BA9">
        <w:tc>
          <w:tcPr>
            <w:tcW w:w="3000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ПИБ</w:t>
            </w:r>
          </w:p>
        </w:tc>
        <w:tc>
          <w:tcPr>
            <w:tcW w:w="10125" w:type="dxa"/>
            <w:gridSpan w:val="4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</w:p>
        </w:tc>
      </w:tr>
      <w:tr w:rsidR="00AC2BA9">
        <w:tc>
          <w:tcPr>
            <w:tcW w:w="3000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Адреса </w:t>
            </w:r>
          </w:p>
          <w:p w:rsidR="00AC2BA9" w:rsidRDefault="00AC2BA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(улица и број, место)</w:t>
            </w:r>
          </w:p>
        </w:tc>
        <w:tc>
          <w:tcPr>
            <w:tcW w:w="10125" w:type="dxa"/>
            <w:gridSpan w:val="4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Љутице Богдана 2/2, Београд, Србија</w:t>
            </w:r>
          </w:p>
        </w:tc>
      </w:tr>
      <w:tr w:rsidR="00AC2BA9">
        <w:trPr>
          <w:trHeight w:val="431"/>
        </w:trPr>
        <w:tc>
          <w:tcPr>
            <w:tcW w:w="3000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rPr>
                <w:b/>
                <w:bCs/>
              </w:rPr>
            </w:pPr>
            <w:r>
              <w:rPr>
                <w:b/>
                <w:bCs/>
              </w:rPr>
              <w:t>Телефон/факс/ e-mail адреса</w:t>
            </w:r>
          </w:p>
        </w:tc>
        <w:tc>
          <w:tcPr>
            <w:tcW w:w="332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</w:rPr>
            </w:pPr>
            <w:r>
              <w:rPr>
                <w:bCs/>
              </w:rPr>
              <w:t>064/333-58-04</w:t>
            </w:r>
          </w:p>
        </w:tc>
        <w:tc>
          <w:tcPr>
            <w:tcW w:w="339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406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</w:rPr>
            </w:pPr>
            <w:r>
              <w:rPr>
                <w:bCs/>
              </w:rPr>
              <w:t>mr12260@alas.bg.ac.rs</w:t>
            </w:r>
          </w:p>
        </w:tc>
      </w:tr>
      <w:tr w:rsidR="00AC2BA9">
        <w:trPr>
          <w:trHeight w:val="339"/>
        </w:trPr>
        <w:tc>
          <w:tcPr>
            <w:tcW w:w="3000" w:type="dxa"/>
            <w:vMerge w:val="restart"/>
            <w:tcBorders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Овлашћено лице (удружења/задужбине/</w:t>
            </w:r>
          </w:p>
          <w:p w:rsidR="00AC2BA9" w:rsidRDefault="00AC2BA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фондације)</w:t>
            </w:r>
          </w:p>
        </w:tc>
        <w:tc>
          <w:tcPr>
            <w:tcW w:w="3325" w:type="dxa"/>
            <w:tcBorders>
              <w:bottom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Име и презиме</w:t>
            </w:r>
          </w:p>
        </w:tc>
        <w:tc>
          <w:tcPr>
            <w:tcW w:w="6800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Мирослав Мишљеновић</w:t>
            </w:r>
          </w:p>
        </w:tc>
      </w:tr>
      <w:tr w:rsidR="00AC2BA9">
        <w:trPr>
          <w:trHeight w:val="337"/>
        </w:trPr>
        <w:tc>
          <w:tcPr>
            <w:tcW w:w="3000" w:type="dxa"/>
            <w:vMerge/>
            <w:tcBorders>
              <w:top w:val="nil"/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325" w:type="dxa"/>
            <w:tcBorders>
              <w:bottom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Телефон</w:t>
            </w:r>
          </w:p>
        </w:tc>
        <w:tc>
          <w:tcPr>
            <w:tcW w:w="6800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064/333-58-04</w:t>
            </w:r>
          </w:p>
        </w:tc>
      </w:tr>
      <w:tr w:rsidR="00AC2BA9">
        <w:trPr>
          <w:trHeight w:val="337"/>
        </w:trPr>
        <w:tc>
          <w:tcPr>
            <w:tcW w:w="3000" w:type="dxa"/>
            <w:vMerge/>
            <w:tcBorders>
              <w:top w:val="nil"/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325" w:type="dxa"/>
            <w:tcBorders>
              <w:bottom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E-mail адреса</w:t>
            </w:r>
          </w:p>
        </w:tc>
        <w:tc>
          <w:tcPr>
            <w:tcW w:w="6800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mr12260@alas.bg.ac.rs</w:t>
            </w:r>
          </w:p>
        </w:tc>
      </w:tr>
      <w:tr w:rsidR="00AC2BA9">
        <w:trPr>
          <w:trHeight w:val="417"/>
        </w:trPr>
        <w:tc>
          <w:tcPr>
            <w:tcW w:w="3000" w:type="dxa"/>
            <w:vMerge w:val="restart"/>
            <w:tcBorders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Контакт особа за реализацију програма</w:t>
            </w:r>
          </w:p>
        </w:tc>
        <w:tc>
          <w:tcPr>
            <w:tcW w:w="332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Име и презиме</w:t>
            </w:r>
          </w:p>
        </w:tc>
        <w:tc>
          <w:tcPr>
            <w:tcW w:w="6800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Мирослав Мишљеновић</w:t>
            </w:r>
          </w:p>
        </w:tc>
      </w:tr>
      <w:tr w:rsidR="00AC2BA9">
        <w:trPr>
          <w:trHeight w:val="415"/>
        </w:trPr>
        <w:tc>
          <w:tcPr>
            <w:tcW w:w="3000" w:type="dxa"/>
            <w:vMerge/>
            <w:tcBorders>
              <w:top w:val="nil"/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/>
              <w:rPr>
                <w:b/>
                <w:bCs/>
              </w:rPr>
            </w:pPr>
          </w:p>
        </w:tc>
        <w:tc>
          <w:tcPr>
            <w:tcW w:w="332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Телефон</w:t>
            </w:r>
          </w:p>
        </w:tc>
        <w:tc>
          <w:tcPr>
            <w:tcW w:w="6800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064/333-58-04</w:t>
            </w:r>
          </w:p>
        </w:tc>
      </w:tr>
      <w:tr w:rsidR="00AC2BA9">
        <w:trPr>
          <w:trHeight w:val="415"/>
        </w:trPr>
        <w:tc>
          <w:tcPr>
            <w:tcW w:w="3000" w:type="dxa"/>
            <w:vMerge/>
            <w:tcBorders>
              <w:top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/>
              <w:rPr>
                <w:b/>
                <w:bCs/>
              </w:rPr>
            </w:pPr>
          </w:p>
        </w:tc>
        <w:tc>
          <w:tcPr>
            <w:tcW w:w="332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E-mail адреса</w:t>
            </w:r>
          </w:p>
        </w:tc>
        <w:tc>
          <w:tcPr>
            <w:tcW w:w="6800" w:type="dxa"/>
            <w:gridSpan w:val="3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mr12260@alas.bg.ac.rs</w:t>
            </w:r>
          </w:p>
        </w:tc>
      </w:tr>
    </w:tbl>
    <w:p w:rsidR="00AC2BA9" w:rsidRDefault="00AC2BA9">
      <w:pPr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131"/>
        <w:gridCol w:w="8554"/>
        <w:gridCol w:w="1491"/>
      </w:tblGrid>
      <w:tr w:rsidR="00AC2BA9">
        <w:trPr>
          <w:trHeight w:val="170"/>
          <w:jc w:val="center"/>
        </w:trPr>
        <w:tc>
          <w:tcPr>
            <w:tcW w:w="13291" w:type="dxa"/>
            <w:gridSpan w:val="3"/>
            <w:shd w:val="clear" w:color="auto" w:fill="FFCCCC"/>
            <w:tcMar>
              <w:left w:w="108" w:type="dxa"/>
            </w:tcMar>
          </w:tcPr>
          <w:p w:rsidR="00AC2BA9" w:rsidRDefault="00AC2BA9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РЕФЕРЕНЦЕ ПРОГРАМА</w:t>
            </w:r>
          </w:p>
        </w:tc>
      </w:tr>
      <w:tr w:rsidR="00AC2BA9">
        <w:trPr>
          <w:trHeight w:val="596"/>
          <w:jc w:val="center"/>
        </w:trPr>
        <w:tc>
          <w:tcPr>
            <w:tcW w:w="314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Назив програма</w:t>
            </w:r>
          </w:p>
        </w:tc>
        <w:tc>
          <w:tcPr>
            <w:tcW w:w="10150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240" w:after="240"/>
              <w:rPr>
                <w:bCs/>
                <w:szCs w:val="32"/>
              </w:rPr>
            </w:pPr>
            <w:r>
              <w:rPr>
                <w:bCs/>
                <w:szCs w:val="32"/>
              </w:rPr>
              <w:t>Аутоматско управљање корејских возила по путевима Србије</w:t>
            </w:r>
          </w:p>
        </w:tc>
      </w:tr>
      <w:tr w:rsidR="00AC2BA9">
        <w:trPr>
          <w:trHeight w:val="703"/>
          <w:jc w:val="center"/>
        </w:trPr>
        <w:tc>
          <w:tcPr>
            <w:tcW w:w="314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Локација/локације програмских активности</w:t>
            </w:r>
          </w:p>
        </w:tc>
        <w:tc>
          <w:tcPr>
            <w:tcW w:w="10150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Србија</w:t>
            </w:r>
          </w:p>
        </w:tc>
      </w:tr>
      <w:tr w:rsidR="00AC2BA9">
        <w:trPr>
          <w:trHeight w:val="698"/>
          <w:jc w:val="center"/>
        </w:trPr>
        <w:tc>
          <w:tcPr>
            <w:tcW w:w="314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Дужина трајања програма</w:t>
            </w:r>
          </w:p>
        </w:tc>
        <w:tc>
          <w:tcPr>
            <w:tcW w:w="10150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2 године</w:t>
            </w:r>
          </w:p>
        </w:tc>
      </w:tr>
      <w:tr w:rsidR="00AC2BA9">
        <w:trPr>
          <w:trHeight w:val="414"/>
          <w:jc w:val="center"/>
        </w:trPr>
        <w:tc>
          <w:tcPr>
            <w:tcW w:w="314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Циљна група / </w:t>
            </w:r>
          </w:p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циљне групе </w:t>
            </w:r>
          </w:p>
        </w:tc>
        <w:tc>
          <w:tcPr>
            <w:tcW w:w="10150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Слабовида лица и лица са моторичким потешкоћама</w:t>
            </w:r>
          </w:p>
        </w:tc>
      </w:tr>
      <w:tr w:rsidR="00AC2BA9">
        <w:trPr>
          <w:trHeight w:val="414"/>
          <w:jc w:val="center"/>
        </w:trPr>
        <w:tc>
          <w:tcPr>
            <w:tcW w:w="3141" w:type="dxa"/>
            <w:tcBorders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Број лица из циљне групе</w:t>
            </w:r>
          </w:p>
        </w:tc>
        <w:tc>
          <w:tcPr>
            <w:tcW w:w="10150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Pr="00F845B7" w:rsidRDefault="00AC2BA9">
            <w:pPr>
              <w:spacing w:before="120" w:after="120"/>
              <w:rPr>
                <w:lang w:val="sr-Cyrl-CS"/>
              </w:rPr>
            </w:pPr>
            <w:r>
              <w:t>~1500</w:t>
            </w:r>
          </w:p>
        </w:tc>
      </w:tr>
      <w:tr w:rsidR="00AC2BA9">
        <w:trPr>
          <w:trHeight w:val="414"/>
          <w:jc w:val="center"/>
        </w:trPr>
        <w:tc>
          <w:tcPr>
            <w:tcW w:w="3141" w:type="dxa"/>
            <w:vMerge w:val="restart"/>
            <w:tcBorders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Област у којој се реализује програм</w:t>
            </w:r>
          </w:p>
        </w:tc>
        <w:tc>
          <w:tcPr>
            <w:tcW w:w="86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both"/>
            </w:pPr>
            <w:r>
              <w:t>1.1 Тржиште</w:t>
            </w:r>
          </w:p>
        </w:tc>
        <w:tc>
          <w:tcPr>
            <w:tcW w:w="15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AC2BA9">
        <w:trPr>
          <w:trHeight w:val="414"/>
          <w:jc w:val="center"/>
        </w:trPr>
        <w:tc>
          <w:tcPr>
            <w:tcW w:w="3141" w:type="dxa"/>
            <w:vMerge/>
            <w:tcBorders>
              <w:top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</w:p>
        </w:tc>
        <w:tc>
          <w:tcPr>
            <w:tcW w:w="86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both"/>
            </w:pPr>
            <w:bookmarkStart w:id="3" w:name="_GoBack"/>
            <w:bookmarkEnd w:id="3"/>
            <w:r>
              <w:t>2.1 Евалуатори</w:t>
            </w:r>
          </w:p>
        </w:tc>
        <w:tc>
          <w:tcPr>
            <w:tcW w:w="15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4" w:name="__Fieldmark__167_5640778"/>
            <w:bookmarkEnd w:id="4"/>
            <w:r>
              <w:fldChar w:fldCharType="end"/>
            </w:r>
          </w:p>
        </w:tc>
      </w:tr>
    </w:tbl>
    <w:p w:rsidR="00AC2BA9" w:rsidRDefault="00AC2BA9"/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2364"/>
        <w:gridCol w:w="4137"/>
        <w:gridCol w:w="6675"/>
      </w:tblGrid>
      <w:tr w:rsidR="00AC2BA9">
        <w:trPr>
          <w:trHeight w:val="555"/>
          <w:tblHeader/>
          <w:jc w:val="center"/>
        </w:trPr>
        <w:tc>
          <w:tcPr>
            <w:tcW w:w="13291" w:type="dxa"/>
            <w:gridSpan w:val="3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pageBreakBefore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 ПРОГРАМА</w:t>
            </w:r>
          </w:p>
        </w:tc>
      </w:tr>
      <w:tr w:rsidR="00AC2BA9">
        <w:trPr>
          <w:trHeight w:val="2948"/>
          <w:jc w:val="center"/>
        </w:trPr>
        <w:tc>
          <w:tcPr>
            <w:tcW w:w="237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Опис тренутног стања у коме се налази циљна група и проблема са којима се суочава</w:t>
            </w:r>
          </w:p>
        </w:tc>
        <w:tc>
          <w:tcPr>
            <w:tcW w:w="41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Опишите стање у којем се циљна група налази и  прикажите статистичке податке, уколико их поседујете.</w:t>
            </w:r>
          </w:p>
          <w:p w:rsidR="00AC2BA9" w:rsidRDefault="00AC2BA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Опишите проблеме са којима се циљна група суочава и потребе групе које произилазе из тих проблема, као и важност решавања наведених проблема.</w:t>
            </w:r>
          </w:p>
        </w:tc>
        <w:tc>
          <w:tcPr>
            <w:tcW w:w="6748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rPr>
                <w:bCs/>
              </w:rPr>
            </w:pPr>
            <w:r>
              <w:rPr>
                <w:bCs/>
              </w:rPr>
              <w:t>Циљној групи је изузетно отежано кретање моторним возилима по Србији, због многобројних рупа на путевима, недовољне обележености</w:t>
            </w:r>
            <w:r>
              <w:rPr>
                <w:bCs/>
                <w:lang w:val="sr-Cyrl-CS"/>
              </w:rPr>
              <w:t xml:space="preserve">, </w:t>
            </w:r>
            <w:r>
              <w:rPr>
                <w:bCs/>
              </w:rPr>
              <w:t>означености путева и лошег осветљења појединих деоница. Статистички, циљна група је веома обесхрабрена да користи моторна возила. На основу података Удружења слабовидих лица и Фонда за помоћ лицима са инвалидитетом, само 5% циљне групе се одлучује за коришћење моторних возила.</w:t>
            </w:r>
          </w:p>
          <w:p w:rsidR="00AC2BA9" w:rsidRDefault="00AC2BA9">
            <w:pPr>
              <w:rPr>
                <w:bCs/>
              </w:rPr>
            </w:pPr>
          </w:p>
        </w:tc>
      </w:tr>
      <w:tr w:rsidR="00AC2BA9">
        <w:trPr>
          <w:trHeight w:val="2965"/>
          <w:jc w:val="center"/>
        </w:trPr>
        <w:tc>
          <w:tcPr>
            <w:tcW w:w="2375" w:type="dxa"/>
            <w:tcBorders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Кључне активности и очекивани резултати</w:t>
            </w:r>
          </w:p>
        </w:tc>
        <w:tc>
          <w:tcPr>
            <w:tcW w:w="4168" w:type="dxa"/>
            <w:tcBorders>
              <w:bottom w:val="nil"/>
            </w:tcBorders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 програма треба да прикаже све главне делове програма у неколико реченица по следећем редоследу: </w:t>
            </w:r>
          </w:p>
          <w:p w:rsidR="00AC2BA9" w:rsidRDefault="00AC2BA9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кључне активности које ће се реализовати и које за циљ имају решавање проблема циљне групе;</w:t>
            </w:r>
          </w:p>
          <w:p w:rsidR="00AC2BA9" w:rsidRDefault="00AC2BA9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 случају израде видео продукције, дати детаљни опис сценарија и</w:t>
            </w:r>
          </w:p>
          <w:p w:rsidR="00AC2BA9" w:rsidRDefault="00AC2BA9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очекивани резултати који ће се остварити реализацијом активности, односно програма.</w:t>
            </w:r>
          </w:p>
        </w:tc>
        <w:tc>
          <w:tcPr>
            <w:tcW w:w="6748" w:type="dxa"/>
            <w:tcBorders>
              <w:bottom w:val="nil"/>
            </w:tcBorders>
            <w:shd w:val="clear" w:color="auto" w:fill="FFFFFF"/>
            <w:tcMar>
              <w:left w:w="108" w:type="dxa"/>
            </w:tcMar>
          </w:tcPr>
          <w:p w:rsidR="00AC2BA9" w:rsidRDefault="00AC2BA9">
            <w:r>
              <w:t>План про</w:t>
            </w:r>
            <w:r>
              <w:rPr>
                <w:lang w:val="sr-Cyrl-CS"/>
              </w:rPr>
              <w:t>г</w:t>
            </w:r>
            <w:r>
              <w:t xml:space="preserve">рама је да се возилима увезеним из Кореје (KIA, Hyundai, Daewoo) прилагоди софтвер за путеве у Србији тако што ће се побољшати систем за препознавање рупа на путу и изменити систем који прати линије на путевима тако што ће акценат бити на удаљености од ивице </w:t>
            </w:r>
            <w:r>
              <w:rPr>
                <w:lang w:val="sr-Cyrl-CS"/>
              </w:rPr>
              <w:t xml:space="preserve">пута </w:t>
            </w:r>
            <w:r>
              <w:t>и возила испред и иза.</w:t>
            </w:r>
          </w:p>
          <w:p w:rsidR="00AC2BA9" w:rsidRDefault="00AC2BA9"/>
          <w:p w:rsidR="00AC2BA9" w:rsidRDefault="00AC2BA9"/>
        </w:tc>
      </w:tr>
      <w:tr w:rsidR="00AC2BA9">
        <w:trPr>
          <w:trHeight w:val="2948"/>
          <w:jc w:val="center"/>
        </w:trPr>
        <w:tc>
          <w:tcPr>
            <w:tcW w:w="237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Одрживост и могућност даљег развијања програма</w:t>
            </w:r>
          </w:p>
        </w:tc>
        <w:tc>
          <w:tcPr>
            <w:tcW w:w="41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Уколико планирате наставак реализације програма након престанка пружања финансијске подршке Министарства, наведите план одрживости програма који ће обухватити: планиране изворе финансирања, учешће корисника у трошковима програма, учешће јединица локалне самоуправе, донатора и слично.</w:t>
            </w:r>
          </w:p>
        </w:tc>
        <w:tc>
          <w:tcPr>
            <w:tcW w:w="6748" w:type="dxa"/>
            <w:shd w:val="clear" w:color="auto" w:fill="FFFFFF"/>
            <w:tcMar>
              <w:left w:w="108" w:type="dxa"/>
            </w:tcMar>
          </w:tcPr>
          <w:p w:rsidR="00AC2BA9" w:rsidRDefault="00AC2BA9"/>
        </w:tc>
      </w:tr>
      <w:tr w:rsidR="00AC2BA9">
        <w:trPr>
          <w:trHeight w:val="2835"/>
          <w:jc w:val="center"/>
        </w:trPr>
        <w:tc>
          <w:tcPr>
            <w:tcW w:w="237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rPr>
                <w:b/>
                <w:bCs/>
              </w:rPr>
            </w:pPr>
            <w:r>
              <w:rPr>
                <w:b/>
                <w:bCs/>
              </w:rPr>
              <w:t>Предуслови</w:t>
            </w:r>
          </w:p>
        </w:tc>
        <w:tc>
          <w:tcPr>
            <w:tcW w:w="41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Опишите предуслове без чијег испуњења није могуће отпочети са програмом (нпр. протокол о сарадњи, обезбеђење подршке  локалне самоуправе, и сл.). </w:t>
            </w:r>
          </w:p>
        </w:tc>
        <w:tc>
          <w:tcPr>
            <w:tcW w:w="6748" w:type="dxa"/>
            <w:shd w:val="clear" w:color="auto" w:fill="FFFFFF"/>
            <w:tcMar>
              <w:left w:w="108" w:type="dxa"/>
            </w:tcMar>
          </w:tcPr>
          <w:p w:rsidR="00AC2BA9" w:rsidRDefault="00AC2BA9"/>
        </w:tc>
      </w:tr>
      <w:tr w:rsidR="00AC2BA9">
        <w:trPr>
          <w:trHeight w:val="2835"/>
          <w:jc w:val="center"/>
        </w:trPr>
        <w:tc>
          <w:tcPr>
            <w:tcW w:w="237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rPr>
                <w:b/>
                <w:bCs/>
              </w:rPr>
            </w:pPr>
            <w:r>
              <w:rPr>
                <w:b/>
                <w:bCs/>
              </w:rPr>
              <w:t>Ризици</w:t>
            </w:r>
          </w:p>
        </w:tc>
        <w:tc>
          <w:tcPr>
            <w:tcW w:w="41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jc w:val="both"/>
              <w:rPr>
                <w:sz w:val="22"/>
              </w:rPr>
            </w:pPr>
            <w:r>
              <w:rPr>
                <w:sz w:val="22"/>
              </w:rPr>
              <w:t>Наведите могуће ризике које предвиђате и који могу омести предложену реализацију активности. Они могу бити повезани са циљним групама (неодобравање родитеља, незаинтересованост корисника и сл.), али се могу тицати и ширег окружења (нпр. неодобравање локалних власти и сл).</w:t>
            </w:r>
          </w:p>
        </w:tc>
        <w:tc>
          <w:tcPr>
            <w:tcW w:w="6748" w:type="dxa"/>
            <w:shd w:val="clear" w:color="auto" w:fill="FFFFFF"/>
            <w:tcMar>
              <w:left w:w="108" w:type="dxa"/>
            </w:tcMar>
          </w:tcPr>
          <w:p w:rsidR="00AC2BA9" w:rsidRDefault="00AC2BA9"/>
        </w:tc>
      </w:tr>
      <w:tr w:rsidR="00AC2BA9">
        <w:trPr>
          <w:trHeight w:val="2835"/>
          <w:jc w:val="center"/>
        </w:trPr>
        <w:tc>
          <w:tcPr>
            <w:tcW w:w="237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rPr>
                <w:b/>
                <w:bCs/>
              </w:rPr>
            </w:pPr>
            <w:r>
              <w:rPr>
                <w:b/>
                <w:bCs/>
              </w:rPr>
              <w:t>Праћење и процена постигнућа (мониторинг и евалуација)</w:t>
            </w:r>
          </w:p>
        </w:tc>
        <w:tc>
          <w:tcPr>
            <w:tcW w:w="41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Изложите начин на који ћете вршити интерни мониторинг и евалуацију програма. </w:t>
            </w:r>
          </w:p>
        </w:tc>
        <w:tc>
          <w:tcPr>
            <w:tcW w:w="6748" w:type="dxa"/>
            <w:shd w:val="clear" w:color="auto" w:fill="FFFFFF"/>
            <w:tcMar>
              <w:left w:w="108" w:type="dxa"/>
            </w:tcMar>
          </w:tcPr>
          <w:p w:rsidR="00AC2BA9" w:rsidRDefault="00AC2BA9"/>
        </w:tc>
      </w:tr>
      <w:tr w:rsidR="00AC2BA9">
        <w:trPr>
          <w:trHeight w:hRule="exact" w:val="596"/>
          <w:jc w:val="center"/>
        </w:trPr>
        <w:tc>
          <w:tcPr>
            <w:tcW w:w="13291" w:type="dxa"/>
            <w:gridSpan w:val="3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ЦИЉЕВИ ПРОГРАМА</w:t>
            </w:r>
          </w:p>
        </w:tc>
      </w:tr>
      <w:tr w:rsidR="00AC2BA9">
        <w:trPr>
          <w:trHeight w:hRule="exact" w:val="596"/>
          <w:jc w:val="center"/>
        </w:trPr>
        <w:tc>
          <w:tcPr>
            <w:tcW w:w="13291" w:type="dxa"/>
            <w:gridSpan w:val="3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ОПШТИ ЦИЉ И ПОСЕБНИ ЦИЉЕВИ ПРОГРАМА</w:t>
            </w:r>
          </w:p>
        </w:tc>
      </w:tr>
      <w:tr w:rsidR="00AC2BA9">
        <w:trPr>
          <w:trHeight w:val="3969"/>
          <w:jc w:val="center"/>
        </w:trPr>
        <w:tc>
          <w:tcPr>
            <w:tcW w:w="237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Општи циљ програма</w:t>
            </w:r>
          </w:p>
        </w:tc>
        <w:tc>
          <w:tcPr>
            <w:tcW w:w="41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pStyle w:val="BodyText3"/>
              <w:spacing w:before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Под општим циљем се подразумева пожељна друштвена промена или утицај који ће програм имати на циљну групу и средину у којој се спроводи.</w:t>
            </w:r>
          </w:p>
          <w:p w:rsidR="00AC2BA9" w:rsidRDefault="00AC2BA9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Он објашњава зашто је програм важан за друштво, у смислу </w:t>
            </w:r>
            <w:r>
              <w:rPr>
                <w:bCs/>
                <w:sz w:val="22"/>
                <w:szCs w:val="22"/>
              </w:rPr>
              <w:t>директне и индиректне  користи</w:t>
            </w:r>
            <w:r>
              <w:rPr>
                <w:sz w:val="22"/>
                <w:szCs w:val="22"/>
              </w:rPr>
              <w:t xml:space="preserve"> за крајње кориснике и шире користи за друге групе. </w:t>
            </w:r>
          </w:p>
        </w:tc>
        <w:tc>
          <w:tcPr>
            <w:tcW w:w="6748" w:type="dxa"/>
            <w:shd w:val="clear" w:color="auto" w:fill="FFFFFF"/>
            <w:tcMar>
              <w:left w:w="108" w:type="dxa"/>
            </w:tcMar>
          </w:tcPr>
          <w:p w:rsidR="00AC2BA9" w:rsidRDefault="00AC2BA9"/>
        </w:tc>
      </w:tr>
      <w:tr w:rsidR="00AC2BA9">
        <w:trPr>
          <w:trHeight w:val="3797"/>
          <w:jc w:val="center"/>
        </w:trPr>
        <w:tc>
          <w:tcPr>
            <w:tcW w:w="237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Посебни циљеви програма</w:t>
            </w:r>
          </w:p>
        </w:tc>
        <w:tc>
          <w:tcPr>
            <w:tcW w:w="41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Посебни циљ треба да доведе до решења проблема који су препознати у оквиру конкретне циљне групе и мора бити:</w:t>
            </w:r>
          </w:p>
          <w:p w:rsidR="00AC2BA9" w:rsidRDefault="00AC2BA9">
            <w:pPr>
              <w:numPr>
                <w:ilvl w:val="0"/>
                <w:numId w:val="3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Реалан – може се реализовати у оквиру трајања програма и са расположивим људским и материјалним ресурсима</w:t>
            </w:r>
          </w:p>
          <w:p w:rsidR="00AC2BA9" w:rsidRDefault="00AC2BA9">
            <w:pPr>
              <w:numPr>
                <w:ilvl w:val="0"/>
                <w:numId w:val="3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Специфичан – јасно је дефинисан и његово остварење се може приписати самом програму, а не неким другим утицајима</w:t>
            </w:r>
          </w:p>
          <w:p w:rsidR="00AC2BA9" w:rsidRDefault="00AC2BA9">
            <w:pPr>
              <w:numPr>
                <w:ilvl w:val="0"/>
                <w:numId w:val="3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Мерљив – може се измерити.</w:t>
            </w:r>
          </w:p>
        </w:tc>
        <w:tc>
          <w:tcPr>
            <w:tcW w:w="6748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jc w:val="both"/>
            </w:pPr>
          </w:p>
        </w:tc>
      </w:tr>
    </w:tbl>
    <w:p w:rsidR="00AC2BA9" w:rsidRDefault="00AC2BA9">
      <w:pPr>
        <w:rPr>
          <w:lang w:val="sr-Cyrl-CS"/>
        </w:rPr>
      </w:pPr>
    </w:p>
    <w:p w:rsidR="00AC2BA9" w:rsidRPr="00852684" w:rsidRDefault="00AC2BA9">
      <w:pPr>
        <w:rPr>
          <w:lang w:val="sr-Cyrl-CS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674"/>
        <w:gridCol w:w="3056"/>
        <w:gridCol w:w="581"/>
        <w:gridCol w:w="582"/>
        <w:gridCol w:w="526"/>
        <w:gridCol w:w="522"/>
        <w:gridCol w:w="522"/>
        <w:gridCol w:w="522"/>
        <w:gridCol w:w="607"/>
        <w:gridCol w:w="690"/>
        <w:gridCol w:w="515"/>
        <w:gridCol w:w="2266"/>
        <w:gridCol w:w="2113"/>
      </w:tblGrid>
      <w:tr w:rsidR="00AC2BA9" w:rsidTr="00852684">
        <w:trPr>
          <w:tblHeader/>
          <w:jc w:val="center"/>
        </w:trPr>
        <w:tc>
          <w:tcPr>
            <w:tcW w:w="13176" w:type="dxa"/>
            <w:gridSpan w:val="13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ПОСЕБНИ УСЛОВИ ЗА САДРЖАЈ ПРОГРАМА</w:t>
            </w:r>
          </w:p>
        </w:tc>
      </w:tr>
      <w:tr w:rsidR="00AC2BA9" w:rsidTr="00852684">
        <w:trPr>
          <w:trHeight w:val="342"/>
          <w:tblHeader/>
          <w:jc w:val="center"/>
        </w:trPr>
        <w:tc>
          <w:tcPr>
            <w:tcW w:w="13176" w:type="dxa"/>
            <w:gridSpan w:val="13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Активности и резултати програма</w:t>
            </w:r>
          </w:p>
        </w:tc>
      </w:tr>
      <w:tr w:rsidR="00AC2BA9" w:rsidTr="00852684">
        <w:trPr>
          <w:tblHeader/>
          <w:jc w:val="center"/>
        </w:trPr>
        <w:tc>
          <w:tcPr>
            <w:tcW w:w="674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Р.Б.</w:t>
            </w:r>
          </w:p>
        </w:tc>
        <w:tc>
          <w:tcPr>
            <w:tcW w:w="305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Групе активности и </w:t>
            </w:r>
          </w:p>
          <w:p w:rsidR="00AC2BA9" w:rsidRDefault="00AC2BA9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појединачне активности</w:t>
            </w:r>
          </w:p>
        </w:tc>
        <w:tc>
          <w:tcPr>
            <w:tcW w:w="5067" w:type="dxa"/>
            <w:gridSpan w:val="9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Месеци реализације </w:t>
            </w:r>
          </w:p>
          <w:p w:rsidR="00AC2BA9" w:rsidRDefault="00AC2BA9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(не представљају календарске месеце)</w:t>
            </w:r>
          </w:p>
        </w:tc>
        <w:tc>
          <w:tcPr>
            <w:tcW w:w="226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Очекивани резултати</w:t>
            </w:r>
          </w:p>
        </w:tc>
        <w:tc>
          <w:tcPr>
            <w:tcW w:w="2113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Индикатори</w:t>
            </w:r>
          </w:p>
        </w:tc>
      </w:tr>
      <w:tr w:rsidR="00AC2BA9" w:rsidTr="00852684">
        <w:trPr>
          <w:tblHeader/>
          <w:jc w:val="center"/>
        </w:trPr>
        <w:tc>
          <w:tcPr>
            <w:tcW w:w="674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Cs/>
              </w:rPr>
            </w:pPr>
          </w:p>
        </w:tc>
        <w:tc>
          <w:tcPr>
            <w:tcW w:w="3056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581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82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526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522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</w:tc>
        <w:tc>
          <w:tcPr>
            <w:tcW w:w="522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522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607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</w:tc>
        <w:tc>
          <w:tcPr>
            <w:tcW w:w="690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VIII</w:t>
            </w:r>
          </w:p>
        </w:tc>
        <w:tc>
          <w:tcPr>
            <w:tcW w:w="515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IX</w:t>
            </w:r>
          </w:p>
        </w:tc>
        <w:tc>
          <w:tcPr>
            <w:tcW w:w="2266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both"/>
              <w:rPr>
                <w:b/>
                <w:bCs/>
              </w:rPr>
            </w:pPr>
          </w:p>
        </w:tc>
        <w:tc>
          <w:tcPr>
            <w:tcW w:w="2113" w:type="dxa"/>
            <w:shd w:val="clear" w:color="auto" w:fill="F2DBDB"/>
            <w:tcMar>
              <w:left w:w="108" w:type="dxa"/>
            </w:tcMar>
          </w:tcPr>
          <w:p w:rsidR="00AC2BA9" w:rsidRDefault="00AC2BA9">
            <w:pPr>
              <w:spacing w:before="20" w:after="20"/>
              <w:jc w:val="both"/>
              <w:rPr>
                <w:b/>
                <w:bCs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05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  <w:r>
              <w:rPr>
                <w:b/>
                <w:bCs/>
              </w:rPr>
              <w:t>Увоз возила</w:t>
            </w:r>
          </w:p>
        </w:tc>
        <w:tc>
          <w:tcPr>
            <w:tcW w:w="58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8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607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1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226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</w:p>
        </w:tc>
        <w:tc>
          <w:tcPr>
            <w:tcW w:w="2113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1.1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Увоз KIA-e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5" w:name="__Fieldmark__363_5640778"/>
            <w:bookmarkEnd w:id="5"/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6" w:name="__Fieldmark__365_5640778"/>
            <w:bookmarkEnd w:id="6"/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" w:name="__Fieldmark__367_5640778"/>
            <w:bookmarkEnd w:id="7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" w:name="__Fieldmark__369_5640778"/>
            <w:bookmarkEnd w:id="8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" w:name="__Fieldmark__371_5640778"/>
            <w:bookmarkEnd w:id="9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" w:name="__Fieldmark__373_5640778"/>
            <w:bookmarkEnd w:id="10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" w:name="__Fieldmark__375_5640778"/>
            <w:bookmarkEnd w:id="11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" w:name="__Fieldmark__377_5640778"/>
            <w:bookmarkEnd w:id="12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3" w:name="__Fieldmark__379_5640778"/>
            <w:bookmarkEnd w:id="13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Увоз Hyundai-а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14" w:name="__Fieldmark__382_5640778"/>
            <w:bookmarkEnd w:id="14"/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5" w:name="__Fieldmark__384_5640778"/>
            <w:bookmarkEnd w:id="15"/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6" w:name="__Fieldmark__386_5640778"/>
            <w:bookmarkEnd w:id="16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7" w:name="__Fieldmark__388_5640778"/>
            <w:bookmarkEnd w:id="17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8" w:name="__Fieldmark__390_5640778"/>
            <w:bookmarkEnd w:id="18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9" w:name="__Fieldmark__392_5640778"/>
            <w:bookmarkEnd w:id="19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0" w:name="__Fieldmark__394_5640778"/>
            <w:bookmarkEnd w:id="20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1" w:name="__Fieldmark__396_5640778"/>
            <w:bookmarkEnd w:id="21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2" w:name="__Fieldmark__398_5640778"/>
            <w:bookmarkEnd w:id="22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Увоз Daewoo-а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23" w:name="__Fieldmark__401_5640778"/>
            <w:bookmarkEnd w:id="23"/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24" w:name="__Fieldmark__403_5640778"/>
            <w:bookmarkEnd w:id="24"/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5" w:name="__Fieldmark__405_5640778"/>
            <w:bookmarkEnd w:id="25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6" w:name="__Fieldmark__407_5640778"/>
            <w:bookmarkEnd w:id="26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7" w:name="__Fieldmark__409_5640778"/>
            <w:bookmarkEnd w:id="27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8" w:name="__Fieldmark__411_5640778"/>
            <w:bookmarkEnd w:id="28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29" w:name="__Fieldmark__413_5640778"/>
            <w:bookmarkEnd w:id="29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30" w:name="__Fieldmark__415_5640778"/>
            <w:bookmarkEnd w:id="30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31" w:name="__Fieldmark__417_5640778"/>
            <w:bookmarkEnd w:id="31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Увоз </w:t>
            </w:r>
            <w:bookmarkStart w:id="32" w:name="__DdeLink__2077_5640778"/>
            <w:r>
              <w:rPr>
                <w:bCs/>
                <w:sz w:val="22"/>
                <w:szCs w:val="22"/>
              </w:rPr>
              <w:t>SsangYong</w:t>
            </w:r>
            <w:bookmarkEnd w:id="32"/>
            <w:r>
              <w:rPr>
                <w:bCs/>
                <w:sz w:val="22"/>
                <w:szCs w:val="22"/>
              </w:rPr>
              <w:t>-а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33" w:name="__Fieldmark__420_5640778"/>
            <w:bookmarkEnd w:id="33"/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34" w:name="__Fieldmark__422_5640778"/>
            <w:bookmarkEnd w:id="34"/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35" w:name="__Fieldmark__424_5640778"/>
            <w:bookmarkEnd w:id="35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36" w:name="__Fieldmark__426_5640778"/>
            <w:bookmarkEnd w:id="36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37" w:name="__Fieldmark__428_5640778"/>
            <w:bookmarkEnd w:id="37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38" w:name="__Fieldmark__430_5640778"/>
            <w:bookmarkEnd w:id="38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39" w:name="__Fieldmark__432_5640778"/>
            <w:bookmarkEnd w:id="39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40" w:name="__Fieldmark__434_5640778"/>
            <w:bookmarkEnd w:id="40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41" w:name="__Fieldmark__436_5640778"/>
            <w:bookmarkEnd w:id="41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05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  <w:r>
              <w:rPr>
                <w:b/>
                <w:bCs/>
              </w:rPr>
              <w:t>Прилагођавање софтвера</w:t>
            </w:r>
          </w:p>
        </w:tc>
        <w:tc>
          <w:tcPr>
            <w:tcW w:w="58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8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607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1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226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</w:p>
        </w:tc>
        <w:tc>
          <w:tcPr>
            <w:tcW w:w="2113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2.1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Побољша</w:t>
            </w:r>
            <w:r>
              <w:rPr>
                <w:bCs/>
                <w:sz w:val="22"/>
                <w:szCs w:val="22"/>
                <w:lang w:val="sr-Cyrl-CS"/>
              </w:rPr>
              <w:t>в</w:t>
            </w:r>
            <w:r>
              <w:rPr>
                <w:bCs/>
                <w:sz w:val="22"/>
                <w:szCs w:val="22"/>
              </w:rPr>
              <w:t>ање система за препознавање рупа на путу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42" w:name="__Fieldmark__440_5640778"/>
            <w:bookmarkEnd w:id="42"/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43" w:name="__Fieldmark__442_5640778"/>
            <w:bookmarkEnd w:id="43"/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44" w:name="__Fieldmark__444_5640778"/>
            <w:bookmarkEnd w:id="44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45" w:name="__Fieldmark__446_5640778"/>
            <w:bookmarkEnd w:id="45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46" w:name="__Fieldmark__448_5640778"/>
            <w:bookmarkEnd w:id="46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47" w:name="__Fieldmark__450_5640778"/>
            <w:bookmarkEnd w:id="47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48" w:name="__Fieldmark__452_5640778"/>
            <w:bookmarkEnd w:id="48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49" w:name="__Fieldmark__454_5640778"/>
            <w:bookmarkEnd w:id="49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50" w:name="__Fieldmark__456_5640778"/>
            <w:bookmarkEnd w:id="50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Измена система који прати линије на путевима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51" w:name="__Fieldmark__459_5640778"/>
            <w:bookmarkEnd w:id="51"/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52" w:name="__Fieldmark__461_5640778"/>
            <w:bookmarkEnd w:id="52"/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53" w:name="__Fieldmark__463_5640778"/>
            <w:bookmarkEnd w:id="53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54" w:name="__Fieldmark__465_5640778"/>
            <w:bookmarkEnd w:id="54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55" w:name="__Fieldmark__467_5640778"/>
            <w:bookmarkEnd w:id="55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56" w:name="__Fieldmark__469_5640778"/>
            <w:bookmarkEnd w:id="56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57" w:name="__Fieldmark__471_5640778"/>
            <w:bookmarkEnd w:id="57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58" w:name="__Fieldmark__473_5640778"/>
            <w:bookmarkEnd w:id="58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59" w:name="__Fieldmark__475_5640778"/>
            <w:bookmarkEnd w:id="59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2.3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Уградња режима рада на </w:t>
            </w:r>
            <w:r>
              <w:rPr>
                <w:bCs/>
                <w:sz w:val="22"/>
                <w:szCs w:val="22"/>
                <w:lang w:val="sr-Cyrl-CS"/>
              </w:rPr>
              <w:t xml:space="preserve">слабо </w:t>
            </w:r>
            <w:r>
              <w:rPr>
                <w:bCs/>
                <w:sz w:val="22"/>
                <w:szCs w:val="22"/>
              </w:rPr>
              <w:t>осветљеним деоницама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60" w:name="__Fieldmark__478_5640778"/>
            <w:bookmarkEnd w:id="60"/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61" w:name="__Fieldmark__480_5640778"/>
            <w:bookmarkEnd w:id="61"/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62" w:name="__Fieldmark__482_5640778"/>
            <w:bookmarkEnd w:id="62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63" w:name="__Fieldmark__484_5640778"/>
            <w:bookmarkEnd w:id="63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64" w:name="__Fieldmark__486_5640778"/>
            <w:bookmarkEnd w:id="64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65" w:name="__Fieldmark__488_5640778"/>
            <w:bookmarkEnd w:id="65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66" w:name="__Fieldmark__490_5640778"/>
            <w:bookmarkEnd w:id="66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67" w:name="__Fieldmark__492_5640778"/>
            <w:bookmarkEnd w:id="67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68" w:name="__Fieldmark__494_5640778"/>
            <w:bookmarkEnd w:id="68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51007C" w:rsidRDefault="00AC2BA9">
            <w:pPr>
              <w:spacing w:before="30" w:after="30"/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Прављење/модификација софтвера за препознавање саобраћајних знакова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69" w:name="__Fieldmark__497_5640778"/>
            <w:bookmarkEnd w:id="69"/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bookmarkStart w:id="70" w:name="__Fieldmark__499_5640778"/>
            <w:bookmarkEnd w:id="70"/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1" w:name="__Fieldmark__503_5640778"/>
            <w:bookmarkEnd w:id="71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2" w:name="__Fieldmark__505_5640778"/>
            <w:bookmarkEnd w:id="72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3" w:name="__Fieldmark__507_5640778"/>
            <w:bookmarkEnd w:id="73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4" w:name="__Fieldmark__509_5640778"/>
            <w:bookmarkEnd w:id="74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5" w:name="__Fieldmark__511_5640778"/>
            <w:bookmarkEnd w:id="75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6" w:name="__Fieldmark__513_5640778"/>
            <w:bookmarkEnd w:id="76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05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  <w:r>
              <w:rPr>
                <w:b/>
                <w:bCs/>
              </w:rPr>
              <w:t>Тестирање</w:t>
            </w:r>
          </w:p>
        </w:tc>
        <w:tc>
          <w:tcPr>
            <w:tcW w:w="58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58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52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607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690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51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</w:p>
        </w:tc>
        <w:tc>
          <w:tcPr>
            <w:tcW w:w="226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</w:rPr>
            </w:pPr>
          </w:p>
        </w:tc>
        <w:tc>
          <w:tcPr>
            <w:tcW w:w="2113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3.1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873A40" w:rsidRDefault="00AC2BA9">
            <w:pPr>
              <w:spacing w:before="30" w:after="30"/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Тестирање на разним подлогама (путеви првог реда, другог реда и аутопутеви)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7" w:name="__Fieldmark__521_5640778"/>
            <w:bookmarkEnd w:id="77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8" w:name="__Fieldmark__523_5640778"/>
            <w:bookmarkEnd w:id="78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79" w:name="__Fieldmark__525_5640778"/>
            <w:bookmarkEnd w:id="79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0" w:name="__Fieldmark__527_5640778"/>
            <w:bookmarkEnd w:id="80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1" w:name="__Fieldmark__529_5640778"/>
            <w:bookmarkEnd w:id="81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2" w:name="__Fieldmark__531_5640778"/>
            <w:bookmarkEnd w:id="82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3" w:name="__Fieldmark__533_5640778"/>
            <w:bookmarkEnd w:id="83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51007C" w:rsidRDefault="00AC2BA9">
            <w:pPr>
              <w:spacing w:before="30" w:after="30"/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Тестирање пута са централним линијама различитог квалитета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4" w:name="__Fieldmark__542_5640778"/>
            <w:bookmarkEnd w:id="84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5" w:name="__Fieldmark__544_5640778"/>
            <w:bookmarkEnd w:id="85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6" w:name="__Fieldmark__546_5640778"/>
            <w:bookmarkEnd w:id="86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7" w:name="__Fieldmark__548_5640778"/>
            <w:bookmarkEnd w:id="87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8" w:name="__Fieldmark__550_5640778"/>
            <w:bookmarkEnd w:id="88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89" w:name="__Fieldmark__552_5640778"/>
            <w:bookmarkEnd w:id="89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3.3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51007C" w:rsidRDefault="00AC2BA9">
            <w:pPr>
              <w:spacing w:before="30" w:after="30"/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Тестирање модула за вожњу на слабо осветљеним деоницама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0" w:name="__Fieldmark__567_5640778"/>
            <w:bookmarkEnd w:id="90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1" w:name="__Fieldmark__569_5640778"/>
            <w:bookmarkEnd w:id="91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2" w:name="__Fieldmark__571_5640778"/>
            <w:bookmarkEnd w:id="92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852684" w:rsidRDefault="00AC2BA9">
            <w:pPr>
              <w:spacing w:before="30" w:after="30"/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Тестирање софтвера за препознавање знакова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3" w:name="__Fieldmark__584_5640778"/>
            <w:bookmarkEnd w:id="93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4" w:name="__Fieldmark__586_5640778"/>
            <w:bookmarkEnd w:id="94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5" w:name="__Fieldmark__588_5640778"/>
            <w:bookmarkEnd w:id="95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6" w:name="__Fieldmark__590_5640778"/>
            <w:bookmarkEnd w:id="96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05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  <w:r>
              <w:rPr>
                <w:b/>
                <w:bCs/>
              </w:rPr>
              <w:t>Испорука</w:t>
            </w:r>
          </w:p>
        </w:tc>
        <w:tc>
          <w:tcPr>
            <w:tcW w:w="58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8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22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607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51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  <w:rPr>
                <w:b/>
              </w:rPr>
            </w:pPr>
          </w:p>
        </w:tc>
        <w:tc>
          <w:tcPr>
            <w:tcW w:w="226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</w:p>
        </w:tc>
        <w:tc>
          <w:tcPr>
            <w:tcW w:w="2113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/>
                <w:bCs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4.1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 w:rsidP="00761235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Испорука</w:t>
            </w:r>
            <w:r>
              <w:rPr>
                <w:bCs/>
                <w:sz w:val="22"/>
                <w:szCs w:val="22"/>
              </w:rPr>
              <w:t xml:space="preserve"> KIA-e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7" w:name="__Fieldmark__598_5640778"/>
            <w:bookmarkEnd w:id="97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8" w:name="__Fieldmark__600_5640778"/>
            <w:bookmarkEnd w:id="98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99" w:name="__Fieldmark__602_5640778"/>
            <w:bookmarkEnd w:id="99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0" w:name="__Fieldmark__604_5640778"/>
            <w:bookmarkEnd w:id="100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1" w:name="__Fieldmark__606_5640778"/>
            <w:bookmarkEnd w:id="101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2" w:name="__Fieldmark__608_5640778"/>
            <w:bookmarkEnd w:id="102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3" w:name="__Fieldmark__610_5640778"/>
            <w:bookmarkEnd w:id="103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 w:rsidP="00761235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Испорука</w:t>
            </w:r>
            <w:r>
              <w:rPr>
                <w:bCs/>
                <w:sz w:val="22"/>
                <w:szCs w:val="22"/>
              </w:rPr>
              <w:t xml:space="preserve"> Hyundai-а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4" w:name="__Fieldmark__617_5640778"/>
            <w:bookmarkEnd w:id="104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5" w:name="__Fieldmark__619_5640778"/>
            <w:bookmarkEnd w:id="105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6" w:name="__Fieldmark__621_5640778"/>
            <w:bookmarkEnd w:id="106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7" w:name="__Fieldmark__623_5640778"/>
            <w:bookmarkEnd w:id="107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8" w:name="__Fieldmark__625_5640778"/>
            <w:bookmarkEnd w:id="108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09" w:name="__Fieldmark__627_5640778"/>
            <w:bookmarkEnd w:id="109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0" w:name="__Fieldmark__629_5640778"/>
            <w:bookmarkEnd w:id="110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4.3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 w:rsidP="00761235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Испорука</w:t>
            </w:r>
            <w:r>
              <w:rPr>
                <w:bCs/>
                <w:sz w:val="22"/>
                <w:szCs w:val="22"/>
              </w:rPr>
              <w:t xml:space="preserve"> Daewoo-а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1" w:name="__Fieldmark__636_5640778"/>
            <w:bookmarkEnd w:id="111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2" w:name="__Fieldmark__638_5640778"/>
            <w:bookmarkEnd w:id="112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3" w:name="__Fieldmark__640_5640778"/>
            <w:bookmarkEnd w:id="113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4" w:name="__Fieldmark__642_5640778"/>
            <w:bookmarkEnd w:id="114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5" w:name="__Fieldmark__644_5640778"/>
            <w:bookmarkEnd w:id="115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6" w:name="__Fieldmark__646_5640778"/>
            <w:bookmarkEnd w:id="116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7" w:name="__Fieldmark__648_5640778"/>
            <w:bookmarkEnd w:id="117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  <w:tr w:rsidR="00AC2BA9" w:rsidTr="00852684">
        <w:trPr>
          <w:jc w:val="center"/>
        </w:trPr>
        <w:tc>
          <w:tcPr>
            <w:tcW w:w="67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right"/>
              <w:rPr>
                <w:bCs/>
              </w:rPr>
            </w:pPr>
            <w:r>
              <w:rPr>
                <w:bCs/>
              </w:rPr>
              <w:t>4.4</w:t>
            </w:r>
          </w:p>
        </w:tc>
        <w:tc>
          <w:tcPr>
            <w:tcW w:w="305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 w:rsidP="00761235">
            <w:pPr>
              <w:spacing w:before="30" w:after="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Испорука</w:t>
            </w:r>
            <w:r>
              <w:rPr>
                <w:bCs/>
                <w:sz w:val="22"/>
                <w:szCs w:val="22"/>
              </w:rPr>
              <w:t xml:space="preserve"> SsangYong-а</w:t>
            </w:r>
          </w:p>
        </w:tc>
        <w:tc>
          <w:tcPr>
            <w:tcW w:w="58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8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8" w:name="__Fieldmark__655_5640778"/>
            <w:bookmarkEnd w:id="118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19" w:name="__Fieldmark__657_5640778"/>
            <w:bookmarkEnd w:id="119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0" w:name="__Fieldmark__659_5640778"/>
            <w:bookmarkEnd w:id="120"/>
            <w:r>
              <w:fldChar w:fldCharType="end"/>
            </w:r>
          </w:p>
        </w:tc>
        <w:tc>
          <w:tcPr>
            <w:tcW w:w="522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1" w:name="__Fieldmark__661_5640778"/>
            <w:bookmarkEnd w:id="121"/>
            <w:r>
              <w:fldChar w:fldCharType="end"/>
            </w:r>
          </w:p>
        </w:tc>
        <w:tc>
          <w:tcPr>
            <w:tcW w:w="6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2" w:name="__Fieldmark__663_5640778"/>
            <w:bookmarkEnd w:id="122"/>
            <w:r>
              <w:fldChar w:fldCharType="end"/>
            </w:r>
          </w:p>
        </w:tc>
        <w:tc>
          <w:tcPr>
            <w:tcW w:w="690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3" w:name="__Fieldmark__665_5640778"/>
            <w:bookmarkEnd w:id="123"/>
            <w:r>
              <w:fldChar w:fldCharType="end"/>
            </w:r>
          </w:p>
        </w:tc>
        <w:tc>
          <w:tcPr>
            <w:tcW w:w="51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4" w:name="__Fieldmark__667_5640778"/>
            <w:bookmarkEnd w:id="124"/>
            <w:r>
              <w:fldChar w:fldCharType="end"/>
            </w:r>
          </w:p>
        </w:tc>
        <w:tc>
          <w:tcPr>
            <w:tcW w:w="226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  <w:tc>
          <w:tcPr>
            <w:tcW w:w="2113" w:type="dxa"/>
            <w:tcMar>
              <w:left w:w="108" w:type="dxa"/>
            </w:tcMar>
          </w:tcPr>
          <w:p w:rsidR="00AC2BA9" w:rsidRDefault="00AC2BA9">
            <w:pPr>
              <w:spacing w:before="30" w:after="30"/>
              <w:rPr>
                <w:bCs/>
                <w:sz w:val="22"/>
                <w:szCs w:val="22"/>
              </w:rPr>
            </w:pPr>
          </w:p>
        </w:tc>
      </w:tr>
    </w:tbl>
    <w:p w:rsidR="00AC2BA9" w:rsidRDefault="00AC2BA9"/>
    <w:p w:rsidR="00AC2BA9" w:rsidRDefault="00AC2BA9">
      <w:pPr>
        <w:pageBreakBefore/>
      </w:pPr>
    </w:p>
    <w:p w:rsidR="00AC2BA9" w:rsidRDefault="00AC2BA9"/>
    <w:p w:rsidR="00AC2BA9" w:rsidRDefault="00AC2BA9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6431"/>
        <w:gridCol w:w="6745"/>
      </w:tblGrid>
      <w:tr w:rsidR="00AC2BA9">
        <w:tc>
          <w:tcPr>
            <w:tcW w:w="13290" w:type="dxa"/>
            <w:gridSpan w:val="2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СУФИНАНСИРАЊЕ ПРОГРАМА ИЗ ДРУГИХ ИЗВОРА</w:t>
            </w:r>
          </w:p>
        </w:tc>
      </w:tr>
      <w:tr w:rsidR="00AC2BA9">
        <w:trPr>
          <w:trHeight w:val="476"/>
        </w:trPr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Сопствени приходи</w:t>
            </w:r>
          </w:p>
        </w:tc>
        <w:tc>
          <w:tcPr>
            <w:tcW w:w="68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right"/>
            </w:pPr>
            <w:r>
              <w:rPr>
                <w:lang w:val="sr-Cyrl-CS"/>
              </w:rPr>
              <w:t>10 милиона</w:t>
            </w:r>
            <w:r>
              <w:t xml:space="preserve"> динара</w:t>
            </w:r>
          </w:p>
        </w:tc>
      </w:tr>
      <w:tr w:rsidR="00AC2BA9"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Буџет регије или јединице локалне самоуправе</w:t>
            </w:r>
          </w:p>
        </w:tc>
        <w:tc>
          <w:tcPr>
            <w:tcW w:w="68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right"/>
            </w:pPr>
            <w:r>
              <w:rPr>
                <w:lang w:val="sr-Cyrl-CS"/>
              </w:rPr>
              <w:t>20 милиона</w:t>
            </w:r>
            <w:r>
              <w:t xml:space="preserve"> динара</w:t>
            </w:r>
          </w:p>
        </w:tc>
      </w:tr>
      <w:tr w:rsidR="00AC2BA9"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Фондови Европске уније, поклони, донације, легати кредити</w:t>
            </w:r>
          </w:p>
        </w:tc>
        <w:tc>
          <w:tcPr>
            <w:tcW w:w="68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right"/>
            </w:pPr>
            <w:r>
              <w:t xml:space="preserve"> </w:t>
            </w:r>
            <w:r>
              <w:rPr>
                <w:lang w:val="sr-Cyrl-CS"/>
              </w:rPr>
              <w:t xml:space="preserve">Донација Фонда ЕУ за неразвијене земље 25 милиона </w:t>
            </w:r>
            <w:r>
              <w:t>динара</w:t>
            </w:r>
          </w:p>
        </w:tc>
      </w:tr>
      <w:tr w:rsidR="00AC2BA9"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Друго </w:t>
            </w:r>
          </w:p>
        </w:tc>
        <w:tc>
          <w:tcPr>
            <w:tcW w:w="68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right"/>
            </w:pPr>
            <w:r>
              <w:t xml:space="preserve"> </w:t>
            </w:r>
            <w:r>
              <w:rPr>
                <w:lang w:val="sr-Cyrl-CS"/>
              </w:rPr>
              <w:t xml:space="preserve">0 </w:t>
            </w:r>
            <w:r>
              <w:t>динара</w:t>
            </w:r>
          </w:p>
        </w:tc>
      </w:tr>
    </w:tbl>
    <w:p w:rsidR="00AC2BA9" w:rsidRDefault="00AC2BA9"/>
    <w:p w:rsidR="00AC2BA9" w:rsidRDefault="00AC2BA9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6431"/>
        <w:gridCol w:w="3371"/>
        <w:gridCol w:w="3374"/>
      </w:tblGrid>
      <w:tr w:rsidR="00AC2BA9">
        <w:tc>
          <w:tcPr>
            <w:tcW w:w="13291" w:type="dxa"/>
            <w:gridSpan w:val="3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ЗАКОНИТОСТ И ЕФИКАСНОСТ КОРИШЋЕЊА СРЕДСТАВА И ОДРЖИВОСТ РАНИЈИХ ПРОГРАМА</w:t>
            </w:r>
          </w:p>
        </w:tc>
      </w:tr>
      <w:tr w:rsidR="00AC2BA9"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rPr>
                <w:bCs/>
              </w:rPr>
            </w:pPr>
            <w:r>
              <w:rPr>
                <w:bCs/>
              </w:rPr>
              <w:t>Да ли су раније коришћена средства ERC?</w:t>
            </w:r>
          </w:p>
        </w:tc>
        <w:tc>
          <w:tcPr>
            <w:tcW w:w="340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t>ДА</w:t>
            </w:r>
          </w:p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5" w:name="__Fieldmark__1268_5640778"/>
            <w:bookmarkEnd w:id="125"/>
            <w:r>
              <w:fldChar w:fldCharType="end"/>
            </w:r>
          </w:p>
        </w:tc>
        <w:tc>
          <w:tcPr>
            <w:tcW w:w="34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t>НЕ</w:t>
            </w:r>
          </w:p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AC2BA9"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rPr>
                <w:bCs/>
              </w:rPr>
            </w:pPr>
            <w:r>
              <w:rPr>
                <w:bCs/>
              </w:rPr>
              <w:t>Ако су коришћена средства, да ли је испуњена уговорна обавеза?</w:t>
            </w:r>
          </w:p>
        </w:tc>
        <w:tc>
          <w:tcPr>
            <w:tcW w:w="3401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t>ДА</w:t>
            </w:r>
          </w:p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6" w:name="__Fieldmark__1276_5640778"/>
            <w:bookmarkEnd w:id="126"/>
            <w:r>
              <w:fldChar w:fldCharType="end"/>
            </w:r>
          </w:p>
        </w:tc>
        <w:tc>
          <w:tcPr>
            <w:tcW w:w="34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t>НЕ</w:t>
            </w:r>
          </w:p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7" w:name="__Fieldmark__1279_5640778"/>
            <w:bookmarkEnd w:id="127"/>
            <w:r>
              <w:fldChar w:fldCharType="end"/>
            </w:r>
          </w:p>
        </w:tc>
      </w:tr>
    </w:tbl>
    <w:p w:rsidR="00AC2BA9" w:rsidRDefault="00AC2BA9"/>
    <w:p w:rsidR="00AC2BA9" w:rsidRDefault="00AC2BA9">
      <w:pPr>
        <w:pStyle w:val="Footer"/>
      </w:pPr>
    </w:p>
    <w:p w:rsidR="00AC2BA9" w:rsidRDefault="00AC2BA9">
      <w:pPr>
        <w:pageBreakBefore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4393"/>
        <w:gridCol w:w="4392"/>
        <w:gridCol w:w="4391"/>
      </w:tblGrid>
      <w:tr w:rsidR="00AC2BA9">
        <w:trPr>
          <w:jc w:val="center"/>
        </w:trPr>
        <w:tc>
          <w:tcPr>
            <w:tcW w:w="13305" w:type="dxa"/>
            <w:gridSpan w:val="3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КАПАЦИТЕТИ И ПРЕТХОДНО ИСКУСТВО ПОДНОСИОЦА ПРОГРАМА*</w:t>
            </w:r>
          </w:p>
        </w:tc>
      </w:tr>
      <w:tr w:rsidR="00AC2BA9">
        <w:trPr>
          <w:jc w:val="center"/>
        </w:trPr>
        <w:tc>
          <w:tcPr>
            <w:tcW w:w="442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Назив програма/пројекта</w:t>
            </w:r>
          </w:p>
        </w:tc>
        <w:tc>
          <w:tcPr>
            <w:tcW w:w="8880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Pr="001044E1" w:rsidRDefault="00AC2BA9">
            <w:pPr>
              <w:spacing w:before="120" w:after="120"/>
              <w:rPr>
                <w:bCs/>
                <w:lang w:val="sr-Cyrl-CS"/>
              </w:rPr>
            </w:pPr>
            <w:r>
              <w:rPr>
                <w:b/>
                <w:bCs/>
                <w:lang w:val="sr-Cyrl-CS"/>
              </w:rPr>
              <w:t>Препознавање регистрационог броја возила на наплатним рампама</w:t>
            </w:r>
          </w:p>
        </w:tc>
      </w:tr>
      <w:tr w:rsidR="00AC2BA9">
        <w:trPr>
          <w:jc w:val="center"/>
        </w:trPr>
        <w:tc>
          <w:tcPr>
            <w:tcW w:w="442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</w:pPr>
            <w:r>
              <w:t>Локација на којој је програм/пројекат реализован и број лица која су била укључена у исти</w:t>
            </w:r>
          </w:p>
        </w:tc>
        <w:tc>
          <w:tcPr>
            <w:tcW w:w="4438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1044E1" w:rsidRDefault="00AC2BA9">
            <w:pPr>
              <w:spacing w:before="120" w:after="120"/>
              <w:rPr>
                <w:b/>
                <w:bCs/>
                <w:lang w:val="sr-Cyrl-CS"/>
              </w:rPr>
            </w:pPr>
            <w:r>
              <w:rPr>
                <w:b/>
                <w:bCs/>
                <w:lang w:val="sr-Cyrl-CS"/>
              </w:rPr>
              <w:t>Аутопут Е-75, деоница Београд - Ниш</w:t>
            </w:r>
          </w:p>
        </w:tc>
        <w:tc>
          <w:tcPr>
            <w:tcW w:w="4442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1044E1" w:rsidRDefault="00AC2BA9">
            <w:pPr>
              <w:spacing w:before="120" w:after="120"/>
              <w:rPr>
                <w:b/>
                <w:bCs/>
                <w:lang w:val="sr-Cyrl-CS"/>
              </w:rPr>
            </w:pPr>
            <w:r>
              <w:rPr>
                <w:b/>
                <w:bCs/>
                <w:lang w:val="sr-Cyrl-CS"/>
              </w:rPr>
              <w:t>3 (три)</w:t>
            </w:r>
          </w:p>
        </w:tc>
      </w:tr>
      <w:tr w:rsidR="00AC2BA9">
        <w:trPr>
          <w:jc w:val="center"/>
        </w:trPr>
        <w:tc>
          <w:tcPr>
            <w:tcW w:w="442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</w:pPr>
            <w:r>
              <w:t>Кратак опис програма/пројекта</w:t>
            </w:r>
          </w:p>
        </w:tc>
        <w:tc>
          <w:tcPr>
            <w:tcW w:w="8880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Pr="00B13940" w:rsidRDefault="00AC2BA9">
            <w:pPr>
              <w:spacing w:before="120" w:after="120"/>
              <w:rPr>
                <w:b/>
                <w:bCs/>
                <w:lang w:val="sr-Cyrl-CS"/>
              </w:rPr>
            </w:pPr>
            <w:r>
              <w:rPr>
                <w:b/>
                <w:bCs/>
                <w:lang w:val="sr-Cyrl-CS"/>
              </w:rPr>
              <w:t>Евиденција на наплатним рампама домаћих и страних возила</w:t>
            </w:r>
          </w:p>
        </w:tc>
      </w:tr>
      <w:tr w:rsidR="00AC2BA9">
        <w:trPr>
          <w:jc w:val="center"/>
        </w:trPr>
        <w:tc>
          <w:tcPr>
            <w:tcW w:w="442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</w:pPr>
            <w:r>
              <w:t xml:space="preserve">Улога ваше </w:t>
            </w:r>
            <w:r>
              <w:rPr>
                <w:bCs/>
              </w:rPr>
              <w:t>организације</w:t>
            </w:r>
            <w:r>
              <w:t xml:space="preserve"> (носилац програма/пројекта или партнер), на који начин сте учествовали у реализацији програма/пројекта </w:t>
            </w:r>
          </w:p>
        </w:tc>
        <w:tc>
          <w:tcPr>
            <w:tcW w:w="8880" w:type="dxa"/>
            <w:gridSpan w:val="2"/>
            <w:shd w:val="clear" w:color="auto" w:fill="FFFFFF"/>
            <w:tcMar>
              <w:left w:w="108" w:type="dxa"/>
            </w:tcMar>
          </w:tcPr>
          <w:p w:rsidR="00AC2BA9" w:rsidRPr="00B13940" w:rsidRDefault="00AC2BA9">
            <w:pPr>
              <w:spacing w:before="120" w:after="120"/>
              <w:rPr>
                <w:b/>
                <w:bCs/>
                <w:lang w:val="sr-Cyrl-CS"/>
              </w:rPr>
            </w:pPr>
            <w:r>
              <w:rPr>
                <w:b/>
                <w:bCs/>
                <w:lang w:val="sr-Cyrl-CS"/>
              </w:rPr>
              <w:t>Партнер у реализацији пројекта Србија-пута и Министарства саобраћаја РС; реализација софтверског пакета за препознавање у условима слабе видљивости</w:t>
            </w:r>
          </w:p>
        </w:tc>
      </w:tr>
      <w:tr w:rsidR="00AC2BA9">
        <w:trPr>
          <w:jc w:val="center"/>
        </w:trPr>
        <w:tc>
          <w:tcPr>
            <w:tcW w:w="442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pStyle w:val="Footer"/>
              <w:tabs>
                <w:tab w:val="left" w:pos="720"/>
              </w:tabs>
              <w:spacing w:before="120" w:after="120"/>
            </w:pPr>
            <w:r>
              <w:t>Најзначајнији резултати програма/пројекта</w:t>
            </w:r>
          </w:p>
        </w:tc>
        <w:tc>
          <w:tcPr>
            <w:tcW w:w="8880" w:type="dxa"/>
            <w:gridSpan w:val="2"/>
            <w:shd w:val="clear" w:color="auto" w:fill="FFFFFF"/>
            <w:tcMar>
              <w:left w:w="108" w:type="dxa"/>
            </w:tcMar>
          </w:tcPr>
          <w:p w:rsidR="00AC2BA9" w:rsidRPr="00B13940" w:rsidRDefault="00AC2BA9">
            <w:pPr>
              <w:spacing w:before="120" w:after="120"/>
              <w:rPr>
                <w:b/>
                <w:bCs/>
                <w:lang w:val="sr-Cyrl-CS"/>
              </w:rPr>
            </w:pPr>
            <w:r>
              <w:rPr>
                <w:b/>
                <w:bCs/>
                <w:lang w:val="sr-Cyrl-CS"/>
              </w:rPr>
              <w:t>Софтвер је омогућио препознавање 98% анализираних возила</w:t>
            </w:r>
          </w:p>
        </w:tc>
      </w:tr>
      <w:tr w:rsidR="00AC2BA9">
        <w:trPr>
          <w:jc w:val="center"/>
        </w:trPr>
        <w:tc>
          <w:tcPr>
            <w:tcW w:w="442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</w:pPr>
            <w:r>
              <w:t>Партнери на програму/пројекту (за оне програме/пројекте у којима сте били носилац програма/пројекта)</w:t>
            </w:r>
          </w:p>
        </w:tc>
        <w:tc>
          <w:tcPr>
            <w:tcW w:w="8880" w:type="dxa"/>
            <w:gridSpan w:val="2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</w:p>
        </w:tc>
      </w:tr>
      <w:tr w:rsidR="00AC2BA9">
        <w:trPr>
          <w:jc w:val="center"/>
        </w:trPr>
        <w:tc>
          <w:tcPr>
            <w:tcW w:w="442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</w:pPr>
            <w:r>
              <w:t xml:space="preserve">Донатор </w:t>
            </w:r>
          </w:p>
        </w:tc>
        <w:tc>
          <w:tcPr>
            <w:tcW w:w="8880" w:type="dxa"/>
            <w:gridSpan w:val="2"/>
            <w:shd w:val="clear" w:color="auto" w:fill="FFFFFF"/>
            <w:tcMar>
              <w:left w:w="108" w:type="dxa"/>
            </w:tcMar>
          </w:tcPr>
          <w:p w:rsidR="00AC2BA9" w:rsidRPr="00B13940" w:rsidRDefault="00AC2BA9">
            <w:pPr>
              <w:spacing w:before="120" w:after="120"/>
              <w:rPr>
                <w:b/>
                <w:bCs/>
                <w:lang w:val="sr-Cyrl-CS"/>
              </w:rPr>
            </w:pPr>
            <w:r>
              <w:rPr>
                <w:b/>
                <w:bCs/>
              </w:rPr>
              <w:t xml:space="preserve">EBRD </w:t>
            </w:r>
            <w:r>
              <w:rPr>
                <w:b/>
                <w:bCs/>
                <w:lang w:val="sr-Cyrl-CS"/>
              </w:rPr>
              <w:t>(</w:t>
            </w:r>
            <w:r>
              <w:rPr>
                <w:b/>
                <w:bCs/>
              </w:rPr>
              <w:t>European Bank for Research and Development</w:t>
            </w:r>
            <w:r>
              <w:rPr>
                <w:b/>
                <w:bCs/>
                <w:lang w:val="sr-Cyrl-CS"/>
              </w:rPr>
              <w:t>)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  <w:lang w:val="sr-Cyrl-CS"/>
              </w:rPr>
              <w:t>Европска банка за истраживање и развој</w:t>
            </w:r>
          </w:p>
        </w:tc>
      </w:tr>
    </w:tbl>
    <w:p w:rsidR="00AC2BA9" w:rsidRDefault="00AC2BA9">
      <w:pPr>
        <w:jc w:val="both"/>
        <w:rPr>
          <w:bCs/>
        </w:rPr>
      </w:pPr>
      <w:r>
        <w:rPr>
          <w:bCs/>
        </w:rPr>
        <w:t>* Уколико је било више пројеката, копирати овај сегмент и унесите податке за те пројекте</w:t>
      </w: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  <w:lang w:val="sr-Cyrl-CS"/>
        </w:rPr>
      </w:pPr>
    </w:p>
    <w:p w:rsidR="00AC2BA9" w:rsidRDefault="00AC2BA9">
      <w:pPr>
        <w:jc w:val="both"/>
        <w:rPr>
          <w:b/>
          <w:bCs/>
          <w:lang w:val="sr-Cyrl-CS"/>
        </w:rPr>
      </w:pPr>
    </w:p>
    <w:p w:rsidR="00AC2BA9" w:rsidRPr="00B13940" w:rsidRDefault="00AC2BA9">
      <w:pPr>
        <w:jc w:val="both"/>
        <w:rPr>
          <w:b/>
          <w:bCs/>
          <w:lang w:val="sr-Cyrl-CS"/>
        </w:rPr>
      </w:pPr>
    </w:p>
    <w:p w:rsidR="00AC2BA9" w:rsidRDefault="00AC2BA9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2649"/>
        <w:gridCol w:w="2746"/>
        <w:gridCol w:w="2807"/>
        <w:gridCol w:w="2485"/>
        <w:gridCol w:w="2489"/>
      </w:tblGrid>
      <w:tr w:rsidR="00AC2BA9">
        <w:trPr>
          <w:tblHeader/>
        </w:trPr>
        <w:tc>
          <w:tcPr>
            <w:tcW w:w="13176" w:type="dxa"/>
            <w:gridSpan w:val="5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 ТРОШКОВИ ЗА ЉУДСКЕ РЕСУРСЕ</w:t>
            </w:r>
          </w:p>
        </w:tc>
      </w:tr>
      <w:tr w:rsidR="00AC2BA9">
        <w:trPr>
          <w:tblHeader/>
        </w:trPr>
        <w:tc>
          <w:tcPr>
            <w:tcW w:w="2649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Име и презиме</w:t>
            </w:r>
          </w:p>
        </w:tc>
        <w:tc>
          <w:tcPr>
            <w:tcW w:w="274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Функција у тиму предложеног програма</w:t>
            </w:r>
          </w:p>
        </w:tc>
        <w:tc>
          <w:tcPr>
            <w:tcW w:w="2807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Квалификације</w:t>
            </w:r>
          </w:p>
          <w:p w:rsidR="00AC2BA9" w:rsidRDefault="00AC2B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(формално образовање, додатне едукације)</w:t>
            </w:r>
          </w:p>
        </w:tc>
        <w:tc>
          <w:tcPr>
            <w:tcW w:w="2485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 посла</w:t>
            </w:r>
          </w:p>
        </w:tc>
        <w:tc>
          <w:tcPr>
            <w:tcW w:w="2489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уговора о радном ангажовању</w:t>
            </w:r>
          </w:p>
        </w:tc>
      </w:tr>
      <w:tr w:rsidR="00AC2BA9">
        <w:trPr>
          <w:trHeight w:val="357"/>
        </w:trPr>
        <w:tc>
          <w:tcPr>
            <w:tcW w:w="13176" w:type="dxa"/>
            <w:gridSpan w:val="5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pStyle w:val="ListParagraph"/>
              <w:numPr>
                <w:ilvl w:val="1"/>
                <w:numId w:val="6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СТРУЧНО ОСОБЉЕ</w:t>
            </w:r>
          </w:p>
          <w:p w:rsidR="00AC2BA9" w:rsidRDefault="00AC2BA9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(координатор програма, предавачи, стручни сарадници, техничко особље и сл.)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FB7E0A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Мирослав Мишљеновић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FB7E0A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руководилац пројекта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FB7E0A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 xml:space="preserve">мастер информатичар, </w:t>
            </w:r>
            <w:r>
              <w:rPr>
                <w:bCs/>
                <w:sz w:val="22"/>
                <w:szCs w:val="22"/>
              </w:rPr>
              <w:t>Microsoft</w:t>
            </w:r>
            <w:r>
              <w:rPr>
                <w:bCs/>
                <w:sz w:val="22"/>
                <w:szCs w:val="22"/>
                <w:lang w:val="sr-Cyrl-CS"/>
              </w:rPr>
              <w:t>-ов сертификат курса Препознавање облика (</w:t>
            </w:r>
            <w:r>
              <w:rPr>
                <w:bCs/>
                <w:sz w:val="22"/>
                <w:szCs w:val="22"/>
              </w:rPr>
              <w:t>Pattern recognition</w:t>
            </w:r>
            <w:r>
              <w:rPr>
                <w:bCs/>
                <w:sz w:val="22"/>
                <w:szCs w:val="22"/>
                <w:lang w:val="sr-Cyrl-CS"/>
              </w:rPr>
              <w:t>)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Pr="00CD690B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 xml:space="preserve">комуникација са донатором, са </w:t>
            </w:r>
            <w:r>
              <w:rPr>
                <w:bCs/>
              </w:rPr>
              <w:t>Удружењ</w:t>
            </w:r>
            <w:r>
              <w:rPr>
                <w:bCs/>
                <w:lang w:val="sr-Cyrl-CS"/>
              </w:rPr>
              <w:t>ем</w:t>
            </w:r>
            <w:r>
              <w:rPr>
                <w:bCs/>
              </w:rPr>
              <w:t xml:space="preserve"> слабовидих лица</w:t>
            </w:r>
            <w:r>
              <w:rPr>
                <w:bCs/>
                <w:lang w:val="sr-Cyrl-CS"/>
              </w:rPr>
              <w:t xml:space="preserve">, </w:t>
            </w:r>
            <w:r>
              <w:rPr>
                <w:bCs/>
              </w:rPr>
              <w:t>Фонд</w:t>
            </w:r>
            <w:r>
              <w:rPr>
                <w:bCs/>
                <w:lang w:val="sr-Cyrl-CS"/>
              </w:rPr>
              <w:t>ом</w:t>
            </w:r>
            <w:r>
              <w:rPr>
                <w:bCs/>
              </w:rPr>
              <w:t xml:space="preserve"> за помоћ лицима са инвалидитетом</w:t>
            </w:r>
            <w:r>
              <w:rPr>
                <w:bCs/>
                <w:lang w:val="sr-Cyrl-CS"/>
              </w:rPr>
              <w:t>, упознавање са сличним искуствима у земљама ЕУ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Pr="00CD690B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пуним радним временом у уговореном периоду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Други члан тима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помоћник руководиоца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мастер информатичар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замењује руководиоца пројекта у тренуцима одсутности и координира радом осталих запослених на пројекту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пуним радним временом у уговореном периоду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Никола Антић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експерт за препознавање облика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Microsoft</w:t>
            </w:r>
            <w:r>
              <w:rPr>
                <w:bCs/>
                <w:sz w:val="22"/>
                <w:szCs w:val="22"/>
                <w:lang w:val="sr-Cyrl-CS"/>
              </w:rPr>
              <w:t>-ов сертификат курса Препознавање облика (</w:t>
            </w:r>
            <w:r>
              <w:rPr>
                <w:bCs/>
                <w:sz w:val="22"/>
                <w:szCs w:val="22"/>
              </w:rPr>
              <w:t>Pattern recognition</w:t>
            </w:r>
            <w:r>
              <w:rPr>
                <w:bCs/>
                <w:sz w:val="22"/>
                <w:szCs w:val="22"/>
                <w:lang w:val="sr-Cyrl-CS"/>
              </w:rPr>
              <w:t>)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помаже у реализацији пројекта знањима из области препознавања облика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пола радног временом у уговореном периоду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Димитрије Дејановић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експерт за саобраћајну сигнализацију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876CD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саобраћајни инжењер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помаже у реализацији пројекта знањима из области саобраћајне сигнализације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пола радног временом за период од годину дана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Јелена Толић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 xml:space="preserve">експерт за </w:t>
            </w:r>
            <w:r>
              <w:rPr>
                <w:bCs/>
                <w:sz w:val="22"/>
                <w:szCs w:val="22"/>
              </w:rPr>
              <w:t xml:space="preserve">GIS </w:t>
            </w:r>
            <w:r>
              <w:rPr>
                <w:bCs/>
                <w:sz w:val="22"/>
                <w:szCs w:val="22"/>
                <w:lang w:val="sr-Cyrl-CS"/>
              </w:rPr>
              <w:t>(географски информациони систем)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мастер просторног планирања – Географски факултет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повезивање софтверских решења са мапама путева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пола радног временом за период од годину дана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Младен Ристић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сениор програмер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мастер информатичар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пројектант апликације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пуним радним временом у уговореном периоду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Марко Станковић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јуниор програмер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дипломирани информатичар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 xml:space="preserve">програмира апликацију у развојном окружењу </w:t>
            </w:r>
            <w:r>
              <w:rPr>
                <w:bCs/>
                <w:sz w:val="22"/>
                <w:szCs w:val="22"/>
              </w:rPr>
              <w:t>Eclipse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пуним радним временом у уговореном периоду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Димитрије Плавшић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B6CC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јуниор програмер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дипломирани информатичар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 xml:space="preserve">програмира апликацију у развојном окружењу </w:t>
            </w:r>
            <w:r>
              <w:rPr>
                <w:bCs/>
                <w:sz w:val="22"/>
                <w:szCs w:val="22"/>
              </w:rPr>
              <w:t>Eclipse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пуним радним временом у уговореном периоду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13176" w:type="dxa"/>
            <w:gridSpan w:val="5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pStyle w:val="ListParagraph"/>
              <w:numPr>
                <w:ilvl w:val="1"/>
                <w:numId w:val="5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АДМИНИСТРАТИВНО ОСОБЉЕ</w:t>
            </w:r>
          </w:p>
          <w:p w:rsidR="00AC2BA9" w:rsidRDefault="00AC2B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(књиговодствене и друге административне услуге)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DF5710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Немања Којић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37C3C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шеф рачуноводства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37C3C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дипломирани економиста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Pr="00C37C3C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прати токове новца и одобрава финансијске трансакције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пуним радним временом у уговореном периоду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37C3C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Драган Маринковић</w:t>
            </w: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37C3C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финансијски референт</w:t>
            </w: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Pr="00C37C3C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економиста</w:t>
            </w: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Pr="00C37C3C" w:rsidRDefault="00AC2BA9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реализује налоге шефа рачуноводства</w:t>
            </w: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sr-Cyrl-CS"/>
              </w:rPr>
              <w:t>уговор са пуним радним временом у уговореном периоду</w:t>
            </w: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  <w:tr w:rsidR="00AC2BA9">
        <w:tc>
          <w:tcPr>
            <w:tcW w:w="26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746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5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  <w:tc>
          <w:tcPr>
            <w:tcW w:w="2489" w:type="dxa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</w:tbl>
    <w:p w:rsidR="00AC2BA9" w:rsidRDefault="00AC2BA9">
      <w:pPr>
        <w:jc w:val="both"/>
        <w:rPr>
          <w:b/>
          <w:bCs/>
          <w:lang w:val="sr-Cyrl-CS"/>
        </w:rPr>
      </w:pPr>
    </w:p>
    <w:p w:rsidR="00AC2BA9" w:rsidRDefault="00AC2BA9">
      <w:pPr>
        <w:jc w:val="both"/>
        <w:rPr>
          <w:b/>
          <w:bCs/>
          <w:lang w:val="sr-Cyrl-CS"/>
        </w:rPr>
      </w:pPr>
    </w:p>
    <w:p w:rsidR="00AC2BA9" w:rsidRDefault="00AC2BA9">
      <w:pPr>
        <w:jc w:val="both"/>
        <w:rPr>
          <w:b/>
          <w:bCs/>
          <w:lang w:val="sr-Cyrl-CS"/>
        </w:rPr>
      </w:pPr>
    </w:p>
    <w:p w:rsidR="00AC2BA9" w:rsidRDefault="00AC2BA9">
      <w:pPr>
        <w:jc w:val="both"/>
        <w:rPr>
          <w:b/>
          <w:bCs/>
          <w:lang w:val="sr-Cyrl-CS"/>
        </w:rPr>
      </w:pPr>
    </w:p>
    <w:p w:rsidR="00AC2BA9" w:rsidRPr="00140C6E" w:rsidRDefault="00AC2BA9">
      <w:pPr>
        <w:jc w:val="both"/>
        <w:rPr>
          <w:b/>
          <w:bCs/>
          <w:lang w:val="sr-Cyrl-CS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774"/>
        <w:gridCol w:w="9401"/>
      </w:tblGrid>
      <w:tr w:rsidR="00AC2BA9">
        <w:trPr>
          <w:tblHeader/>
        </w:trPr>
        <w:tc>
          <w:tcPr>
            <w:tcW w:w="13175" w:type="dxa"/>
            <w:gridSpan w:val="2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УКУПАН ИЗНОС ТРОШКОВА ЗА ЉУДСКЕ РЕСУРСЕ</w:t>
            </w:r>
          </w:p>
        </w:tc>
      </w:tr>
      <w:tr w:rsidR="00AC2BA9">
        <w:tc>
          <w:tcPr>
            <w:tcW w:w="3774" w:type="dxa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ТРОШКОВИ ЉУДСКИХ РЕСУРСА</w:t>
            </w:r>
          </w:p>
        </w:tc>
        <w:tc>
          <w:tcPr>
            <w:tcW w:w="9401" w:type="dxa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ИЗНОС СРЕДСТАВА</w:t>
            </w:r>
          </w:p>
        </w:tc>
      </w:tr>
      <w:tr w:rsidR="00AC2BA9">
        <w:tc>
          <w:tcPr>
            <w:tcW w:w="3774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</w:rPr>
            </w:pPr>
            <w:r>
              <w:rPr>
                <w:bCs/>
              </w:rPr>
              <w:t>1.1 Стручно особље</w:t>
            </w:r>
          </w:p>
        </w:tc>
        <w:tc>
          <w:tcPr>
            <w:tcW w:w="9401" w:type="dxa"/>
            <w:tcMar>
              <w:left w:w="108" w:type="dxa"/>
            </w:tcMar>
            <w:vAlign w:val="center"/>
          </w:tcPr>
          <w:p w:rsidR="00AC2BA9" w:rsidRDefault="00AC2BA9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динара</w:t>
            </w:r>
          </w:p>
        </w:tc>
      </w:tr>
      <w:tr w:rsidR="00AC2BA9">
        <w:tc>
          <w:tcPr>
            <w:tcW w:w="3774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</w:rPr>
            </w:pPr>
            <w:r>
              <w:rPr>
                <w:bCs/>
              </w:rPr>
              <w:t>1.2 Административно особље</w:t>
            </w:r>
          </w:p>
        </w:tc>
        <w:tc>
          <w:tcPr>
            <w:tcW w:w="9401" w:type="dxa"/>
            <w:tcMar>
              <w:left w:w="108" w:type="dxa"/>
            </w:tcMar>
            <w:vAlign w:val="center"/>
          </w:tcPr>
          <w:p w:rsidR="00AC2BA9" w:rsidRDefault="00AC2BA9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динара</w:t>
            </w:r>
          </w:p>
        </w:tc>
      </w:tr>
      <w:tr w:rsidR="00AC2BA9">
        <w:tc>
          <w:tcPr>
            <w:tcW w:w="3774" w:type="dxa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УКУПНО</w:t>
            </w:r>
          </w:p>
        </w:tc>
        <w:tc>
          <w:tcPr>
            <w:tcW w:w="9401" w:type="dxa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rPr>
                <w:bCs/>
                <w:sz w:val="22"/>
                <w:szCs w:val="22"/>
              </w:rPr>
            </w:pPr>
          </w:p>
        </w:tc>
      </w:tr>
    </w:tbl>
    <w:p w:rsidR="00AC2BA9" w:rsidRDefault="00AC2BA9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759"/>
        <w:gridCol w:w="9385"/>
      </w:tblGrid>
      <w:tr w:rsidR="00AC2BA9">
        <w:tc>
          <w:tcPr>
            <w:tcW w:w="13144" w:type="dxa"/>
            <w:gridSpan w:val="2"/>
            <w:shd w:val="clear" w:color="auto" w:fill="FFCCCC"/>
            <w:tcMar>
              <w:left w:w="108" w:type="dxa"/>
            </w:tcMar>
          </w:tcPr>
          <w:p w:rsidR="00AC2BA9" w:rsidRDefault="00AC2BA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2. ТРОШКОВИ ЗА ПРЕВОЗ И СМЕШТАЈ</w:t>
            </w:r>
          </w:p>
        </w:tc>
      </w:tr>
      <w:tr w:rsidR="00AC2BA9">
        <w:tc>
          <w:tcPr>
            <w:tcW w:w="13144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2.1 ПРЕВОЗ</w:t>
            </w:r>
          </w:p>
        </w:tc>
      </w:tr>
      <w:tr w:rsidR="00AC2BA9">
        <w:trPr>
          <w:trHeight w:val="1566"/>
        </w:trPr>
        <w:tc>
          <w:tcPr>
            <w:tcW w:w="3759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2.1.1 Опис трошкова за превоз за чланове програмског тима, кориснике услуга и кориснике-учеснике организованих активности</w:t>
            </w:r>
          </w:p>
        </w:tc>
        <w:tc>
          <w:tcPr>
            <w:tcW w:w="938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</w:p>
        </w:tc>
      </w:tr>
      <w:tr w:rsidR="00AC2BA9">
        <w:trPr>
          <w:trHeight w:val="1777"/>
        </w:trPr>
        <w:tc>
          <w:tcPr>
            <w:tcW w:w="3759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2.1.2 Опис трошкова изнајмљивања аутомобила, комбија или аутобуса за превоз чланова програмског тима и корисника програма</w:t>
            </w:r>
          </w:p>
        </w:tc>
        <w:tc>
          <w:tcPr>
            <w:tcW w:w="938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</w:p>
        </w:tc>
      </w:tr>
      <w:tr w:rsidR="00AC2BA9">
        <w:tc>
          <w:tcPr>
            <w:tcW w:w="13144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2.2 СМЕШТАЈ</w:t>
            </w:r>
          </w:p>
        </w:tc>
      </w:tr>
      <w:tr w:rsidR="00AC2BA9">
        <w:trPr>
          <w:trHeight w:val="1520"/>
        </w:trPr>
        <w:tc>
          <w:tcPr>
            <w:tcW w:w="3759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2.2.1 Опис трошкова за смештај за организаторе, чланове програмског тима и учеснике-кориснике програмских активности</w:t>
            </w:r>
          </w:p>
        </w:tc>
        <w:tc>
          <w:tcPr>
            <w:tcW w:w="9385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</w:p>
        </w:tc>
      </w:tr>
    </w:tbl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749"/>
        <w:gridCol w:w="9426"/>
      </w:tblGrid>
      <w:tr w:rsidR="00AC2BA9">
        <w:trPr>
          <w:jc w:val="center"/>
        </w:trPr>
        <w:tc>
          <w:tcPr>
            <w:tcW w:w="13175" w:type="dxa"/>
            <w:gridSpan w:val="2"/>
            <w:shd w:val="clear" w:color="auto" w:fill="FFCCCC"/>
            <w:tcMar>
              <w:left w:w="108" w:type="dxa"/>
            </w:tcMar>
          </w:tcPr>
          <w:p w:rsidR="00AC2BA9" w:rsidRDefault="00AC2BA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3. ТРОШКОВИ ЗА ОПРЕМУ И МАТЕРИЈАЛ</w:t>
            </w:r>
          </w:p>
        </w:tc>
      </w:tr>
      <w:tr w:rsidR="00AC2BA9">
        <w:trPr>
          <w:jc w:val="center"/>
        </w:trPr>
        <w:tc>
          <w:tcPr>
            <w:tcW w:w="13175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3.1 НАБАВКА И ИЗНАЈМЉИВАЊЕ ОПРЕМЕ</w:t>
            </w:r>
          </w:p>
        </w:tc>
      </w:tr>
      <w:tr w:rsidR="00AC2BA9">
        <w:trPr>
          <w:trHeight w:val="1388"/>
          <w:jc w:val="center"/>
        </w:trPr>
        <w:tc>
          <w:tcPr>
            <w:tcW w:w="3749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3.1.1 Опис трошкова за набавку опреме (електронска, рачунарска и фотографска опрема – аудио и видео/-двд плејери, пројектори и слично)</w:t>
            </w:r>
          </w:p>
        </w:tc>
        <w:tc>
          <w:tcPr>
            <w:tcW w:w="9426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  <w:tr w:rsidR="00AC2BA9">
        <w:trPr>
          <w:trHeight w:val="902"/>
          <w:jc w:val="center"/>
        </w:trPr>
        <w:tc>
          <w:tcPr>
            <w:tcW w:w="3749" w:type="dxa"/>
            <w:shd w:val="clear" w:color="auto" w:fill="F2F2F2"/>
            <w:tcMar>
              <w:left w:w="108" w:type="dxa"/>
            </w:tcMar>
          </w:tcPr>
          <w:p w:rsidR="00AC2BA9" w:rsidRDefault="00AC2BA9">
            <w:pPr>
              <w:spacing w:after="60"/>
            </w:pPr>
            <w:r>
              <w:t>3.1.2 Опис трошкова за изнајмљивања опреме (одржавања-сервисирања)</w:t>
            </w:r>
          </w:p>
        </w:tc>
        <w:tc>
          <w:tcPr>
            <w:tcW w:w="9426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  <w:tr w:rsidR="00AC2BA9">
        <w:trPr>
          <w:jc w:val="center"/>
        </w:trPr>
        <w:tc>
          <w:tcPr>
            <w:tcW w:w="13175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3.2 НАБАВКА И ШТАМПАЊЕ МАТЕРИЈАЛА</w:t>
            </w:r>
          </w:p>
        </w:tc>
      </w:tr>
      <w:tr w:rsidR="00AC2BA9">
        <w:trPr>
          <w:trHeight w:val="1619"/>
          <w:jc w:val="center"/>
        </w:trPr>
        <w:tc>
          <w:tcPr>
            <w:tcW w:w="3749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3.2.1 Опис трошкова за набавку материјала (канцеларијски материјал, стручна литература, приручници, скрипте, оловке нотеси и сл.)</w:t>
            </w:r>
          </w:p>
        </w:tc>
        <w:tc>
          <w:tcPr>
            <w:tcW w:w="9426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  <w:tr w:rsidR="00AC2BA9">
        <w:trPr>
          <w:trHeight w:val="1587"/>
          <w:jc w:val="center"/>
        </w:trPr>
        <w:tc>
          <w:tcPr>
            <w:tcW w:w="3749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3.2.2 Опис трошкова за штампање материјала (израда промотивног материјала – логотипа, плакати, позивнице, мајице, беџеви и слично, и услуга штампања; организације конференција за штампу, закуп медијског простора и друго)</w:t>
            </w:r>
          </w:p>
        </w:tc>
        <w:tc>
          <w:tcPr>
            <w:tcW w:w="9426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</w:tbl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664"/>
        <w:gridCol w:w="9511"/>
      </w:tblGrid>
      <w:tr w:rsidR="00AC2BA9">
        <w:trPr>
          <w:jc w:val="center"/>
        </w:trPr>
        <w:tc>
          <w:tcPr>
            <w:tcW w:w="13175" w:type="dxa"/>
            <w:gridSpan w:val="2"/>
            <w:shd w:val="clear" w:color="auto" w:fill="FFCCCC"/>
            <w:tcMar>
              <w:left w:w="108" w:type="dxa"/>
            </w:tcMar>
          </w:tcPr>
          <w:p w:rsidR="00AC2BA9" w:rsidRDefault="00AC2BA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4. ТРОШКОВИ ЗА ПРОСТОР И ИСХРАНУ</w:t>
            </w:r>
          </w:p>
        </w:tc>
      </w:tr>
      <w:tr w:rsidR="00AC2BA9">
        <w:trPr>
          <w:jc w:val="center"/>
        </w:trPr>
        <w:tc>
          <w:tcPr>
            <w:tcW w:w="13175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4.1 ЗАКУП ПРОСТОРА</w:t>
            </w:r>
          </w:p>
        </w:tc>
      </w:tr>
      <w:tr w:rsidR="00AC2BA9">
        <w:trPr>
          <w:trHeight w:val="2268"/>
          <w:jc w:val="center"/>
        </w:trPr>
        <w:tc>
          <w:tcPr>
            <w:tcW w:w="3664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4.1.1 Опис трошкова за закуп простора за одржавање програмских активности (семинара/стручних конференција/састанака)</w:t>
            </w:r>
          </w:p>
        </w:tc>
        <w:tc>
          <w:tcPr>
            <w:tcW w:w="9511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  <w:tr w:rsidR="00AC2BA9">
        <w:trPr>
          <w:jc w:val="center"/>
        </w:trPr>
        <w:tc>
          <w:tcPr>
            <w:tcW w:w="13175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4.2 ИСХРАНА</w:t>
            </w:r>
          </w:p>
        </w:tc>
      </w:tr>
      <w:tr w:rsidR="00AC2BA9">
        <w:trPr>
          <w:trHeight w:val="2268"/>
          <w:jc w:val="center"/>
        </w:trPr>
        <w:tc>
          <w:tcPr>
            <w:tcW w:w="3664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4.2.1 Опис трошкова за исхрану и послужење</w:t>
            </w:r>
          </w:p>
        </w:tc>
        <w:tc>
          <w:tcPr>
            <w:tcW w:w="9511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</w:tbl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468"/>
        <w:gridCol w:w="9486"/>
      </w:tblGrid>
      <w:tr w:rsidR="00AC2BA9">
        <w:trPr>
          <w:jc w:val="center"/>
        </w:trPr>
        <w:tc>
          <w:tcPr>
            <w:tcW w:w="12954" w:type="dxa"/>
            <w:gridSpan w:val="2"/>
            <w:shd w:val="clear" w:color="auto" w:fill="FFCCCC"/>
            <w:tcMar>
              <w:left w:w="108" w:type="dxa"/>
            </w:tcMar>
          </w:tcPr>
          <w:p w:rsidR="00AC2BA9" w:rsidRDefault="00AC2BA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5. ТРОШКОВИ ЗА КОМУНИКАЦИЈЕ И КОМУНАЛНЕ УСЛУГЕ</w:t>
            </w:r>
          </w:p>
        </w:tc>
      </w:tr>
      <w:tr w:rsidR="00AC2BA9">
        <w:trPr>
          <w:trHeight w:val="452"/>
          <w:jc w:val="center"/>
        </w:trPr>
        <w:tc>
          <w:tcPr>
            <w:tcW w:w="12954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  <w:rPr>
                <w:b/>
              </w:rPr>
            </w:pPr>
            <w:r>
              <w:rPr>
                <w:b/>
              </w:rPr>
              <w:t>5.1 УСЛУГЕ КОМУНИКАЦИЈА</w:t>
            </w:r>
          </w:p>
        </w:tc>
      </w:tr>
      <w:tr w:rsidR="00AC2BA9">
        <w:trPr>
          <w:trHeight w:val="1514"/>
          <w:jc w:val="center"/>
        </w:trPr>
        <w:tc>
          <w:tcPr>
            <w:tcW w:w="34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5.1.1 Трошкови комуникација (телефон, факс, интернет) потребни за реализацију програмских активности</w:t>
            </w:r>
          </w:p>
        </w:tc>
        <w:tc>
          <w:tcPr>
            <w:tcW w:w="9486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  <w:tr w:rsidR="00AC2BA9">
        <w:trPr>
          <w:trHeight w:val="1352"/>
          <w:jc w:val="center"/>
        </w:trPr>
        <w:tc>
          <w:tcPr>
            <w:tcW w:w="34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5.1.2 Трошкови поштанских услуга (поштарина) потребни за реализацију програмских активности</w:t>
            </w:r>
          </w:p>
        </w:tc>
        <w:tc>
          <w:tcPr>
            <w:tcW w:w="9486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  <w:tr w:rsidR="00AC2BA9">
        <w:trPr>
          <w:jc w:val="center"/>
        </w:trPr>
        <w:tc>
          <w:tcPr>
            <w:tcW w:w="12954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5.2 КОМУНАЛНЕ УСЛУГЕ</w:t>
            </w:r>
          </w:p>
        </w:tc>
      </w:tr>
      <w:tr w:rsidR="00AC2BA9">
        <w:trPr>
          <w:trHeight w:val="1701"/>
          <w:jc w:val="center"/>
        </w:trPr>
        <w:tc>
          <w:tcPr>
            <w:tcW w:w="3468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5.2.1 Трошкови комуналних услуга потребни за реализацију програмских активности</w:t>
            </w:r>
          </w:p>
        </w:tc>
        <w:tc>
          <w:tcPr>
            <w:tcW w:w="9486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</w:tbl>
    <w:p w:rsidR="00AC2BA9" w:rsidRDefault="00AC2BA9">
      <w:pPr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461"/>
        <w:gridCol w:w="9407"/>
      </w:tblGrid>
      <w:tr w:rsidR="00AC2BA9">
        <w:trPr>
          <w:jc w:val="center"/>
        </w:trPr>
        <w:tc>
          <w:tcPr>
            <w:tcW w:w="12868" w:type="dxa"/>
            <w:gridSpan w:val="2"/>
            <w:shd w:val="clear" w:color="auto" w:fill="FFCCCC"/>
            <w:tcMar>
              <w:left w:w="108" w:type="dxa"/>
            </w:tcMar>
          </w:tcPr>
          <w:p w:rsidR="00AC2BA9" w:rsidRDefault="00AC2BA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6. ОСТАЛИ ТРОШКОВИ</w:t>
            </w:r>
          </w:p>
        </w:tc>
      </w:tr>
      <w:tr w:rsidR="00AC2BA9">
        <w:trPr>
          <w:jc w:val="center"/>
        </w:trPr>
        <w:tc>
          <w:tcPr>
            <w:tcW w:w="12868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  <w:rPr>
                <w:b/>
              </w:rPr>
            </w:pPr>
            <w:r>
              <w:rPr>
                <w:b/>
              </w:rPr>
              <w:t>6.1 ОСТАЛИ ТРОШКОВИ И УСЛУГЕ</w:t>
            </w:r>
          </w:p>
        </w:tc>
      </w:tr>
      <w:tr w:rsidR="00AC2BA9">
        <w:trPr>
          <w:trHeight w:val="1134"/>
          <w:jc w:val="center"/>
        </w:trPr>
        <w:tc>
          <w:tcPr>
            <w:tcW w:w="3461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after="60"/>
            </w:pPr>
            <w:r>
              <w:t>6.1.1 Остало (банкарске провизије, услуге ревизије и слично)</w:t>
            </w:r>
          </w:p>
        </w:tc>
        <w:tc>
          <w:tcPr>
            <w:tcW w:w="9407" w:type="dxa"/>
            <w:shd w:val="clear" w:color="auto" w:fill="FFFFFF"/>
            <w:tcMar>
              <w:left w:w="108" w:type="dxa"/>
            </w:tcMar>
          </w:tcPr>
          <w:p w:rsidR="00AC2BA9" w:rsidRDefault="00AC2BA9">
            <w:pPr>
              <w:spacing w:after="60"/>
            </w:pPr>
          </w:p>
        </w:tc>
      </w:tr>
    </w:tbl>
    <w:p w:rsidR="00AC2BA9" w:rsidRDefault="00AC2BA9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6435"/>
        <w:gridCol w:w="6741"/>
      </w:tblGrid>
      <w:tr w:rsidR="00AC2BA9">
        <w:tc>
          <w:tcPr>
            <w:tcW w:w="13290" w:type="dxa"/>
            <w:gridSpan w:val="2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 БУЏЕТА</w:t>
            </w:r>
          </w:p>
        </w:tc>
      </w:tr>
      <w:tr w:rsidR="00AC2BA9">
        <w:trPr>
          <w:trHeight w:val="476"/>
        </w:trPr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Укупни трошкови програма</w:t>
            </w:r>
          </w:p>
        </w:tc>
        <w:tc>
          <w:tcPr>
            <w:tcW w:w="68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right"/>
            </w:pPr>
            <w:r>
              <w:t xml:space="preserve"> динара</w:t>
            </w:r>
          </w:p>
        </w:tc>
      </w:tr>
      <w:tr w:rsidR="00AC2BA9"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Износ који се тражи од Министарства</w:t>
            </w:r>
          </w:p>
        </w:tc>
        <w:tc>
          <w:tcPr>
            <w:tcW w:w="68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right"/>
            </w:pPr>
            <w:r>
              <w:t xml:space="preserve"> динара</w:t>
            </w:r>
          </w:p>
        </w:tc>
      </w:tr>
      <w:tr w:rsidR="00AC2BA9">
        <w:tc>
          <w:tcPr>
            <w:tcW w:w="648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  <w:r>
              <w:rPr>
                <w:bCs/>
              </w:rPr>
              <w:t>Проценат износа који се тражи од Министарства</w:t>
            </w:r>
          </w:p>
        </w:tc>
        <w:tc>
          <w:tcPr>
            <w:tcW w:w="680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right"/>
            </w:pPr>
            <w:r>
              <w:t xml:space="preserve"> %</w:t>
            </w:r>
          </w:p>
        </w:tc>
      </w:tr>
    </w:tbl>
    <w:p w:rsidR="00AC2BA9" w:rsidRDefault="00AC2BA9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3062"/>
        <w:gridCol w:w="10114"/>
      </w:tblGrid>
      <w:tr w:rsidR="00AC2BA9">
        <w:tc>
          <w:tcPr>
            <w:tcW w:w="13290" w:type="dxa"/>
            <w:gridSpan w:val="2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ИЗЈАВА ПОДНОСИОЦА ПРЕДЛОГА ПРОГРАМА</w:t>
            </w:r>
          </w:p>
        </w:tc>
      </w:tr>
      <w:tr w:rsidR="00AC2BA9">
        <w:tc>
          <w:tcPr>
            <w:tcW w:w="13290" w:type="dxa"/>
            <w:gridSpan w:val="2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pStyle w:val="TextBody"/>
              <w:spacing w:before="60" w:after="60"/>
            </w:pPr>
            <w:r>
              <w:t xml:space="preserve">Ја доле потписани, одговоран за програм у име </w:t>
            </w:r>
            <w:r>
              <w:rPr>
                <w:bCs/>
              </w:rPr>
              <w:t>Организације</w:t>
            </w:r>
            <w:r>
              <w:t xml:space="preserve"> подносиоца предлога програма, потврђујем да су:</w:t>
            </w:r>
          </w:p>
          <w:p w:rsidR="00AC2BA9" w:rsidRDefault="00AC2BA9">
            <w:pPr>
              <w:numPr>
                <w:ilvl w:val="0"/>
                <w:numId w:val="1"/>
              </w:numPr>
              <w:spacing w:before="60" w:after="60"/>
              <w:jc w:val="both"/>
            </w:pPr>
            <w:r>
              <w:t>информације изнете у предлогу програма тачне;</w:t>
            </w:r>
          </w:p>
          <w:p w:rsidR="00AC2BA9" w:rsidRDefault="00AC2BA9">
            <w:pPr>
              <w:pStyle w:val="TextBody"/>
              <w:numPr>
                <w:ilvl w:val="0"/>
                <w:numId w:val="1"/>
              </w:numPr>
              <w:spacing w:before="60" w:after="60"/>
            </w:pPr>
            <w:r>
              <w:t xml:space="preserve">да подносилац предлога програма испуњава све услове из конкурсне документације да учествује у реализацији овог програма и </w:t>
            </w:r>
          </w:p>
          <w:p w:rsidR="00AC2BA9" w:rsidRDefault="00AC2BA9">
            <w:pPr>
              <w:pStyle w:val="TextBody"/>
              <w:numPr>
                <w:ilvl w:val="0"/>
                <w:numId w:val="1"/>
              </w:numPr>
              <w:spacing w:before="60" w:after="60"/>
            </w:pPr>
            <w:r>
              <w:t>да подносилац предлога програма и особе предвиђене за реализацију програма имају и професионалне компетенције и наведене квалификације и</w:t>
            </w:r>
          </w:p>
          <w:p w:rsidR="00AC2BA9" w:rsidRDefault="00AC2BA9">
            <w:pPr>
              <w:pStyle w:val="TextBody"/>
              <w:numPr>
                <w:ilvl w:val="0"/>
                <w:numId w:val="1"/>
              </w:numPr>
              <w:spacing w:before="60" w:after="60"/>
            </w:pPr>
            <w:r>
              <w:t xml:space="preserve">да предлог програма није започет, и да за исти нису претходно добијена средства из буџета EU. </w:t>
            </w:r>
          </w:p>
        </w:tc>
      </w:tr>
      <w:tr w:rsidR="00AC2BA9">
        <w:tc>
          <w:tcPr>
            <w:tcW w:w="307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Име и презиме овлашћеног лица</w:t>
            </w:r>
          </w:p>
        </w:tc>
        <w:tc>
          <w:tcPr>
            <w:tcW w:w="102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</w:p>
        </w:tc>
      </w:tr>
      <w:tr w:rsidR="00AC2BA9">
        <w:tc>
          <w:tcPr>
            <w:tcW w:w="307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Функција у организацији</w:t>
            </w:r>
          </w:p>
        </w:tc>
        <w:tc>
          <w:tcPr>
            <w:tcW w:w="102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</w:p>
        </w:tc>
      </w:tr>
      <w:tr w:rsidR="00AC2BA9">
        <w:trPr>
          <w:trHeight w:val="80"/>
        </w:trPr>
        <w:tc>
          <w:tcPr>
            <w:tcW w:w="3076" w:type="dxa"/>
            <w:shd w:val="clear" w:color="auto" w:fill="F2F2F2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Место и датум </w:t>
            </w:r>
          </w:p>
        </w:tc>
        <w:tc>
          <w:tcPr>
            <w:tcW w:w="102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120" w:after="120"/>
              <w:rPr>
                <w:bCs/>
              </w:rPr>
            </w:pPr>
          </w:p>
        </w:tc>
      </w:tr>
    </w:tbl>
    <w:p w:rsidR="00AC2BA9" w:rsidRDefault="00AC2BA9">
      <w:pPr>
        <w:jc w:val="both"/>
        <w:rPr>
          <w:b/>
          <w:bCs/>
        </w:rPr>
      </w:pPr>
    </w:p>
    <w:p w:rsidR="00AC2BA9" w:rsidRDefault="00AC2BA9">
      <w:pPr>
        <w:ind w:firstLine="720"/>
        <w:jc w:val="right"/>
        <w:rPr>
          <w:b/>
          <w:bCs/>
        </w:rPr>
      </w:pPr>
      <w:r>
        <w:rPr>
          <w:b/>
          <w:bCs/>
        </w:rPr>
        <w:t>ПОТПИС И ПЕЧАТ ПОДНОСИОЦА ПРЕДЛОГА ПРОГРАМА</w:t>
      </w: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jc w:val="both"/>
        <w:rPr>
          <w:b/>
          <w:bCs/>
        </w:rPr>
      </w:pPr>
    </w:p>
    <w:p w:rsidR="00AC2BA9" w:rsidRDefault="00AC2BA9">
      <w:pPr>
        <w:ind w:firstLine="720"/>
        <w:jc w:val="right"/>
        <w:rPr>
          <w:b/>
          <w:bCs/>
        </w:rPr>
      </w:pPr>
      <w:r>
        <w:rPr>
          <w:b/>
          <w:bCs/>
        </w:rPr>
        <w:t>___________________________________________________________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12014"/>
        <w:gridCol w:w="1134"/>
      </w:tblGrid>
      <w:tr w:rsidR="00AC2BA9">
        <w:tc>
          <w:tcPr>
            <w:tcW w:w="13148" w:type="dxa"/>
            <w:gridSpan w:val="2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ПРИЛОЗИ</w:t>
            </w:r>
          </w:p>
        </w:tc>
      </w:tr>
      <w:tr w:rsidR="00AC2BA9">
        <w:tc>
          <w:tcPr>
            <w:tcW w:w="13148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pStyle w:val="TextBody"/>
              <w:spacing w:before="60" w:after="60"/>
              <w:rPr>
                <w:b/>
              </w:rPr>
            </w:pPr>
            <w:r>
              <w:rPr>
                <w:b/>
              </w:rPr>
              <w:t>Приликом конкурисања потребно је приложити следеће:</w:t>
            </w:r>
          </w:p>
        </w:tc>
      </w:tr>
      <w:tr w:rsidR="00AC2BA9"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rPr>
                <w:bCs/>
              </w:rPr>
            </w:pPr>
            <w:r>
              <w:rPr>
                <w:bCs/>
              </w:rPr>
              <w:t>Предлог програма (Образац 1)</w:t>
            </w: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8" w:name="__Fieldmark__1907_5640778"/>
            <w:bookmarkEnd w:id="128"/>
            <w:r>
              <w:fldChar w:fldCharType="end"/>
            </w:r>
          </w:p>
        </w:tc>
      </w:tr>
      <w:tr w:rsidR="00AC2BA9"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rPr>
                <w:bCs/>
              </w:rPr>
            </w:pPr>
            <w:r>
              <w:rPr>
                <w:bCs/>
              </w:rPr>
              <w:t>Табеларни приказ буџета програма (Образац 2)</w:t>
            </w: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29" w:name="__Fieldmark__1910_5640778"/>
            <w:bookmarkEnd w:id="129"/>
            <w:r>
              <w:fldChar w:fldCharType="end"/>
            </w:r>
          </w:p>
        </w:tc>
      </w:tr>
      <w:tr w:rsidR="00AC2BA9"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rPr>
                <w:bCs/>
              </w:rPr>
            </w:pPr>
            <w:r>
              <w:rPr>
                <w:bCs/>
              </w:rPr>
              <w:t>Преглед програма (Образац 3)</w:t>
            </w: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30" w:name="__Fieldmark__1913_5640778"/>
            <w:bookmarkEnd w:id="130"/>
            <w:r>
              <w:fldChar w:fldCharType="end"/>
            </w:r>
          </w:p>
        </w:tc>
      </w:tr>
      <w:tr w:rsidR="00AC2BA9"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rPr>
                <w:bCs/>
              </w:rPr>
            </w:pPr>
            <w:r>
              <w:rPr>
                <w:bCs/>
              </w:rPr>
              <w:t>Програм обуке (Образац 4)</w:t>
            </w: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31" w:name="__Fieldmark__1916_5640778"/>
            <w:bookmarkEnd w:id="131"/>
            <w:r>
              <w:fldChar w:fldCharType="end"/>
            </w:r>
          </w:p>
        </w:tc>
      </w:tr>
      <w:tr w:rsidR="00AC2BA9">
        <w:trPr>
          <w:trHeight w:val="80"/>
        </w:trPr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</w:pPr>
            <w:r>
              <w:t xml:space="preserve">Фотокопија решења надлежног органа о упису </w:t>
            </w: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32" w:name="__Fieldmark__1919_5640778"/>
            <w:bookmarkEnd w:id="132"/>
            <w:r>
              <w:fldChar w:fldCharType="end"/>
            </w:r>
          </w:p>
        </w:tc>
      </w:tr>
      <w:tr w:rsidR="00AC2BA9">
        <w:trPr>
          <w:trHeight w:val="80"/>
        </w:trPr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</w:pPr>
            <w:r>
              <w:t>Статут подносиоца програма оверен печатом удружења/задужбине/фондације, уколико није јавно доступан у оквиру регистра који води надлежни орган</w:t>
            </w: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33" w:name="__Fieldmark__1924_5640778"/>
            <w:bookmarkEnd w:id="133"/>
            <w:r>
              <w:fldChar w:fldCharType="end"/>
            </w:r>
          </w:p>
        </w:tc>
      </w:tr>
      <w:tr w:rsidR="00AC2BA9">
        <w:trPr>
          <w:trHeight w:val="80"/>
        </w:trPr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</w:pPr>
            <w:r>
              <w:t>Биографије предавача</w:t>
            </w: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34" w:name="__Fieldmark__1928_5640778"/>
            <w:bookmarkEnd w:id="134"/>
            <w:r>
              <w:fldChar w:fldCharType="end"/>
            </w:r>
          </w:p>
        </w:tc>
      </w:tr>
      <w:tr w:rsidR="00AC2BA9">
        <w:trPr>
          <w:trHeight w:val="80"/>
        </w:trPr>
        <w:tc>
          <w:tcPr>
            <w:tcW w:w="13148" w:type="dxa"/>
            <w:gridSpan w:val="2"/>
            <w:shd w:val="clear" w:color="auto" w:fill="DBE5F1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rPr>
                <w:b/>
              </w:rPr>
            </w:pPr>
            <w:r>
              <w:rPr>
                <w:b/>
              </w:rPr>
              <w:t>По потреби прилаже се и друга документација. Наведите додатну документацију коју прилажете:</w:t>
            </w:r>
          </w:p>
        </w:tc>
      </w:tr>
      <w:tr w:rsidR="00AC2BA9">
        <w:trPr>
          <w:trHeight w:val="80"/>
        </w:trPr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</w:pP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35" w:name="__Fieldmark__1938_5640778"/>
            <w:bookmarkEnd w:id="135"/>
            <w:r>
              <w:fldChar w:fldCharType="end"/>
            </w:r>
          </w:p>
        </w:tc>
      </w:tr>
      <w:tr w:rsidR="00AC2BA9">
        <w:trPr>
          <w:trHeight w:val="80"/>
        </w:trPr>
        <w:tc>
          <w:tcPr>
            <w:tcW w:w="1201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</w:pPr>
          </w:p>
        </w:tc>
        <w:tc>
          <w:tcPr>
            <w:tcW w:w="1134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bookmarkStart w:id="136" w:name="__Fieldmark__1940_5640778"/>
            <w:bookmarkEnd w:id="136"/>
            <w:r>
              <w:fldChar w:fldCharType="end"/>
            </w:r>
          </w:p>
        </w:tc>
      </w:tr>
    </w:tbl>
    <w:p w:rsidR="00AC2BA9" w:rsidRDefault="00AC2BA9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13149"/>
      </w:tblGrid>
      <w:tr w:rsidR="00AC2BA9">
        <w:tc>
          <w:tcPr>
            <w:tcW w:w="13149" w:type="dxa"/>
            <w:shd w:val="clear" w:color="auto" w:fill="FFCCCC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НАПОМЕНЕ</w:t>
            </w:r>
          </w:p>
        </w:tc>
      </w:tr>
      <w:tr w:rsidR="00AC2BA9">
        <w:tc>
          <w:tcPr>
            <w:tcW w:w="131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pStyle w:val="TextBody"/>
              <w:spacing w:before="60" w:after="60"/>
            </w:pPr>
            <w:r>
              <w:t>Пријава предлога програма се неће узети у разматрање уколико подносилац програма не поднесе пријаву у предвиђеном року.</w:t>
            </w:r>
          </w:p>
        </w:tc>
      </w:tr>
      <w:tr w:rsidR="00AC2BA9">
        <w:tc>
          <w:tcPr>
            <w:tcW w:w="13149" w:type="dxa"/>
            <w:shd w:val="clear" w:color="auto" w:fill="FFFFFF"/>
            <w:tcMar>
              <w:left w:w="108" w:type="dxa"/>
            </w:tcMar>
            <w:vAlign w:val="center"/>
          </w:tcPr>
          <w:p w:rsidR="00AC2BA9" w:rsidRDefault="00AC2BA9">
            <w:pPr>
              <w:spacing w:before="60" w:after="60"/>
              <w:jc w:val="both"/>
            </w:pPr>
            <w:r>
              <w:t xml:space="preserve">Документација и прописани обрасци се достављају у: </w:t>
            </w:r>
          </w:p>
          <w:p w:rsidR="00AC2BA9" w:rsidRDefault="00AC2BA9">
            <w:pPr>
              <w:numPr>
                <w:ilvl w:val="0"/>
                <w:numId w:val="2"/>
              </w:numPr>
              <w:spacing w:before="60" w:after="60"/>
              <w:jc w:val="both"/>
            </w:pPr>
            <w:r>
              <w:t xml:space="preserve">једном оригиналном примерку овереном од стране подносиоца програма, </w:t>
            </w:r>
          </w:p>
          <w:p w:rsidR="00AC2BA9" w:rsidRDefault="00AC2BA9">
            <w:pPr>
              <w:numPr>
                <w:ilvl w:val="0"/>
                <w:numId w:val="2"/>
              </w:numPr>
              <w:spacing w:before="60" w:after="60"/>
              <w:jc w:val="both"/>
            </w:pPr>
            <w:r>
              <w:t xml:space="preserve">једној штампаној фотокопији и </w:t>
            </w:r>
          </w:p>
          <w:p w:rsidR="00AC2BA9" w:rsidRDefault="00AC2BA9">
            <w:pPr>
              <w:numPr>
                <w:ilvl w:val="0"/>
                <w:numId w:val="2"/>
              </w:numPr>
              <w:spacing w:before="60" w:after="60"/>
              <w:jc w:val="both"/>
            </w:pPr>
            <w:r>
              <w:t>електронској верзији са свим попуњеним обрасцима искључиво на CD-у или DVD-у.</w:t>
            </w:r>
          </w:p>
        </w:tc>
      </w:tr>
    </w:tbl>
    <w:p w:rsidR="00AC2BA9" w:rsidRDefault="00AC2BA9">
      <w:pPr>
        <w:jc w:val="both"/>
      </w:pPr>
    </w:p>
    <w:sectPr w:rsidR="00AC2BA9" w:rsidSect="00766934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1134" w:right="1440" w:bottom="1135" w:left="1440" w:header="709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BA9" w:rsidRDefault="00AC2BA9" w:rsidP="00766934">
      <w:r>
        <w:separator/>
      </w:r>
    </w:p>
  </w:endnote>
  <w:endnote w:type="continuationSeparator" w:id="0">
    <w:p w:rsidR="00AC2BA9" w:rsidRDefault="00AC2BA9" w:rsidP="00766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A9" w:rsidRDefault="00AC2BA9">
    <w:pPr>
      <w:pStyle w:val="Footer"/>
      <w:ind w:right="360"/>
      <w:jc w:val="right"/>
      <w:rPr>
        <w:rStyle w:val="PageNumber"/>
      </w:rPr>
    </w:pPr>
    <w:fldSimple w:instr="PAGE">
      <w:r>
        <w:rPr>
          <w:noProof/>
        </w:rPr>
        <w:t>14</w:t>
      </w:r>
    </w:fldSimple>
    <w:r>
      <w:rPr>
        <w:noProof/>
      </w:rPr>
      <w:pict>
        <v:rect id="_x0000_s2049" style="position:absolute;left:0;text-align:left;margin-left:646.9pt;margin-top:.05pt;width:1.15pt;height:13.8pt;z-index:251660288;mso-wrap-distance-left:-.05pt;mso-wrap-distance-right:-.05pt;mso-position-horizontal-relative:text;mso-position-vertical-relative:text">
          <v:fill opacity="0"/>
          <v:textbox inset="0,0,0,0">
            <w:txbxContent>
              <w:p w:rsidR="00AC2BA9" w:rsidRDefault="00AC2BA9">
                <w:pPr>
                  <w:pStyle w:val="Footer"/>
                </w:pPr>
              </w:p>
            </w:txbxContent>
          </v:textbox>
          <w10:wrap type="square" side="largest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A9" w:rsidRDefault="00AC2B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BA9" w:rsidRDefault="00AC2BA9">
      <w:r>
        <w:separator/>
      </w:r>
    </w:p>
  </w:footnote>
  <w:footnote w:type="continuationSeparator" w:id="0">
    <w:p w:rsidR="00AC2BA9" w:rsidRDefault="00AC2BA9">
      <w:r>
        <w:continuationSeparator/>
      </w:r>
    </w:p>
  </w:footnote>
  <w:footnote w:id="1">
    <w:p w:rsidR="00AC2BA9" w:rsidRDefault="00AC2BA9">
      <w:pPr>
        <w:pStyle w:val="Footnote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</w:t>
      </w:r>
      <w:r>
        <w:rPr>
          <w:szCs w:val="22"/>
        </w:rPr>
        <w:t>Форма Обрасца 1 се не сме мењати.</w:t>
      </w:r>
    </w:p>
  </w:footnote>
  <w:footnote w:id="2">
    <w:p w:rsidR="00AC2BA9" w:rsidRDefault="00AC2BA9">
      <w:pPr>
        <w:pStyle w:val="Footnote"/>
      </w:pPr>
      <w:r>
        <w:rPr>
          <w:rStyle w:val="FootnoteReference"/>
          <w:sz w:val="22"/>
          <w:szCs w:val="22"/>
        </w:rPr>
        <w:footnoteRef/>
      </w:r>
      <w:r>
        <w:rPr>
          <w:rStyle w:val="FootnoteReference"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Cs w:val="22"/>
        </w:rPr>
        <w:t>Колоне се попуњавају тако што се два пута кликне на коцку и изабере опција: checked, а потом кликне ОК.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A9" w:rsidRDefault="00AC2BA9">
    <w:pPr>
      <w:pStyle w:val="Header"/>
      <w:jc w:val="center"/>
      <w:rPr>
        <w:bCs/>
        <w:color w:val="A6A6A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A9" w:rsidRDefault="00AC2B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343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4E27B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84C9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F669A"/>
    <w:multiLevelType w:val="multilevel"/>
    <w:tmpl w:val="FFFFFFFF"/>
    <w:lvl w:ilvl="0">
      <w:start w:val="1"/>
      <w:numFmt w:val="decimal"/>
      <w:lvlText w:val="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4">
    <w:nsid w:val="63061A6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0FF2BA3"/>
    <w:multiLevelType w:val="multilevel"/>
    <w:tmpl w:val="FFFFFFFF"/>
    <w:lvl w:ilvl="0">
      <w:start w:val="1"/>
      <w:numFmt w:val="decimal"/>
      <w:lvlText w:val="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6">
    <w:nsid w:val="7B15372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6934"/>
    <w:rsid w:val="001044E1"/>
    <w:rsid w:val="00140C6E"/>
    <w:rsid w:val="00165FC1"/>
    <w:rsid w:val="00365133"/>
    <w:rsid w:val="0051007C"/>
    <w:rsid w:val="00761235"/>
    <w:rsid w:val="00766934"/>
    <w:rsid w:val="00852684"/>
    <w:rsid w:val="00873A40"/>
    <w:rsid w:val="00946D0E"/>
    <w:rsid w:val="00AC2BA9"/>
    <w:rsid w:val="00B13940"/>
    <w:rsid w:val="00C37C3C"/>
    <w:rsid w:val="00C876CD"/>
    <w:rsid w:val="00CD690B"/>
    <w:rsid w:val="00DB6CC0"/>
    <w:rsid w:val="00DF5710"/>
    <w:rsid w:val="00F845B7"/>
    <w:rsid w:val="00FB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34"/>
    <w:pPr>
      <w:suppressAutoHyphens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66934"/>
    <w:pPr>
      <w:keepNext/>
      <w:tabs>
        <w:tab w:val="left" w:pos="567"/>
      </w:tabs>
      <w:spacing w:after="120"/>
      <w:ind w:left="567" w:hanging="567"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6934"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13D3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D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rsid w:val="00766934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</w:rPr>
  </w:style>
  <w:style w:type="character" w:customStyle="1" w:styleId="CommentSubjectChar">
    <w:name w:val="Comment Subject Char"/>
    <w:link w:val="CommentSubject"/>
    <w:uiPriority w:val="99"/>
    <w:semiHidden/>
    <w:locked/>
    <w:rPr>
      <w:b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/>
      <w:sz w:val="16"/>
    </w:rPr>
  </w:style>
  <w:style w:type="character" w:customStyle="1" w:styleId="FootnoteTextChar">
    <w:name w:val="Footnote Text Char"/>
    <w:link w:val="FootnoteText"/>
    <w:uiPriority w:val="99"/>
    <w:semiHidden/>
    <w:locked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en-US" w:eastAsia="en-US"/>
    </w:rPr>
  </w:style>
  <w:style w:type="character" w:customStyle="1" w:styleId="ListLabel1">
    <w:name w:val="ListLabel 1"/>
    <w:uiPriority w:val="99"/>
    <w:rsid w:val="00766934"/>
    <w:rPr>
      <w:rFonts w:eastAsia="Times New Roman"/>
      <w:color w:val="000000"/>
    </w:rPr>
  </w:style>
  <w:style w:type="character" w:customStyle="1" w:styleId="ListLabel2">
    <w:name w:val="ListLabel 2"/>
    <w:uiPriority w:val="99"/>
    <w:rsid w:val="00766934"/>
  </w:style>
  <w:style w:type="character" w:customStyle="1" w:styleId="ListLabel3">
    <w:name w:val="ListLabel 3"/>
    <w:uiPriority w:val="99"/>
    <w:rsid w:val="00766934"/>
    <w:rPr>
      <w:sz w:val="24"/>
    </w:rPr>
  </w:style>
  <w:style w:type="character" w:customStyle="1" w:styleId="ListLabel4">
    <w:name w:val="ListLabel 4"/>
    <w:uiPriority w:val="99"/>
    <w:rsid w:val="00766934"/>
    <w:rPr>
      <w:b/>
    </w:rPr>
  </w:style>
  <w:style w:type="character" w:customStyle="1" w:styleId="ListLabel5">
    <w:name w:val="ListLabel 5"/>
    <w:uiPriority w:val="99"/>
    <w:rsid w:val="00766934"/>
    <w:rPr>
      <w:rFonts w:eastAsia="Times New Roman"/>
    </w:rPr>
  </w:style>
  <w:style w:type="character" w:customStyle="1" w:styleId="ListLabel6">
    <w:name w:val="ListLabel 6"/>
    <w:uiPriority w:val="99"/>
    <w:rsid w:val="00766934"/>
    <w:rPr>
      <w:sz w:val="24"/>
    </w:rPr>
  </w:style>
  <w:style w:type="character" w:customStyle="1" w:styleId="FootnoteCharacters">
    <w:name w:val="Footnote Characters"/>
    <w:uiPriority w:val="99"/>
    <w:rsid w:val="00766934"/>
  </w:style>
  <w:style w:type="character" w:customStyle="1" w:styleId="FootnoteAnchor">
    <w:name w:val="Footnote Anchor"/>
    <w:uiPriority w:val="99"/>
    <w:rsid w:val="00766934"/>
    <w:rPr>
      <w:vertAlign w:val="superscript"/>
    </w:rPr>
  </w:style>
  <w:style w:type="character" w:customStyle="1" w:styleId="EndnoteAnchor">
    <w:name w:val="Endnote Anchor"/>
    <w:uiPriority w:val="99"/>
    <w:rsid w:val="00766934"/>
    <w:rPr>
      <w:vertAlign w:val="superscript"/>
    </w:rPr>
  </w:style>
  <w:style w:type="character" w:customStyle="1" w:styleId="EndnoteCharacters">
    <w:name w:val="Endnote Characters"/>
    <w:uiPriority w:val="99"/>
    <w:rsid w:val="00766934"/>
  </w:style>
  <w:style w:type="paragraph" w:customStyle="1" w:styleId="Heading">
    <w:name w:val="Heading"/>
    <w:basedOn w:val="Normal"/>
    <w:next w:val="TextBody"/>
    <w:uiPriority w:val="99"/>
    <w:rsid w:val="0076693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99"/>
    <w:semiHidden/>
    <w:rsid w:val="00766934"/>
    <w:pPr>
      <w:spacing w:line="288" w:lineRule="auto"/>
      <w:jc w:val="both"/>
    </w:pPr>
  </w:style>
  <w:style w:type="paragraph" w:styleId="List">
    <w:name w:val="List"/>
    <w:basedOn w:val="TextBody"/>
    <w:uiPriority w:val="99"/>
    <w:rsid w:val="00766934"/>
    <w:rPr>
      <w:rFonts w:cs="FreeSans"/>
    </w:rPr>
  </w:style>
  <w:style w:type="paragraph" w:styleId="Caption">
    <w:name w:val="caption"/>
    <w:basedOn w:val="Normal"/>
    <w:uiPriority w:val="99"/>
    <w:qFormat/>
    <w:rsid w:val="0076693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uiPriority w:val="99"/>
    <w:rsid w:val="00766934"/>
    <w:pPr>
      <w:suppressLineNumbers/>
    </w:pPr>
    <w:rPr>
      <w:rFonts w:cs="FreeSans"/>
    </w:rPr>
  </w:style>
  <w:style w:type="paragraph" w:customStyle="1" w:styleId="Application2">
    <w:name w:val="Application2"/>
    <w:basedOn w:val="Normal"/>
    <w:autoRedefine/>
    <w:uiPriority w:val="99"/>
    <w:rsid w:val="00766934"/>
    <w:pPr>
      <w:keepNext/>
      <w:keepLines/>
      <w:widowControl w:val="0"/>
      <w:jc w:val="both"/>
    </w:pPr>
    <w:rPr>
      <w:rFonts w:ascii="Arial" w:hAnsi="Arial" w:cs="Arial"/>
      <w:bCs/>
      <w:spacing w:val="-2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766934"/>
    <w:pPr>
      <w:jc w:val="both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13D3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76693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3D31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76693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D31"/>
    <w:rPr>
      <w:sz w:val="24"/>
      <w:szCs w:val="24"/>
    </w:rPr>
  </w:style>
  <w:style w:type="paragraph" w:customStyle="1" w:styleId="StyleArial10ptJustified2">
    <w:name w:val="Style Arial 10 pt Justified2"/>
    <w:basedOn w:val="Normal"/>
    <w:uiPriority w:val="99"/>
    <w:rsid w:val="00766934"/>
    <w:pPr>
      <w:spacing w:before="120" w:after="120"/>
      <w:jc w:val="both"/>
    </w:pPr>
    <w:rPr>
      <w:rFonts w:ascii="Arial" w:hAnsi="Arial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B13D31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rPr>
      <w:b/>
      <w:bCs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B13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B13D31"/>
    <w:rPr>
      <w:sz w:val="0"/>
      <w:szCs w:val="0"/>
    </w:rPr>
  </w:style>
  <w:style w:type="paragraph" w:styleId="Revision">
    <w:name w:val="Revision"/>
    <w:uiPriority w:val="99"/>
    <w:semiHidden/>
    <w:pPr>
      <w:suppressAutoHyphens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13D31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pPr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B13D31"/>
    <w:rPr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Footnote">
    <w:name w:val="Footnote"/>
    <w:basedOn w:val="Normal"/>
    <w:uiPriority w:val="99"/>
    <w:rsid w:val="00766934"/>
  </w:style>
  <w:style w:type="paragraph" w:customStyle="1" w:styleId="FrameContents">
    <w:name w:val="Frame Contents"/>
    <w:basedOn w:val="Normal"/>
    <w:uiPriority w:val="99"/>
    <w:rsid w:val="00766934"/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162</TotalTime>
  <Pages>18</Pages>
  <Words>2314</Words>
  <Characters>13194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Sektor za zaštitu OSI</dc:creator>
  <cp:keywords/>
  <dc:description/>
  <cp:lastModifiedBy>VL-Toshiba</cp:lastModifiedBy>
  <cp:revision>23</cp:revision>
  <cp:lastPrinted>2015-04-20T09:07:00Z</cp:lastPrinted>
  <dcterms:created xsi:type="dcterms:W3CDTF">2016-06-21T06:49:00Z</dcterms:created>
  <dcterms:modified xsi:type="dcterms:W3CDTF">2017-10-24T11:09:00Z</dcterms:modified>
</cp:coreProperties>
</file>