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7D" w:rsidRPr="00136A7D" w:rsidRDefault="00045FDA" w:rsidP="00136A7D">
      <w:pPr>
        <w:pStyle w:val="1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1-2</w:t>
      </w:r>
    </w:p>
    <w:p w:rsidR="0010594E" w:rsidRPr="00C209E7" w:rsidRDefault="00045FDA" w:rsidP="00136A7D">
      <w:pPr>
        <w:jc w:val="both"/>
        <w:rPr>
          <w:sz w:val="28"/>
          <w:lang w:val="ru-RU"/>
        </w:rPr>
      </w:pPr>
      <w:r w:rsidRPr="00045FDA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  <w:r w:rsidR="00C209E7">
        <w:rPr>
          <w:sz w:val="28"/>
        </w:rPr>
        <w:t xml:space="preserve"> </w:t>
      </w:r>
      <w:r w:rsidR="00E66AA1" w:rsidRPr="001B6F2D">
        <w:rPr>
          <w:sz w:val="28"/>
        </w:rPr>
        <w:t>Дополнить свой отчёт блок-схемой алгоритма.</w:t>
      </w:r>
      <w:bookmarkStart w:id="0" w:name="_GoBack"/>
      <w:bookmarkEnd w:id="0"/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9C5B30" w:rsidTr="009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9C5B30" w:rsidRDefault="009C5B30" w:rsidP="00FE5E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:rsidR="009C5B30" w:rsidRPr="009C5B30" w:rsidRDefault="009C5B30" w:rsidP="00EF4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2" w:type="dxa"/>
          </w:tcPr>
          <w:p w:rsidR="009C5B30" w:rsidRPr="004427DE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045FDA">
              <w:rPr>
                <w:rFonts w:eastAsiaTheme="minorEastAsia"/>
                <w:sz w:val="28"/>
              </w:rPr>
              <w:t>Вычислить площадь и периметр прямоугольника, если задана длина одной стороны (</w:t>
            </w:r>
            <w:r w:rsidRPr="00661278">
              <w:rPr>
                <w:rFonts w:eastAsiaTheme="minorEastAsia"/>
                <w:i/>
                <w:sz w:val="28"/>
              </w:rPr>
              <w:t>a</w:t>
            </w:r>
            <w:r w:rsidRPr="00045FDA">
              <w:rPr>
                <w:rFonts w:eastAsiaTheme="minorEastAsia"/>
                <w:sz w:val="28"/>
              </w:rPr>
              <w:t xml:space="preserve">) и коэффициент </w:t>
            </w:r>
            <w:r w:rsidRPr="00661278">
              <w:rPr>
                <w:rFonts w:eastAsiaTheme="minorEastAsia"/>
                <w:i/>
                <w:sz w:val="28"/>
              </w:rPr>
              <w:t>n</w:t>
            </w:r>
            <w:r w:rsidRPr="00045FDA">
              <w:rPr>
                <w:rFonts w:eastAsiaTheme="minorEastAsia"/>
                <w:sz w:val="28"/>
              </w:rPr>
              <w:t xml:space="preserve"> (%), позволяющий вычислить длину второй стороны (</w:t>
            </w:r>
            <w:r w:rsidRPr="00661278">
              <w:rPr>
                <w:rFonts w:eastAsiaTheme="minorEastAsia"/>
                <w:i/>
                <w:sz w:val="28"/>
              </w:rPr>
              <w:t>b=n*a</w:t>
            </w:r>
            <w:r w:rsidRPr="00045FDA">
              <w:rPr>
                <w:rFonts w:eastAsiaTheme="minorEastAsia"/>
                <w:sz w:val="28"/>
              </w:rPr>
              <w:t>).</w:t>
            </w:r>
          </w:p>
        </w:tc>
      </w:tr>
      <w:tr w:rsidR="009C5B30" w:rsidTr="00404577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</w:tcPr>
          <w:p w:rsidR="009C5B30" w:rsidRPr="00FE5E20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9C5B30">
              <w:rPr>
                <w:rFonts w:eastAsiaTheme="minorEastAsia"/>
                <w:sz w:val="28"/>
              </w:rPr>
              <w:t>Дана длина ребра куба. Найти площадь грани, площадь полной поверхности и объем этого куба.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</w:tcPr>
          <w:p w:rsidR="009C5B30" w:rsidRPr="00FE5E20" w:rsidRDefault="009C5B30" w:rsidP="006612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9C5B30">
              <w:rPr>
                <w:rFonts w:eastAsiaTheme="minorEastAsia"/>
                <w:sz w:val="28"/>
              </w:rPr>
              <w:t xml:space="preserve">По </w:t>
            </w:r>
            <w:r>
              <w:rPr>
                <w:rFonts w:eastAsiaTheme="minorEastAsia"/>
                <w:sz w:val="28"/>
                <w:lang w:val="ru-RU"/>
              </w:rPr>
              <w:t xml:space="preserve">вводимому </w:t>
            </w:r>
            <w:r w:rsidRPr="009C5B30">
              <w:rPr>
                <w:rFonts w:eastAsiaTheme="minorEastAsia"/>
                <w:sz w:val="28"/>
              </w:rPr>
              <w:t>радиусу</w:t>
            </w:r>
            <w:r w:rsidR="00661278">
              <w:rPr>
                <w:rFonts w:eastAsiaTheme="minorEastAsia"/>
                <w:sz w:val="28"/>
              </w:rPr>
              <w:t xml:space="preserve"> </w:t>
            </w:r>
            <w:r w:rsidR="00661278">
              <w:rPr>
                <w:rFonts w:eastAsiaTheme="minorEastAsia"/>
                <w:i/>
                <w:sz w:val="28"/>
              </w:rPr>
              <w:t>R</w:t>
            </w:r>
            <w:r w:rsidRPr="009C5B30">
              <w:rPr>
                <w:rFonts w:eastAsiaTheme="minorEastAsia"/>
                <w:sz w:val="28"/>
              </w:rPr>
              <w:t xml:space="preserve"> вычислить объем и площадь поверхности шара.</w:t>
            </w:r>
          </w:p>
        </w:tc>
      </w:tr>
      <w:tr w:rsidR="009C5B30" w:rsidTr="00404577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</w:tcPr>
          <w:p w:rsidR="009C5B30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C5B30">
              <w:rPr>
                <w:sz w:val="28"/>
              </w:rPr>
              <w:t>Даны два числа. Вычислить их сумму, разность, произведение и частное.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:rsidR="009C5B30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C5B30">
              <w:rPr>
                <w:sz w:val="28"/>
              </w:rPr>
              <w:t>Перевести значение веса, выраженное в граммах, в унции (1 унция =28.3 г)</w:t>
            </w:r>
          </w:p>
        </w:tc>
      </w:tr>
      <w:tr w:rsidR="009C5B30" w:rsidTr="004045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</w:tcPr>
          <w:p w:rsidR="009C5B30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C5B30">
              <w:rPr>
                <w:sz w:val="28"/>
              </w:rPr>
              <w:t>Вычислить расстояние между двумя точками с заданными координатами.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</w:tcPr>
          <w:p w:rsidR="009C5B30" w:rsidRDefault="00C209E7" w:rsidP="009C5B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209E7">
              <w:rPr>
                <w:sz w:val="28"/>
              </w:rPr>
              <w:t>Даны две стороны треугольника и угол между ними. Определить третью сторону, площадь треугольника и радиус описанной окружности.</w:t>
            </w:r>
          </w:p>
        </w:tc>
      </w:tr>
      <w:tr w:rsidR="009C5B30" w:rsidTr="00404577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</w:tcPr>
          <w:p w:rsidR="009C5B30" w:rsidRPr="00C209E7" w:rsidRDefault="00C209E7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209E7">
              <w:rPr>
                <w:sz w:val="28"/>
              </w:rPr>
              <w:t>В шар радиуса</w:t>
            </w:r>
            <w:r>
              <w:rPr>
                <w:sz w:val="28"/>
              </w:rPr>
              <w:t xml:space="preserve"> </w:t>
            </w:r>
            <w:r w:rsidRPr="00C209E7">
              <w:rPr>
                <w:sz w:val="28"/>
              </w:rPr>
              <w:t>R</w:t>
            </w:r>
            <w:r>
              <w:rPr>
                <w:sz w:val="28"/>
              </w:rPr>
              <w:t xml:space="preserve"> </w:t>
            </w:r>
            <w:r w:rsidRPr="00C209E7">
              <w:rPr>
                <w:sz w:val="28"/>
              </w:rPr>
              <w:t>вписан конус с углом</w:t>
            </w:r>
            <w:r>
              <w:rPr>
                <w:sz w:val="28"/>
              </w:rPr>
              <w:t xml:space="preserve"> </w:t>
            </w:r>
            <w:r w:rsidRPr="00C209E7">
              <w:rPr>
                <w:sz w:val="28"/>
              </w:rPr>
              <w:t>a</w:t>
            </w:r>
            <w:r>
              <w:rPr>
                <w:sz w:val="28"/>
              </w:rPr>
              <w:t xml:space="preserve"> </w:t>
            </w:r>
            <w:r w:rsidRPr="00C209E7">
              <w:rPr>
                <w:sz w:val="28"/>
              </w:rPr>
              <w:t>при вершине в осевом сечении конуса. Определить объем и полную поверхность конуса.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52" w:type="dxa"/>
          </w:tcPr>
          <w:p w:rsidR="009C5B30" w:rsidRPr="00BC3965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Известен объем информации в байтах. Выразить его в мегабайтах и гигабайтах.</w:t>
            </w:r>
          </w:p>
        </w:tc>
      </w:tr>
      <w:tr w:rsidR="009C5B30" w:rsidTr="00404577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</w:tcPr>
          <w:p w:rsidR="009C5B30" w:rsidRPr="00BC3965" w:rsidRDefault="009C5B30" w:rsidP="009C5B3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</w:tcPr>
          <w:p w:rsidR="009C5B30" w:rsidRPr="00BC3965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Даны два числа. Найти среднее арифметическое кубов этих чисел и среднее гео</w:t>
            </w:r>
            <w:r>
              <w:rPr>
                <w:rFonts w:eastAsia="Calibri"/>
                <w:sz w:val="28"/>
              </w:rPr>
              <w:t>метрическое модулей этих чисел.</w:t>
            </w:r>
          </w:p>
        </w:tc>
      </w:tr>
      <w:tr w:rsidR="009C5B30" w:rsidTr="0040457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</w:tcPr>
          <w:p w:rsidR="009C5B30" w:rsidRPr="00BC3965" w:rsidRDefault="009C5B30" w:rsidP="009C5B3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Длина выражена в сантиметрах. Выразить ее в дюймах. (1 дюйм=2.5 см)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52" w:type="dxa"/>
          </w:tcPr>
          <w:p w:rsidR="009C5B30" w:rsidRPr="00BC3965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Известна длина окружности. Найти площадь круга, ограниченного этой окружностью.</w:t>
            </w:r>
          </w:p>
        </w:tc>
      </w:tr>
      <w:tr w:rsidR="009C5B30" w:rsidTr="00404577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8052" w:type="dxa"/>
          </w:tcPr>
          <w:p w:rsidR="009C5B30" w:rsidRPr="00BC3965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Вычислить путь, пройденный лодкой по течению, если известна ее скорость в стоячей воде, скорость течения реки и время движения.</w:t>
            </w:r>
          </w:p>
        </w:tc>
      </w:tr>
      <w:tr w:rsidR="009C5B30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</w:tcPr>
          <w:p w:rsidR="009C5B30" w:rsidRPr="00BC3965" w:rsidRDefault="009C5B30" w:rsidP="009C5B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9C5B30">
              <w:rPr>
                <w:rFonts w:eastAsia="Calibri"/>
                <w:sz w:val="28"/>
              </w:rPr>
              <w:t>Вычислить периметр и площадь прямоугольного треугольника по заданным длинам двух катетов a и b.</w:t>
            </w:r>
          </w:p>
        </w:tc>
      </w:tr>
      <w:tr w:rsidR="009C5B30" w:rsidTr="0040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</w:tcPr>
          <w:p w:rsidR="009C5B30" w:rsidRPr="00BC3965" w:rsidRDefault="004C3A46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C3A46">
              <w:rPr>
                <w:rFonts w:eastAsia="Calibri"/>
                <w:sz w:val="28"/>
              </w:rPr>
              <w:t>Угол</w:t>
            </w:r>
            <w:r>
              <w:rPr>
                <w:rFonts w:eastAsia="Calibri"/>
                <w:sz w:val="28"/>
              </w:rPr>
              <w:t xml:space="preserve"> </w:t>
            </w:r>
            <w:r w:rsidRPr="004C3A46">
              <w:rPr>
                <w:rFonts w:eastAsia="Calibri"/>
                <w:sz w:val="28"/>
              </w:rPr>
              <w:t>a</w:t>
            </w:r>
            <w:r>
              <w:rPr>
                <w:rFonts w:eastAsia="Calibri"/>
                <w:sz w:val="28"/>
              </w:rPr>
              <w:t xml:space="preserve"> </w:t>
            </w:r>
            <w:r w:rsidRPr="004C3A46">
              <w:rPr>
                <w:rFonts w:eastAsia="Calibri"/>
                <w:sz w:val="28"/>
              </w:rPr>
              <w:t>задан в радианах. Найти его величину в градусах, минутах и секундах.</w:t>
            </w:r>
          </w:p>
        </w:tc>
      </w:tr>
    </w:tbl>
    <w:p w:rsidR="007B49F7" w:rsidRPr="00136A7D" w:rsidRDefault="007B49F7" w:rsidP="00136A7D">
      <w:pPr>
        <w:jc w:val="both"/>
        <w:rPr>
          <w:sz w:val="28"/>
        </w:rPr>
      </w:pPr>
    </w:p>
    <w:sectPr w:rsidR="007B49F7" w:rsidRPr="00136A7D" w:rsidSect="00136A7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21"/>
    <w:rsid w:val="00045FDA"/>
    <w:rsid w:val="000D08D1"/>
    <w:rsid w:val="000E37F7"/>
    <w:rsid w:val="0010594E"/>
    <w:rsid w:val="00136A7D"/>
    <w:rsid w:val="00330F30"/>
    <w:rsid w:val="00404577"/>
    <w:rsid w:val="004427DE"/>
    <w:rsid w:val="004C3A46"/>
    <w:rsid w:val="0059735E"/>
    <w:rsid w:val="00661278"/>
    <w:rsid w:val="00747890"/>
    <w:rsid w:val="007B49F7"/>
    <w:rsid w:val="007D2BE2"/>
    <w:rsid w:val="00804EEA"/>
    <w:rsid w:val="00947021"/>
    <w:rsid w:val="009C5B30"/>
    <w:rsid w:val="00A10C24"/>
    <w:rsid w:val="00C209E7"/>
    <w:rsid w:val="00CA049B"/>
    <w:rsid w:val="00CA67A4"/>
    <w:rsid w:val="00E66AA1"/>
    <w:rsid w:val="00EF46F3"/>
    <w:rsid w:val="00FC0D01"/>
    <w:rsid w:val="00FC2FCF"/>
    <w:rsid w:val="00FD091D"/>
    <w:rsid w:val="00F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B7CA0-AF5C-4BF9-8D5A-6A14661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02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B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427DE"/>
    <w:rPr>
      <w:color w:val="808080"/>
    </w:rPr>
  </w:style>
  <w:style w:type="table" w:styleId="11">
    <w:name w:val="Plain Table 1"/>
    <w:basedOn w:val="a1"/>
    <w:uiPriority w:val="41"/>
    <w:rsid w:val="00FC2F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2FF44C-FF75-4087-8E82-2E5F9E69134C}"/>
</file>

<file path=customXml/itemProps2.xml><?xml version="1.0" encoding="utf-8"?>
<ds:datastoreItem xmlns:ds="http://schemas.openxmlformats.org/officeDocument/2006/customXml" ds:itemID="{61F06487-B8AB-45CA-9093-AF18F66BE93D}"/>
</file>

<file path=customXml/itemProps3.xml><?xml version="1.0" encoding="utf-8"?>
<ds:datastoreItem xmlns:ds="http://schemas.openxmlformats.org/officeDocument/2006/customXml" ds:itemID="{834716BB-8208-4B85-BCD4-EE8C4395EE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8</cp:revision>
  <dcterms:created xsi:type="dcterms:W3CDTF">2018-02-08T18:23:00Z</dcterms:created>
  <dcterms:modified xsi:type="dcterms:W3CDTF">2018-02-10T10:40:00Z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