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363" w:rsidRPr="00635363" w:rsidRDefault="00191353" w:rsidP="00635363">
      <w:pPr>
        <w:jc w:val="center"/>
        <w:rPr>
          <w:rFonts w:ascii="Old Standard TT" w:hAnsi="Old Standard TT"/>
          <w:b/>
          <w:sz w:val="28"/>
          <w:szCs w:val="28"/>
        </w:rPr>
      </w:pPr>
      <w:r>
        <w:rPr>
          <w:rFonts w:ascii="Old Standard TT" w:hAnsi="Old Standard TT"/>
          <w:b/>
          <w:sz w:val="28"/>
          <w:szCs w:val="28"/>
        </w:rPr>
        <w:t>Лабораторная работа №0 – Входной с</w:t>
      </w:r>
      <w:r w:rsidR="00635363" w:rsidRPr="00635363">
        <w:rPr>
          <w:rFonts w:ascii="Old Standard TT" w:hAnsi="Old Standard TT"/>
          <w:b/>
          <w:sz w:val="28"/>
          <w:szCs w:val="28"/>
        </w:rPr>
        <w:t>рез знаний</w:t>
      </w:r>
    </w:p>
    <w:p w:rsidR="008E6FBF" w:rsidRDefault="00C6174A" w:rsidP="00C6174A">
      <w:p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>Разработать алгоритм, построить блок-схему и реализовать программу с применением процедурной парадигмы для решения следующей задачи.</w:t>
      </w:r>
    </w:p>
    <w:p w:rsidR="00C6174A" w:rsidRDefault="00C6174A" w:rsidP="00C6174A">
      <w:p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Создать двумерный массив чисел с плавающей точкой </w:t>
      </w:r>
      <w:r w:rsidR="008C4618">
        <w:rPr>
          <w:rFonts w:ascii="Old Standard TT" w:hAnsi="Old Standard TT"/>
        </w:rPr>
        <w:t xml:space="preserve">двойной точности </w:t>
      </w:r>
      <w:r>
        <w:rPr>
          <w:rFonts w:ascii="Old Standard TT" w:hAnsi="Old Standard TT"/>
        </w:rPr>
        <w:t xml:space="preserve">произвольного размера </w:t>
      </w:r>
      <m:oMath>
        <m:r>
          <w:rPr>
            <w:rFonts w:ascii="Cambria Math" w:hAnsi="Cambria Math"/>
          </w:rPr>
          <m:t>n×m</m:t>
        </m:r>
      </m:oMath>
      <w:r w:rsidR="0027610C" w:rsidRPr="0027610C">
        <w:rPr>
          <w:rFonts w:ascii="Old Standard TT" w:eastAsiaTheme="minorEastAsia" w:hAnsi="Old Standard TT"/>
        </w:rPr>
        <w:t xml:space="preserve"> </w:t>
      </w:r>
      <w:r>
        <w:rPr>
          <w:rFonts w:ascii="Old Standard TT" w:hAnsi="Old Standard TT"/>
        </w:rPr>
        <w:t xml:space="preserve">(число строк и столбцов вводит пользователь). Заполнить данный массив псевдослучайными числами из диапазона заданного пользователем. Выполнить </w:t>
      </w:r>
      <w:r w:rsidR="00FB2267">
        <w:rPr>
          <w:rFonts w:ascii="Old Standard TT" w:hAnsi="Old Standard TT"/>
        </w:rPr>
        <w:t>действия над данным массивом,</w:t>
      </w:r>
      <w:r>
        <w:rPr>
          <w:rFonts w:ascii="Old Standard TT" w:hAnsi="Old Standard TT"/>
        </w:rPr>
        <w:t xml:space="preserve"> описанные в индивидуальной части задания. Предусмотреть защиту от заведомо ошибочного ввода данных (например, отрицательное число элементов в строке). </w:t>
      </w:r>
      <w:r w:rsidR="00FB2267">
        <w:rPr>
          <w:rFonts w:ascii="Old Standard TT" w:hAnsi="Old Standard TT"/>
        </w:rPr>
        <w:t>Логически независимые части кода оформить в виде функций (методов). Формат вывода программы и прочие особенности реализации указаны в индивидуальной части задания.</w:t>
      </w:r>
    </w:p>
    <w:p w:rsidR="00A93164" w:rsidRDefault="00635363" w:rsidP="00C6174A">
      <w:p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>По итогам</w:t>
      </w:r>
      <w:r w:rsidR="000E264F">
        <w:rPr>
          <w:rFonts w:ascii="Old Standard TT" w:hAnsi="Old Standard TT"/>
        </w:rPr>
        <w:t xml:space="preserve"> выполнения</w:t>
      </w:r>
      <w:r>
        <w:rPr>
          <w:rFonts w:ascii="Old Standard TT" w:hAnsi="Old Standard TT"/>
        </w:rPr>
        <w:t xml:space="preserve"> лабораторной работы </w:t>
      </w:r>
      <w:proofErr w:type="gramStart"/>
      <w:r>
        <w:rPr>
          <w:rFonts w:ascii="Old Standard TT" w:hAnsi="Old Standard TT"/>
        </w:rPr>
        <w:t>предоставляется отчёт</w:t>
      </w:r>
      <w:proofErr w:type="gramEnd"/>
      <w:r>
        <w:rPr>
          <w:rFonts w:ascii="Old Standard TT" w:hAnsi="Old Standard TT"/>
        </w:rPr>
        <w:t>, содержащий</w:t>
      </w:r>
      <w:r w:rsidR="00A93164">
        <w:rPr>
          <w:rFonts w:ascii="Old Standard TT" w:hAnsi="Old Standard TT"/>
        </w:rPr>
        <w:t>:</w:t>
      </w:r>
    </w:p>
    <w:p w:rsidR="00A93164" w:rsidRPr="00A93164" w:rsidRDefault="00A93164" w:rsidP="00A93164">
      <w:pPr>
        <w:pStyle w:val="a3"/>
        <w:numPr>
          <w:ilvl w:val="0"/>
          <w:numId w:val="3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>титульный лист;</w:t>
      </w:r>
    </w:p>
    <w:p w:rsidR="00A93164" w:rsidRPr="00A93164" w:rsidRDefault="00635363" w:rsidP="00A93164">
      <w:pPr>
        <w:pStyle w:val="a3"/>
        <w:numPr>
          <w:ilvl w:val="0"/>
          <w:numId w:val="3"/>
        </w:numPr>
        <w:jc w:val="both"/>
        <w:rPr>
          <w:rFonts w:ascii="Old Standard TT" w:hAnsi="Old Standard TT"/>
        </w:rPr>
      </w:pPr>
      <w:r w:rsidRPr="00A93164">
        <w:rPr>
          <w:rFonts w:ascii="Old Standard TT" w:hAnsi="Old Standard TT"/>
        </w:rPr>
        <w:t xml:space="preserve">текст задания </w:t>
      </w:r>
      <w:r w:rsidR="00A93164">
        <w:rPr>
          <w:rFonts w:ascii="Old Standard TT" w:hAnsi="Old Standard TT"/>
        </w:rPr>
        <w:t>(общая и индивидуальная части);</w:t>
      </w:r>
    </w:p>
    <w:p w:rsidR="00A93164" w:rsidRPr="00A93164" w:rsidRDefault="00635363" w:rsidP="00A93164">
      <w:pPr>
        <w:pStyle w:val="a3"/>
        <w:numPr>
          <w:ilvl w:val="0"/>
          <w:numId w:val="3"/>
        </w:numPr>
        <w:jc w:val="both"/>
        <w:rPr>
          <w:rFonts w:ascii="Old Standard TT" w:hAnsi="Old Standard TT"/>
        </w:rPr>
      </w:pPr>
      <w:r w:rsidRPr="00A93164">
        <w:rPr>
          <w:rFonts w:ascii="Old Standard TT" w:hAnsi="Old Standard TT"/>
        </w:rPr>
        <w:t>опис</w:t>
      </w:r>
      <w:r w:rsidR="00A93164">
        <w:rPr>
          <w:rFonts w:ascii="Old Standard TT" w:hAnsi="Old Standard TT"/>
        </w:rPr>
        <w:t xml:space="preserve">ание использованных переменных (имя переменной, её тип, комментарий, поясняющий смысл этой </w:t>
      </w:r>
      <w:proofErr w:type="gramStart"/>
      <w:r w:rsidR="00A93164">
        <w:rPr>
          <w:rFonts w:ascii="Old Standard TT" w:hAnsi="Old Standard TT"/>
        </w:rPr>
        <w:t>переменной</w:t>
      </w:r>
      <w:proofErr w:type="gramEnd"/>
      <w:r w:rsidR="00A93164">
        <w:rPr>
          <w:rFonts w:ascii="Old Standard TT" w:hAnsi="Old Standard TT"/>
        </w:rPr>
        <w:t xml:space="preserve"> / зачем она);</w:t>
      </w:r>
    </w:p>
    <w:p w:rsidR="00635363" w:rsidRPr="00A93164" w:rsidRDefault="00635363" w:rsidP="00A93164">
      <w:pPr>
        <w:pStyle w:val="a3"/>
        <w:numPr>
          <w:ilvl w:val="0"/>
          <w:numId w:val="3"/>
        </w:numPr>
        <w:jc w:val="both"/>
        <w:rPr>
          <w:rFonts w:ascii="Old Standard TT" w:hAnsi="Old Standard TT"/>
        </w:rPr>
      </w:pPr>
      <w:proofErr w:type="gramStart"/>
      <w:r w:rsidRPr="00A93164">
        <w:rPr>
          <w:rFonts w:ascii="Old Standard TT" w:hAnsi="Old Standard TT"/>
        </w:rPr>
        <w:t xml:space="preserve">блок-схема алгоритма (выполненная согласно требованиям </w:t>
      </w:r>
      <w:hyperlink r:id="rId9" w:history="1">
        <w:r w:rsidRPr="000E264F">
          <w:rPr>
            <w:rStyle w:val="ab"/>
            <w:rFonts w:ascii="Old Standard TT" w:hAnsi="Old Standard TT"/>
          </w:rPr>
          <w:t xml:space="preserve">ГОСТ </w:t>
        </w:r>
        <w:r w:rsidR="00A93164" w:rsidRPr="000E264F">
          <w:rPr>
            <w:rStyle w:val="ab"/>
            <w:rFonts w:ascii="Old Standard TT" w:hAnsi="Old Standard TT"/>
          </w:rPr>
          <w:t>19.701-90 «Схемы алгоритмов, программ, данных и систем.</w:t>
        </w:r>
        <w:proofErr w:type="gramEnd"/>
        <w:r w:rsidR="00A93164" w:rsidRPr="000E264F">
          <w:rPr>
            <w:rStyle w:val="ab"/>
            <w:rFonts w:ascii="Old Standard TT" w:hAnsi="Old Standard TT"/>
          </w:rPr>
          <w:t xml:space="preserve"> </w:t>
        </w:r>
        <w:proofErr w:type="gramStart"/>
        <w:r w:rsidR="00A93164" w:rsidRPr="000E264F">
          <w:rPr>
            <w:rStyle w:val="ab"/>
            <w:rFonts w:ascii="Old Standard TT" w:hAnsi="Old Standard TT"/>
          </w:rPr>
          <w:t>Условные обозначения и правила выполнения»</w:t>
        </w:r>
      </w:hyperlink>
      <w:r w:rsidR="00A93164" w:rsidRPr="00A93164">
        <w:rPr>
          <w:rFonts w:ascii="Old Standard TT" w:hAnsi="Old Standard TT"/>
        </w:rPr>
        <w:t>)</w:t>
      </w:r>
      <w:r w:rsidR="00A93164">
        <w:rPr>
          <w:rFonts w:ascii="Old Standard TT" w:hAnsi="Old Standard TT"/>
        </w:rPr>
        <w:t>;</w:t>
      </w:r>
      <w:proofErr w:type="gramEnd"/>
    </w:p>
    <w:p w:rsidR="00A93164" w:rsidRPr="00A93164" w:rsidRDefault="00A93164" w:rsidP="00A93164">
      <w:pPr>
        <w:pStyle w:val="a3"/>
        <w:numPr>
          <w:ilvl w:val="0"/>
          <w:numId w:val="3"/>
        </w:numPr>
        <w:jc w:val="both"/>
        <w:rPr>
          <w:rFonts w:ascii="Old Standard TT" w:hAnsi="Old Standard TT"/>
        </w:rPr>
      </w:pPr>
      <w:r w:rsidRPr="00A93164">
        <w:rPr>
          <w:rFonts w:ascii="Old Standard TT" w:hAnsi="Old Standard TT"/>
        </w:rPr>
        <w:t>те</w:t>
      </w:r>
      <w:proofErr w:type="gramStart"/>
      <w:r w:rsidRPr="00A93164">
        <w:rPr>
          <w:rFonts w:ascii="Old Standard TT" w:hAnsi="Old Standard TT"/>
        </w:rPr>
        <w:t>кст пр</w:t>
      </w:r>
      <w:proofErr w:type="gramEnd"/>
      <w:r w:rsidRPr="00A93164">
        <w:rPr>
          <w:rFonts w:ascii="Old Standard TT" w:hAnsi="Old Standard TT"/>
        </w:rPr>
        <w:t xml:space="preserve">ограммы на языке </w:t>
      </w:r>
      <w:r w:rsidRPr="00A93164">
        <w:rPr>
          <w:rFonts w:ascii="Old Standard TT" w:hAnsi="Old Standard TT"/>
          <w:lang w:val="en-US"/>
        </w:rPr>
        <w:t>C</w:t>
      </w:r>
      <w:r>
        <w:rPr>
          <w:rFonts w:ascii="Old Standard TT" w:hAnsi="Old Standard TT"/>
        </w:rPr>
        <w:t>#;</w:t>
      </w:r>
    </w:p>
    <w:p w:rsidR="00A93164" w:rsidRDefault="00A93164" w:rsidP="00A93164">
      <w:pPr>
        <w:pStyle w:val="a3"/>
        <w:numPr>
          <w:ilvl w:val="0"/>
          <w:numId w:val="3"/>
        </w:numPr>
        <w:jc w:val="both"/>
        <w:rPr>
          <w:rFonts w:ascii="Old Standard TT" w:hAnsi="Old Standard TT"/>
        </w:rPr>
      </w:pPr>
      <w:r w:rsidRPr="00A93164">
        <w:rPr>
          <w:rFonts w:ascii="Old Standard TT" w:hAnsi="Old Standard TT"/>
        </w:rPr>
        <w:t>тестовые примеры (ввод и вывод программы).</w:t>
      </w:r>
    </w:p>
    <w:p w:rsidR="00A93164" w:rsidRDefault="000878B9" w:rsidP="00A93164">
      <w:p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>Отчёт оформляется в соответствии со следующими требованиями:</w:t>
      </w:r>
    </w:p>
    <w:p w:rsidR="000878B9" w:rsidRPr="000878B9" w:rsidRDefault="000878B9" w:rsidP="000878B9">
      <w:pPr>
        <w:pStyle w:val="a3"/>
        <w:numPr>
          <w:ilvl w:val="0"/>
          <w:numId w:val="4"/>
        </w:numPr>
        <w:jc w:val="both"/>
        <w:rPr>
          <w:rFonts w:ascii="Old Standard TT" w:hAnsi="Old Standard TT"/>
        </w:rPr>
      </w:pPr>
      <w:r w:rsidRPr="000878B9">
        <w:rPr>
          <w:rFonts w:ascii="Old Standard TT" w:hAnsi="Old Standard TT"/>
        </w:rPr>
        <w:t>Текстовые документы (титульный лист, задание, пояснительная записка) должны выполняться на листах бело</w:t>
      </w:r>
      <w:r w:rsidR="000E264F">
        <w:rPr>
          <w:rFonts w:ascii="Old Standard TT" w:hAnsi="Old Standard TT"/>
        </w:rPr>
        <w:t>й бумаги формата А</w:t>
      </w:r>
      <w:proofErr w:type="gramStart"/>
      <w:r w:rsidR="000E264F">
        <w:rPr>
          <w:rFonts w:ascii="Old Standard TT" w:hAnsi="Old Standard TT"/>
        </w:rPr>
        <w:t>4</w:t>
      </w:r>
      <w:proofErr w:type="gramEnd"/>
      <w:r w:rsidR="000E264F">
        <w:rPr>
          <w:rFonts w:ascii="Old Standard TT" w:hAnsi="Old Standard TT"/>
        </w:rPr>
        <w:t> </w:t>
      </w:r>
      <w:r w:rsidRPr="000878B9">
        <w:rPr>
          <w:rFonts w:ascii="Old Standard TT" w:hAnsi="Old Standard TT"/>
        </w:rPr>
        <w:t>(210</w:t>
      </w:r>
      <w:r w:rsidR="000E264F">
        <w:rPr>
          <w:rFonts w:ascii="Old Standard TT" w:hAnsi="Old Standard TT"/>
        </w:rPr>
        <w:t> </w:t>
      </w:r>
      <m:oMath>
        <m:r>
          <w:rPr>
            <w:rFonts w:ascii="Cambria Math" w:hAnsi="Cambria Math"/>
          </w:rPr>
          <m:t>×</m:t>
        </m:r>
      </m:oMath>
      <w:r w:rsidR="000E264F">
        <w:rPr>
          <w:rFonts w:ascii="Old Standard TT" w:hAnsi="Old Standard TT"/>
        </w:rPr>
        <w:t> </w:t>
      </w:r>
      <w:r w:rsidRPr="000878B9">
        <w:rPr>
          <w:rFonts w:ascii="Old Standard TT" w:hAnsi="Old Standard TT"/>
        </w:rPr>
        <w:t xml:space="preserve">297 мм) по </w:t>
      </w:r>
      <w:hyperlink r:id="rId10" w:history="1">
        <w:r w:rsidRPr="000878B9">
          <w:rPr>
            <w:rStyle w:val="ab"/>
            <w:rFonts w:ascii="Old Standard TT" w:hAnsi="Old Standard TT"/>
          </w:rPr>
          <w:t>ГОСТ 2.301 – 68</w:t>
        </w:r>
      </w:hyperlink>
      <w:r w:rsidRPr="000878B9">
        <w:rPr>
          <w:rFonts w:ascii="Old Standard TT" w:hAnsi="Old Standard TT"/>
        </w:rPr>
        <w:t xml:space="preserve"> на одной стороне листа. Допускается применение </w:t>
      </w:r>
      <w:r w:rsidR="000E264F">
        <w:rPr>
          <w:rFonts w:ascii="Old Standard TT" w:hAnsi="Old Standard TT"/>
        </w:rPr>
        <w:t xml:space="preserve">(в случае необходимости) </w:t>
      </w:r>
      <w:r w:rsidRPr="000878B9">
        <w:rPr>
          <w:rFonts w:ascii="Old Standard TT" w:hAnsi="Old Standard TT"/>
        </w:rPr>
        <w:t>от</w:t>
      </w:r>
      <w:r w:rsidR="000E264F">
        <w:rPr>
          <w:rFonts w:ascii="Old Standard TT" w:hAnsi="Old Standard TT"/>
        </w:rPr>
        <w:t>дельных листов формата А3 (297 </w:t>
      </w:r>
      <m:oMath>
        <m:r>
          <w:rPr>
            <w:rFonts w:ascii="Cambria Math" w:hAnsi="Cambria Math"/>
          </w:rPr>
          <m:t>×</m:t>
        </m:r>
      </m:oMath>
      <w:r w:rsidR="000E264F">
        <w:rPr>
          <w:rFonts w:ascii="Old Standard TT" w:hAnsi="Old Standard TT"/>
        </w:rPr>
        <w:t> </w:t>
      </w:r>
      <w:r w:rsidRPr="000878B9">
        <w:rPr>
          <w:rFonts w:ascii="Old Standard TT" w:hAnsi="Old Standard TT"/>
        </w:rPr>
        <w:t>420 мм) в последующих страницах текста.</w:t>
      </w:r>
    </w:p>
    <w:p w:rsidR="000878B9" w:rsidRPr="000878B9" w:rsidRDefault="000878B9" w:rsidP="000878B9">
      <w:pPr>
        <w:pStyle w:val="a3"/>
        <w:numPr>
          <w:ilvl w:val="0"/>
          <w:numId w:val="4"/>
        </w:numPr>
        <w:jc w:val="both"/>
        <w:rPr>
          <w:rFonts w:ascii="Old Standard TT" w:hAnsi="Old Standard TT"/>
        </w:rPr>
      </w:pPr>
      <w:r w:rsidRPr="000878B9">
        <w:rPr>
          <w:rFonts w:ascii="Old Standard TT" w:hAnsi="Old Standard TT"/>
        </w:rPr>
        <w:t xml:space="preserve">Текст записки следует печатать, соблюдая следующие размеры полей: </w:t>
      </w:r>
      <w:proofErr w:type="gramStart"/>
      <w:r w:rsidRPr="000878B9">
        <w:rPr>
          <w:rFonts w:ascii="Old Standard TT" w:hAnsi="Old Standard TT"/>
        </w:rPr>
        <w:t>правое</w:t>
      </w:r>
      <w:proofErr w:type="gramEnd"/>
      <w:r w:rsidRPr="000878B9">
        <w:rPr>
          <w:rFonts w:ascii="Old Standard TT" w:hAnsi="Old Standard TT"/>
        </w:rPr>
        <w:t xml:space="preserve"> – 10 мм, верхнее -15 мм, левое 30 мм, нижнее – 20 мм.</w:t>
      </w:r>
    </w:p>
    <w:p w:rsidR="000878B9" w:rsidRDefault="000878B9" w:rsidP="000878B9">
      <w:pPr>
        <w:pStyle w:val="a3"/>
        <w:numPr>
          <w:ilvl w:val="0"/>
          <w:numId w:val="4"/>
        </w:numPr>
        <w:jc w:val="both"/>
        <w:rPr>
          <w:rFonts w:ascii="Old Standard TT" w:hAnsi="Old Standard TT"/>
        </w:rPr>
      </w:pPr>
      <w:r w:rsidRPr="000878B9">
        <w:rPr>
          <w:rFonts w:ascii="Old Standard TT" w:hAnsi="Old Standard TT"/>
        </w:rPr>
        <w:t>Титульные листы пояснительных записок должны выполняться в соответствии с требованиями кафедры.</w:t>
      </w:r>
    </w:p>
    <w:p w:rsidR="000E264F" w:rsidRDefault="000E264F" w:rsidP="000E264F">
      <w:pPr>
        <w:pStyle w:val="a3"/>
        <w:numPr>
          <w:ilvl w:val="0"/>
          <w:numId w:val="4"/>
        </w:numPr>
        <w:jc w:val="both"/>
        <w:rPr>
          <w:rFonts w:ascii="Old Standard TT" w:hAnsi="Old Standard TT"/>
        </w:rPr>
      </w:pPr>
      <w:r w:rsidRPr="000E264F">
        <w:rPr>
          <w:rFonts w:ascii="Old Standard TT" w:hAnsi="Old Standard TT"/>
        </w:rPr>
        <w:t>Текстовые документы пояснительной записки</w:t>
      </w:r>
      <w:r>
        <w:rPr>
          <w:rFonts w:ascii="Old Standard TT" w:hAnsi="Old Standard TT"/>
        </w:rPr>
        <w:t xml:space="preserve"> (за исключение исходного кода)</w:t>
      </w:r>
      <w:r w:rsidRPr="000E264F">
        <w:rPr>
          <w:rFonts w:ascii="Old Standard TT" w:hAnsi="Old Standard TT"/>
        </w:rPr>
        <w:t xml:space="preserve"> выполняются печатным способом через полтора интервала шрифтом</w:t>
      </w:r>
      <w:r>
        <w:rPr>
          <w:rFonts w:ascii="Old Standard TT" w:hAnsi="Old Standard TT"/>
        </w:rPr>
        <w:t xml:space="preserve"> </w:t>
      </w:r>
      <w:hyperlink r:id="rId11" w:history="1">
        <w:r w:rsidRPr="006517EA">
          <w:rPr>
            <w:rStyle w:val="ab"/>
            <w:rFonts w:ascii="Old Standard TT" w:hAnsi="Old Standard TT"/>
            <w:lang w:val="en-US"/>
          </w:rPr>
          <w:t>Times</w:t>
        </w:r>
        <w:r w:rsidRPr="006517EA">
          <w:rPr>
            <w:rStyle w:val="ab"/>
            <w:rFonts w:ascii="Old Standard TT" w:hAnsi="Old Standard TT"/>
          </w:rPr>
          <w:t xml:space="preserve"> </w:t>
        </w:r>
        <w:r w:rsidRPr="006517EA">
          <w:rPr>
            <w:rStyle w:val="ab"/>
            <w:rFonts w:ascii="Old Standard TT" w:hAnsi="Old Standard TT"/>
            <w:lang w:val="en-US"/>
          </w:rPr>
          <w:t>New</w:t>
        </w:r>
        <w:r w:rsidRPr="006517EA">
          <w:rPr>
            <w:rStyle w:val="ab"/>
            <w:rFonts w:ascii="Old Standard TT" w:hAnsi="Old Standard TT"/>
          </w:rPr>
          <w:t xml:space="preserve"> </w:t>
        </w:r>
        <w:r w:rsidRPr="006517EA">
          <w:rPr>
            <w:rStyle w:val="ab"/>
            <w:rFonts w:ascii="Old Standard TT" w:hAnsi="Old Standard TT"/>
            <w:lang w:val="en-US"/>
          </w:rPr>
          <w:t>Roman</w:t>
        </w:r>
      </w:hyperlink>
      <w:r w:rsidRPr="000E264F">
        <w:rPr>
          <w:rFonts w:ascii="Old Standard TT" w:hAnsi="Old Standard TT"/>
        </w:rPr>
        <w:t xml:space="preserve"> ч</w:t>
      </w:r>
      <w:r>
        <w:rPr>
          <w:rFonts w:ascii="Old Standard TT" w:hAnsi="Old Standard TT"/>
        </w:rPr>
        <w:t>ё</w:t>
      </w:r>
      <w:r w:rsidRPr="000E264F">
        <w:rPr>
          <w:rFonts w:ascii="Old Standard TT" w:hAnsi="Old Standard TT"/>
        </w:rPr>
        <w:t xml:space="preserve">рного цвета </w:t>
      </w:r>
      <w:hyperlink r:id="rId12" w:history="1">
        <w:r w:rsidRPr="006517EA">
          <w:rPr>
            <w:rStyle w:val="ab"/>
            <w:rFonts w:ascii="Old Standard TT" w:hAnsi="Old Standard TT"/>
          </w:rPr>
          <w:t>кегль</w:t>
        </w:r>
      </w:hyperlink>
      <w:r w:rsidRPr="000E264F">
        <w:rPr>
          <w:rFonts w:ascii="Old Standard TT" w:hAnsi="Old Standard TT"/>
        </w:rPr>
        <w:t xml:space="preserve"> 14</w:t>
      </w:r>
      <w:r>
        <w:rPr>
          <w:rFonts w:ascii="Old Standard TT" w:hAnsi="Old Standard TT"/>
        </w:rPr>
        <w:t xml:space="preserve"> с выравниванием по ширине</w:t>
      </w:r>
      <w:r w:rsidRPr="000E264F">
        <w:rPr>
          <w:rFonts w:ascii="Old Standard TT" w:hAnsi="Old Standard TT"/>
        </w:rPr>
        <w:t>.</w:t>
      </w:r>
    </w:p>
    <w:p w:rsidR="000E264F" w:rsidRPr="000E264F" w:rsidRDefault="000E264F" w:rsidP="000E264F">
      <w:pPr>
        <w:pStyle w:val="a3"/>
        <w:numPr>
          <w:ilvl w:val="0"/>
          <w:numId w:val="4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>Исходный код программ оформляется</w:t>
      </w:r>
      <w:r w:rsidR="00A16345">
        <w:rPr>
          <w:rFonts w:ascii="Old Standard TT" w:hAnsi="Old Standard TT"/>
        </w:rPr>
        <w:t xml:space="preserve"> через одинарный интервал</w:t>
      </w:r>
      <w:r>
        <w:rPr>
          <w:rFonts w:ascii="Old Standard TT" w:hAnsi="Old Standard TT"/>
        </w:rPr>
        <w:t xml:space="preserve"> </w:t>
      </w:r>
      <w:hyperlink r:id="rId13" w:anchor="Monospace" w:history="1">
        <w:proofErr w:type="spellStart"/>
        <w:r w:rsidRPr="00A16345">
          <w:rPr>
            <w:rStyle w:val="ab"/>
            <w:rFonts w:ascii="Old Standard TT" w:hAnsi="Old Standard TT"/>
          </w:rPr>
          <w:t>моноширин</w:t>
        </w:r>
        <w:r w:rsidR="0084088F" w:rsidRPr="00A16345">
          <w:rPr>
            <w:rStyle w:val="ab"/>
            <w:rFonts w:ascii="Old Standard TT" w:hAnsi="Old Standard TT"/>
          </w:rPr>
          <w:t>н</w:t>
        </w:r>
        <w:r w:rsidRPr="00A16345">
          <w:rPr>
            <w:rStyle w:val="ab"/>
            <w:rFonts w:ascii="Old Standard TT" w:hAnsi="Old Standard TT"/>
          </w:rPr>
          <w:t>ым</w:t>
        </w:r>
        <w:proofErr w:type="spellEnd"/>
        <w:r w:rsidRPr="00A16345">
          <w:rPr>
            <w:rStyle w:val="ab"/>
            <w:rFonts w:ascii="Old Standard TT" w:hAnsi="Old Standard TT"/>
          </w:rPr>
          <w:t xml:space="preserve"> </w:t>
        </w:r>
        <w:r w:rsidR="0084088F" w:rsidRPr="00A16345">
          <w:rPr>
            <w:rStyle w:val="ab"/>
            <w:rFonts w:ascii="Old Standard TT" w:hAnsi="Old Standard TT"/>
          </w:rPr>
          <w:t>шрифтом</w:t>
        </w:r>
      </w:hyperlink>
      <w:r w:rsidR="0084088F">
        <w:rPr>
          <w:rFonts w:ascii="Old Standard TT" w:hAnsi="Old Standard TT"/>
        </w:rPr>
        <w:t xml:space="preserve"> (например, </w:t>
      </w:r>
      <w:hyperlink r:id="rId14" w:history="1">
        <w:r w:rsidR="0084088F" w:rsidRPr="0084088F">
          <w:rPr>
            <w:rStyle w:val="ab"/>
            <w:rFonts w:ascii="Old Standard TT" w:hAnsi="Old Standard TT"/>
            <w:lang w:val="en-US"/>
          </w:rPr>
          <w:t>Consolas</w:t>
        </w:r>
      </w:hyperlink>
      <w:r w:rsidR="0084088F">
        <w:rPr>
          <w:rFonts w:ascii="Old Standard TT" w:hAnsi="Old Standard TT"/>
        </w:rPr>
        <w:t xml:space="preserve">, </w:t>
      </w:r>
      <w:hyperlink r:id="rId15" w:anchor="Courier_New" w:history="1">
        <w:r w:rsidR="0084088F" w:rsidRPr="0084088F">
          <w:rPr>
            <w:rStyle w:val="ab"/>
            <w:rFonts w:ascii="Old Standard TT" w:hAnsi="Old Standard TT"/>
            <w:lang w:val="en-US"/>
          </w:rPr>
          <w:t>Courier</w:t>
        </w:r>
        <w:r w:rsidR="0084088F" w:rsidRPr="0084088F">
          <w:rPr>
            <w:rStyle w:val="ab"/>
            <w:rFonts w:ascii="Old Standard TT" w:hAnsi="Old Standard TT"/>
          </w:rPr>
          <w:t xml:space="preserve"> </w:t>
        </w:r>
        <w:r w:rsidR="0084088F" w:rsidRPr="0084088F">
          <w:rPr>
            <w:rStyle w:val="ab"/>
            <w:rFonts w:ascii="Old Standard TT" w:hAnsi="Old Standard TT"/>
            <w:lang w:val="en-US"/>
          </w:rPr>
          <w:t>New</w:t>
        </w:r>
      </w:hyperlink>
      <w:r w:rsidR="0084088F" w:rsidRPr="0084088F">
        <w:rPr>
          <w:rFonts w:ascii="Old Standard TT" w:hAnsi="Old Standard TT"/>
        </w:rPr>
        <w:t>,</w:t>
      </w:r>
      <w:r w:rsidR="00A16345" w:rsidRPr="00A16345">
        <w:rPr>
          <w:rFonts w:ascii="Old Standard TT" w:hAnsi="Old Standard TT"/>
        </w:rPr>
        <w:t xml:space="preserve"> </w:t>
      </w:r>
      <w:hyperlink r:id="rId16" w:anchor="Fira_Code" w:history="1">
        <w:proofErr w:type="spellStart"/>
        <w:r w:rsidR="00A16345" w:rsidRPr="00A16345">
          <w:rPr>
            <w:rStyle w:val="ab"/>
            <w:rFonts w:ascii="Old Standard TT" w:hAnsi="Old Standard TT"/>
            <w:lang w:val="en-US"/>
          </w:rPr>
          <w:t>Fira</w:t>
        </w:r>
        <w:proofErr w:type="spellEnd"/>
        <w:r w:rsidR="00A16345" w:rsidRPr="00A16345">
          <w:rPr>
            <w:rStyle w:val="ab"/>
            <w:rFonts w:ascii="Old Standard TT" w:hAnsi="Old Standard TT"/>
          </w:rPr>
          <w:t xml:space="preserve"> </w:t>
        </w:r>
        <w:r w:rsidR="00A16345" w:rsidRPr="00A16345">
          <w:rPr>
            <w:rStyle w:val="ab"/>
            <w:rFonts w:ascii="Old Standard TT" w:hAnsi="Old Standard TT"/>
            <w:lang w:val="en-US"/>
          </w:rPr>
          <w:t>Code</w:t>
        </w:r>
      </w:hyperlink>
      <w:r w:rsidR="0084088F">
        <w:rPr>
          <w:rFonts w:ascii="Old Standard TT" w:hAnsi="Old Standard TT"/>
        </w:rPr>
        <w:t>)</w:t>
      </w:r>
      <w:r w:rsidR="00A16345" w:rsidRPr="00A16345">
        <w:rPr>
          <w:rFonts w:ascii="Old Standard TT" w:hAnsi="Old Standard TT"/>
        </w:rPr>
        <w:t xml:space="preserve"> </w:t>
      </w:r>
      <w:r w:rsidR="00A16345">
        <w:rPr>
          <w:rFonts w:ascii="Old Standard TT" w:hAnsi="Old Standard TT"/>
        </w:rPr>
        <w:t>10 кегеля с выравниванием по левому краю</w:t>
      </w:r>
      <w:r w:rsidR="00A16345" w:rsidRPr="00A16345">
        <w:rPr>
          <w:rFonts w:ascii="Old Standard TT" w:hAnsi="Old Standard TT"/>
        </w:rPr>
        <w:t>.</w:t>
      </w:r>
    </w:p>
    <w:p w:rsidR="000E264F" w:rsidRDefault="000E264F" w:rsidP="000878B9">
      <w:pPr>
        <w:pStyle w:val="a3"/>
        <w:numPr>
          <w:ilvl w:val="0"/>
          <w:numId w:val="4"/>
        </w:numPr>
        <w:jc w:val="both"/>
        <w:rPr>
          <w:rFonts w:ascii="Old Standard TT" w:hAnsi="Old Standard TT"/>
        </w:rPr>
      </w:pPr>
      <w:r w:rsidRPr="000878B9">
        <w:rPr>
          <w:rFonts w:ascii="Old Standard TT" w:hAnsi="Old Standard TT"/>
        </w:rPr>
        <w:lastRenderedPageBreak/>
        <w:t>Страницы пояснительной записки нумеруются арабскими цифрами, проста</w:t>
      </w:r>
      <w:r>
        <w:rPr>
          <w:rFonts w:ascii="Old Standard TT" w:hAnsi="Old Standard TT"/>
        </w:rPr>
        <w:t xml:space="preserve">вляемыми внизу по центру страницы </w:t>
      </w:r>
      <w:r w:rsidRPr="000878B9">
        <w:rPr>
          <w:rFonts w:ascii="Old Standard TT" w:hAnsi="Old Standard TT"/>
        </w:rPr>
        <w:t>без точки. Первым листом пояснительной записки является титульный лист, который включается в общую нумераци</w:t>
      </w:r>
      <w:r>
        <w:rPr>
          <w:rFonts w:ascii="Old Standard TT" w:hAnsi="Old Standard TT"/>
        </w:rPr>
        <w:t>ю листов записки, но номер на нё</w:t>
      </w:r>
      <w:r w:rsidRPr="000878B9">
        <w:rPr>
          <w:rFonts w:ascii="Old Standard TT" w:hAnsi="Old Standard TT"/>
        </w:rPr>
        <w:t>м не ставится.</w:t>
      </w:r>
    </w:p>
    <w:p w:rsidR="000E264F" w:rsidRDefault="000E264F" w:rsidP="000878B9">
      <w:pPr>
        <w:pStyle w:val="a3"/>
        <w:numPr>
          <w:ilvl w:val="0"/>
          <w:numId w:val="4"/>
        </w:numPr>
        <w:jc w:val="both"/>
        <w:rPr>
          <w:rFonts w:ascii="Old Standard TT" w:hAnsi="Old Standard TT"/>
        </w:rPr>
      </w:pPr>
      <w:r w:rsidRPr="000878B9">
        <w:rPr>
          <w:rFonts w:ascii="Old Standard TT" w:hAnsi="Old Standard TT"/>
        </w:rPr>
        <w:t>Нумерация страниц приложений должна быть сквозной.</w:t>
      </w:r>
    </w:p>
    <w:p w:rsidR="000E264F" w:rsidRPr="000878B9" w:rsidRDefault="000E264F" w:rsidP="000878B9">
      <w:pPr>
        <w:pStyle w:val="a3"/>
        <w:numPr>
          <w:ilvl w:val="0"/>
          <w:numId w:val="4"/>
        </w:numPr>
        <w:jc w:val="both"/>
        <w:rPr>
          <w:rFonts w:ascii="Old Standard TT" w:hAnsi="Old Standard TT"/>
        </w:rPr>
      </w:pPr>
      <w:r w:rsidRPr="000878B9">
        <w:rPr>
          <w:rFonts w:ascii="Old Standard TT" w:hAnsi="Old Standard TT"/>
        </w:rPr>
        <w:t>Опечатки, описки и орфографические неточности, обнаруженные в процессе подготовки текста, допускается исправлять подчисткой или закрашиванием белой краской и нанесением на том же месте исправленного текста (графики) машинописным способом или ч</w:t>
      </w:r>
      <w:r>
        <w:rPr>
          <w:rFonts w:ascii="Old Standard TT" w:hAnsi="Old Standard TT"/>
        </w:rPr>
        <w:t>ё</w:t>
      </w:r>
      <w:r w:rsidRPr="000878B9">
        <w:rPr>
          <w:rFonts w:ascii="Old Standard TT" w:hAnsi="Old Standard TT"/>
        </w:rPr>
        <w:t>рными чернилами, пастой или тушью – рукописным способом.</w:t>
      </w:r>
    </w:p>
    <w:p w:rsidR="00635363" w:rsidRDefault="00635363" w:rsidP="00635363">
      <w:pPr>
        <w:pStyle w:val="21"/>
      </w:pPr>
      <w:r>
        <w:t>Индивидуальная часть задания</w:t>
      </w:r>
    </w:p>
    <w:p w:rsidR="00FB2267" w:rsidRPr="00FB2267" w:rsidRDefault="00FB2267" w:rsidP="00FB2267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Отсортировать двумерный массив в порядке </w:t>
      </w:r>
      <w:r w:rsidRPr="00457E0F">
        <w:rPr>
          <w:rFonts w:ascii="Old Standard TT" w:hAnsi="Old Standard TT"/>
          <w:b/>
        </w:rPr>
        <w:t xml:space="preserve">возрастания </w:t>
      </w:r>
      <w:r w:rsidR="00457E0F" w:rsidRPr="00457E0F">
        <w:rPr>
          <w:rFonts w:ascii="Old Standard TT" w:hAnsi="Old Standard TT"/>
          <w:b/>
        </w:rPr>
        <w:t xml:space="preserve">значений </w:t>
      </w:r>
      <w:r w:rsidRPr="00457E0F">
        <w:rPr>
          <w:rFonts w:ascii="Old Standard TT" w:hAnsi="Old Standard TT"/>
          <w:b/>
        </w:rPr>
        <w:t>элементов по строкам</w:t>
      </w:r>
      <w:r>
        <w:rPr>
          <w:rFonts w:ascii="Old Standard TT" w:hAnsi="Old Standard TT"/>
        </w:rPr>
        <w:t>. Иными словами</w:t>
      </w:r>
      <w:r w:rsidRPr="00457E0F">
        <w:rPr>
          <w:rFonts w:ascii="Old Standard TT" w:hAnsi="Old Standard TT"/>
        </w:rPr>
        <w:t>:</w:t>
      </w:r>
    </w:p>
    <w:p w:rsidR="00FB2267" w:rsidRDefault="00AC59F7" w:rsidP="00FB2267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</m:oMath>
      </m:oMathPara>
    </w:p>
    <w:p w:rsidR="00FB2267" w:rsidRPr="00FB2267" w:rsidRDefault="00FB2267" w:rsidP="00FB2267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FB2267" w:rsidRDefault="00FB2267" w:rsidP="00FB2267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отсортированный массив</w:t>
      </w:r>
      <w:r w:rsidR="000256C9">
        <w:rPr>
          <w:rFonts w:ascii="Old Standard TT" w:hAnsi="Old Standard TT"/>
        </w:rPr>
        <w:t>.</w:t>
      </w:r>
    </w:p>
    <w:p w:rsidR="000256C9" w:rsidRPr="00FB2267" w:rsidRDefault="000256C9" w:rsidP="000256C9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Отсортировать двумерный массив в порядке </w:t>
      </w:r>
      <w:r w:rsidRPr="00457E0F">
        <w:rPr>
          <w:rFonts w:ascii="Old Standard TT" w:hAnsi="Old Standard TT"/>
          <w:b/>
        </w:rPr>
        <w:t>убывания</w:t>
      </w:r>
      <w:r w:rsidR="00457E0F" w:rsidRPr="00457E0F">
        <w:rPr>
          <w:rFonts w:ascii="Old Standard TT" w:hAnsi="Old Standard TT"/>
          <w:b/>
        </w:rPr>
        <w:t xml:space="preserve"> значений</w:t>
      </w:r>
      <w:r w:rsidRPr="00457E0F">
        <w:rPr>
          <w:rFonts w:ascii="Old Standard TT" w:hAnsi="Old Standard TT"/>
          <w:b/>
        </w:rPr>
        <w:t xml:space="preserve"> элементов по строкам</w:t>
      </w:r>
      <w:r>
        <w:rPr>
          <w:rFonts w:ascii="Old Standard TT" w:hAnsi="Old Standard TT"/>
        </w:rPr>
        <w:t>. Иными словами</w:t>
      </w:r>
      <w:r w:rsidRPr="000256C9">
        <w:rPr>
          <w:rFonts w:ascii="Old Standard TT" w:hAnsi="Old Standard TT"/>
        </w:rPr>
        <w:t>:</w:t>
      </w:r>
    </w:p>
    <w:p w:rsidR="000256C9" w:rsidRDefault="00AC59F7" w:rsidP="000256C9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0256C9" w:rsidRPr="00FB2267" w:rsidRDefault="000256C9" w:rsidP="000256C9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0256C9" w:rsidRDefault="000256C9" w:rsidP="000256C9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отсортированный массив.</w:t>
      </w:r>
    </w:p>
    <w:p w:rsidR="00457E0F" w:rsidRPr="00FB2267" w:rsidRDefault="00457E0F" w:rsidP="00457E0F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Отсортировать двумерный массив в порядке </w:t>
      </w:r>
      <w:r w:rsidRPr="00457E0F">
        <w:rPr>
          <w:rFonts w:ascii="Old Standard TT" w:hAnsi="Old Standard TT"/>
          <w:b/>
        </w:rPr>
        <w:t>возрастания абсолютных значений</w:t>
      </w:r>
      <w:r>
        <w:rPr>
          <w:rFonts w:ascii="Old Standard TT" w:hAnsi="Old Standard TT"/>
        </w:rPr>
        <w:t xml:space="preserve"> (модулей</w:t>
      </w:r>
      <w:r w:rsidRPr="00457E0F">
        <w:rPr>
          <w:rFonts w:ascii="Old Standard TT" w:hAnsi="Old Standard TT"/>
        </w:rPr>
        <w:t>)</w:t>
      </w:r>
      <w:r w:rsidRPr="00457E0F">
        <w:rPr>
          <w:rFonts w:ascii="Old Standard TT" w:hAnsi="Old Standard TT"/>
          <w:b/>
        </w:rPr>
        <w:t xml:space="preserve"> элементов по строкам</w:t>
      </w:r>
      <w:r>
        <w:rPr>
          <w:rFonts w:ascii="Old Standard TT" w:hAnsi="Old Standard TT"/>
        </w:rPr>
        <w:t>. Иными словами</w:t>
      </w:r>
      <w:r w:rsidRPr="00457E0F">
        <w:rPr>
          <w:rFonts w:ascii="Old Standard TT" w:hAnsi="Old Standard TT"/>
        </w:rPr>
        <w:t>:</w:t>
      </w:r>
    </w:p>
    <w:p w:rsidR="00457E0F" w:rsidRDefault="00457E0F" w:rsidP="00457E0F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</m:oMath>
      </m:oMathPara>
    </w:p>
    <w:p w:rsidR="00457E0F" w:rsidRPr="00FB2267" w:rsidRDefault="00457E0F" w:rsidP="00457E0F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457E0F" w:rsidRDefault="00457E0F" w:rsidP="00457E0F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отсортированный массив.</w:t>
      </w:r>
    </w:p>
    <w:p w:rsidR="00457E0F" w:rsidRPr="00FB2267" w:rsidRDefault="00457E0F" w:rsidP="00457E0F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Отсортировать двумерный массив в порядке </w:t>
      </w:r>
      <w:r w:rsidRPr="00457E0F">
        <w:rPr>
          <w:rFonts w:ascii="Old Standard TT" w:hAnsi="Old Standard TT"/>
          <w:b/>
        </w:rPr>
        <w:t xml:space="preserve">убывания абсолютных значений </w:t>
      </w:r>
      <w:r>
        <w:rPr>
          <w:rFonts w:ascii="Old Standard TT" w:hAnsi="Old Standard TT"/>
        </w:rPr>
        <w:t xml:space="preserve">(модулей) </w:t>
      </w:r>
      <w:r w:rsidRPr="00457E0F">
        <w:rPr>
          <w:rFonts w:ascii="Old Standard TT" w:hAnsi="Old Standard TT"/>
          <w:b/>
        </w:rPr>
        <w:t>элементов по строкам</w:t>
      </w:r>
      <w:r>
        <w:rPr>
          <w:rFonts w:ascii="Old Standard TT" w:hAnsi="Old Standard TT"/>
        </w:rPr>
        <w:t>. Иными словами</w:t>
      </w:r>
      <w:r w:rsidRPr="000256C9">
        <w:rPr>
          <w:rFonts w:ascii="Old Standard TT" w:hAnsi="Old Standard TT"/>
        </w:rPr>
        <w:t>:</w:t>
      </w:r>
    </w:p>
    <w:p w:rsidR="00457E0F" w:rsidRDefault="00457E0F" w:rsidP="00457E0F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457E0F" w:rsidRPr="00FB2267" w:rsidRDefault="00457E0F" w:rsidP="00457E0F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457E0F" w:rsidRDefault="00457E0F" w:rsidP="00457E0F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отсортированный массив.</w:t>
      </w:r>
    </w:p>
    <w:p w:rsidR="00457E0F" w:rsidRPr="00FB2267" w:rsidRDefault="00457E0F" w:rsidP="00457E0F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Отсортировать двумерный массив в порядке </w:t>
      </w:r>
      <w:r w:rsidRPr="00457E0F">
        <w:rPr>
          <w:rFonts w:ascii="Old Standard TT" w:hAnsi="Old Standard TT"/>
          <w:b/>
        </w:rPr>
        <w:t>возрастания значений элементов по ст</w:t>
      </w:r>
      <w:r>
        <w:rPr>
          <w:rFonts w:ascii="Old Standard TT" w:hAnsi="Old Standard TT"/>
          <w:b/>
        </w:rPr>
        <w:t>олбцам</w:t>
      </w:r>
      <w:r>
        <w:rPr>
          <w:rFonts w:ascii="Old Standard TT" w:hAnsi="Old Standard TT"/>
        </w:rPr>
        <w:t>. Иными словами</w:t>
      </w:r>
      <w:r w:rsidRPr="00457E0F">
        <w:rPr>
          <w:rFonts w:ascii="Old Standard TT" w:hAnsi="Old Standard TT"/>
        </w:rPr>
        <w:t>:</w:t>
      </w:r>
    </w:p>
    <w:p w:rsidR="00457E0F" w:rsidRDefault="00457E0F" w:rsidP="00457E0F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</m:oMath>
      </m:oMathPara>
    </w:p>
    <w:p w:rsidR="00457E0F" w:rsidRPr="00FB2267" w:rsidRDefault="00457E0F" w:rsidP="00457E0F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457E0F" w:rsidRDefault="00457E0F" w:rsidP="00457E0F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отсортированный массив.</w:t>
      </w:r>
    </w:p>
    <w:p w:rsidR="00457E0F" w:rsidRPr="00FB2267" w:rsidRDefault="00457E0F" w:rsidP="00457E0F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Отсортировать двумерный массив в порядке </w:t>
      </w:r>
      <w:r w:rsidRPr="00457E0F">
        <w:rPr>
          <w:rFonts w:ascii="Old Standard TT" w:hAnsi="Old Standard TT"/>
          <w:b/>
        </w:rPr>
        <w:t xml:space="preserve">убывания значений элементов по </w:t>
      </w:r>
      <w:r>
        <w:rPr>
          <w:rFonts w:ascii="Old Standard TT" w:hAnsi="Old Standard TT"/>
          <w:b/>
        </w:rPr>
        <w:t>столбцам</w:t>
      </w:r>
      <w:r>
        <w:rPr>
          <w:rFonts w:ascii="Old Standard TT" w:hAnsi="Old Standard TT"/>
        </w:rPr>
        <w:t>. Иными словами</w:t>
      </w:r>
      <w:r w:rsidRPr="000256C9">
        <w:rPr>
          <w:rFonts w:ascii="Old Standard TT" w:hAnsi="Old Standard TT"/>
        </w:rPr>
        <w:t>:</w:t>
      </w:r>
    </w:p>
    <w:p w:rsidR="00457E0F" w:rsidRDefault="00457E0F" w:rsidP="00457E0F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457E0F" w:rsidRPr="00FB2267" w:rsidRDefault="00457E0F" w:rsidP="00457E0F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457E0F" w:rsidRDefault="00457E0F" w:rsidP="00457E0F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отсортированный массив.</w:t>
      </w:r>
    </w:p>
    <w:p w:rsidR="00457E0F" w:rsidRPr="00FB2267" w:rsidRDefault="00457E0F" w:rsidP="00457E0F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Отсортировать двумерный массив в порядке </w:t>
      </w:r>
      <w:r w:rsidRPr="00457E0F">
        <w:rPr>
          <w:rFonts w:ascii="Old Standard TT" w:hAnsi="Old Standard TT"/>
          <w:b/>
        </w:rPr>
        <w:t>возрастания абсолютных значений</w:t>
      </w:r>
      <w:r>
        <w:rPr>
          <w:rFonts w:ascii="Old Standard TT" w:hAnsi="Old Standard TT"/>
        </w:rPr>
        <w:t xml:space="preserve"> (модулей</w:t>
      </w:r>
      <w:r w:rsidRPr="00457E0F">
        <w:rPr>
          <w:rFonts w:ascii="Old Standard TT" w:hAnsi="Old Standard TT"/>
        </w:rPr>
        <w:t>)</w:t>
      </w:r>
      <w:r w:rsidRPr="00457E0F">
        <w:rPr>
          <w:rFonts w:ascii="Old Standard TT" w:hAnsi="Old Standard TT"/>
          <w:b/>
        </w:rPr>
        <w:t xml:space="preserve"> элементов по ст</w:t>
      </w:r>
      <w:r>
        <w:rPr>
          <w:rFonts w:ascii="Old Standard TT" w:hAnsi="Old Standard TT"/>
          <w:b/>
        </w:rPr>
        <w:t>олбцам</w:t>
      </w:r>
      <w:r>
        <w:rPr>
          <w:rFonts w:ascii="Old Standard TT" w:hAnsi="Old Standard TT"/>
        </w:rPr>
        <w:t>. Иными словами</w:t>
      </w:r>
      <w:r w:rsidRPr="00457E0F">
        <w:rPr>
          <w:rFonts w:ascii="Old Standard TT" w:hAnsi="Old Standard TT"/>
        </w:rPr>
        <w:t>:</w:t>
      </w:r>
    </w:p>
    <w:p w:rsidR="00457E0F" w:rsidRDefault="00457E0F" w:rsidP="00457E0F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</m:oMath>
      </m:oMathPara>
    </w:p>
    <w:p w:rsidR="00457E0F" w:rsidRPr="00FB2267" w:rsidRDefault="00457E0F" w:rsidP="00457E0F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457E0F" w:rsidRDefault="00457E0F" w:rsidP="00457E0F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отсортированный массив.</w:t>
      </w:r>
    </w:p>
    <w:p w:rsidR="00457E0F" w:rsidRPr="00FB2267" w:rsidRDefault="00457E0F" w:rsidP="00457E0F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Отсортировать двумерный массив в порядке </w:t>
      </w:r>
      <w:r w:rsidRPr="00457E0F">
        <w:rPr>
          <w:rFonts w:ascii="Old Standard TT" w:hAnsi="Old Standard TT"/>
          <w:b/>
        </w:rPr>
        <w:t xml:space="preserve">убывания абсолютных значений </w:t>
      </w:r>
      <w:r>
        <w:rPr>
          <w:rFonts w:ascii="Old Standard TT" w:hAnsi="Old Standard TT"/>
        </w:rPr>
        <w:t xml:space="preserve">(модулей) </w:t>
      </w:r>
      <w:r w:rsidRPr="00457E0F">
        <w:rPr>
          <w:rFonts w:ascii="Old Standard TT" w:hAnsi="Old Standard TT"/>
          <w:b/>
        </w:rPr>
        <w:t>элементов по ст</w:t>
      </w:r>
      <w:r>
        <w:rPr>
          <w:rFonts w:ascii="Old Standard TT" w:hAnsi="Old Standard TT"/>
          <w:b/>
        </w:rPr>
        <w:t>олбцам</w:t>
      </w:r>
      <w:r>
        <w:rPr>
          <w:rFonts w:ascii="Old Standard TT" w:hAnsi="Old Standard TT"/>
        </w:rPr>
        <w:t>. Иными словами</w:t>
      </w:r>
      <w:r w:rsidRPr="000256C9">
        <w:rPr>
          <w:rFonts w:ascii="Old Standard TT" w:hAnsi="Old Standard TT"/>
        </w:rPr>
        <w:t>:</w:t>
      </w:r>
    </w:p>
    <w:p w:rsidR="00457E0F" w:rsidRDefault="00457E0F" w:rsidP="00457E0F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</m:e>
          </m:d>
        </m:oMath>
      </m:oMathPara>
    </w:p>
    <w:p w:rsidR="00457E0F" w:rsidRPr="00FB2267" w:rsidRDefault="00457E0F" w:rsidP="00457E0F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457E0F" w:rsidRDefault="00457E0F" w:rsidP="00457E0F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отсортированный массив.</w:t>
      </w:r>
    </w:p>
    <w:p w:rsidR="00DB6F21" w:rsidRPr="00FB2267" w:rsidRDefault="00DB6F21" w:rsidP="00DB6F21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Отсортировать двумерный массив </w:t>
      </w:r>
      <w:r>
        <w:rPr>
          <w:rFonts w:ascii="Old Standard TT" w:hAnsi="Old Standard TT"/>
        </w:rPr>
        <w:t xml:space="preserve">сквозной сортировкой </w:t>
      </w:r>
      <w:r>
        <w:rPr>
          <w:rFonts w:ascii="Old Standard TT" w:hAnsi="Old Standard TT"/>
        </w:rPr>
        <w:t xml:space="preserve">в порядке </w:t>
      </w:r>
      <w:r w:rsidRPr="00457E0F">
        <w:rPr>
          <w:rFonts w:ascii="Old Standard TT" w:hAnsi="Old Standard TT"/>
          <w:b/>
        </w:rPr>
        <w:t>возрастания значений</w:t>
      </w:r>
      <w:r w:rsidR="0058223F">
        <w:rPr>
          <w:rFonts w:ascii="Old Standard TT" w:hAnsi="Old Standard TT"/>
        </w:rPr>
        <w:t xml:space="preserve"> </w:t>
      </w:r>
      <w:r w:rsidRPr="00457E0F">
        <w:rPr>
          <w:rFonts w:ascii="Old Standard TT" w:hAnsi="Old Standard TT"/>
          <w:b/>
        </w:rPr>
        <w:t>элеме</w:t>
      </w:r>
      <w:r>
        <w:rPr>
          <w:rFonts w:ascii="Old Standard TT" w:hAnsi="Old Standard TT"/>
          <w:b/>
        </w:rPr>
        <w:t>нтов</w:t>
      </w:r>
      <w:r>
        <w:rPr>
          <w:rFonts w:ascii="Old Standard TT" w:hAnsi="Old Standard TT"/>
        </w:rPr>
        <w:t>. Иными словами</w:t>
      </w:r>
      <w:r w:rsidRPr="00457E0F">
        <w:rPr>
          <w:rFonts w:ascii="Old Standard TT" w:hAnsi="Old Standard TT"/>
        </w:rPr>
        <w:t>:</w:t>
      </w:r>
    </w:p>
    <w:p w:rsidR="00DB6F21" w:rsidRDefault="00DB6F21" w:rsidP="00DB6F21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</m:oMath>
      </m:oMathPara>
    </w:p>
    <w:p w:rsidR="00DB6F21" w:rsidRPr="00FB2267" w:rsidRDefault="00DB6F21" w:rsidP="00DB6F21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DB6F21" w:rsidRDefault="00DB6F21" w:rsidP="00DB6F21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отсортированный массив.</w:t>
      </w:r>
    </w:p>
    <w:p w:rsidR="00DB6F21" w:rsidRPr="00FB2267" w:rsidRDefault="00DB6F21" w:rsidP="00DB6F21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>Отсортировать двумерный массив</w:t>
      </w:r>
      <w:r w:rsidRPr="00DB6F21">
        <w:rPr>
          <w:rFonts w:ascii="Old Standard TT" w:hAnsi="Old Standard TT"/>
        </w:rPr>
        <w:t xml:space="preserve"> </w:t>
      </w:r>
      <w:r>
        <w:rPr>
          <w:rFonts w:ascii="Old Standard TT" w:hAnsi="Old Standard TT"/>
        </w:rPr>
        <w:t xml:space="preserve">сквозной сортировкой в порядке </w:t>
      </w:r>
      <w:r w:rsidRPr="00457E0F">
        <w:rPr>
          <w:rFonts w:ascii="Old Standard TT" w:hAnsi="Old Standard TT"/>
          <w:b/>
        </w:rPr>
        <w:t>убывания значений элементов</w:t>
      </w:r>
      <w:r>
        <w:rPr>
          <w:rFonts w:ascii="Old Standard TT" w:hAnsi="Old Standard TT"/>
        </w:rPr>
        <w:t>. Иными словами</w:t>
      </w:r>
      <w:r w:rsidRPr="000256C9">
        <w:rPr>
          <w:rFonts w:ascii="Old Standard TT" w:hAnsi="Old Standard TT"/>
        </w:rPr>
        <w:t>:</w:t>
      </w:r>
    </w:p>
    <w:p w:rsidR="00DB6F21" w:rsidRDefault="00DB6F21" w:rsidP="00DB6F21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</m:mr>
              </m:m>
            </m:e>
          </m:d>
        </m:oMath>
      </m:oMathPara>
    </w:p>
    <w:p w:rsidR="00DB6F21" w:rsidRPr="00FB2267" w:rsidRDefault="00DB6F21" w:rsidP="00DB6F21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58223F" w:rsidRDefault="00DB6F21" w:rsidP="0058223F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отсортированный массив.</w:t>
      </w:r>
    </w:p>
    <w:p w:rsidR="0058223F" w:rsidRPr="00FB2267" w:rsidRDefault="0058223F" w:rsidP="0058223F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 w:rsidRPr="0058223F">
        <w:rPr>
          <w:rFonts w:ascii="Old Standard TT" w:hAnsi="Old Standard TT"/>
        </w:rPr>
        <w:t xml:space="preserve"> </w:t>
      </w:r>
      <w:r>
        <w:rPr>
          <w:rFonts w:ascii="Old Standard TT" w:hAnsi="Old Standard TT"/>
        </w:rPr>
        <w:t xml:space="preserve">Отсортировать двумерный массив сквозной сортировкой в порядке </w:t>
      </w:r>
      <w:r w:rsidRPr="00457E0F">
        <w:rPr>
          <w:rFonts w:ascii="Old Standard TT" w:hAnsi="Old Standard TT"/>
          <w:b/>
        </w:rPr>
        <w:t>возрастания абсолютных значений</w:t>
      </w:r>
      <w:r>
        <w:rPr>
          <w:rFonts w:ascii="Old Standard TT" w:hAnsi="Old Standard TT"/>
        </w:rPr>
        <w:t xml:space="preserve"> (модулей</w:t>
      </w:r>
      <w:r w:rsidRPr="00457E0F">
        <w:rPr>
          <w:rFonts w:ascii="Old Standard TT" w:hAnsi="Old Standard TT"/>
        </w:rPr>
        <w:t>)</w:t>
      </w:r>
      <w:r w:rsidRPr="00457E0F">
        <w:rPr>
          <w:rFonts w:ascii="Old Standard TT" w:hAnsi="Old Standard TT"/>
          <w:b/>
        </w:rPr>
        <w:t xml:space="preserve"> элеме</w:t>
      </w:r>
      <w:r>
        <w:rPr>
          <w:rFonts w:ascii="Old Standard TT" w:hAnsi="Old Standard TT"/>
          <w:b/>
        </w:rPr>
        <w:t>нтов</w:t>
      </w:r>
      <w:r>
        <w:rPr>
          <w:rFonts w:ascii="Old Standard TT" w:hAnsi="Old Standard TT"/>
        </w:rPr>
        <w:t>. Иными словами</w:t>
      </w:r>
      <w:r w:rsidRPr="00457E0F">
        <w:rPr>
          <w:rFonts w:ascii="Old Standard TT" w:hAnsi="Old Standard TT"/>
        </w:rPr>
        <w:t>:</w:t>
      </w:r>
    </w:p>
    <w:p w:rsidR="0058223F" w:rsidRDefault="0058223F" w:rsidP="0058223F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</m:oMath>
      </m:oMathPara>
    </w:p>
    <w:p w:rsidR="0058223F" w:rsidRPr="00FB2267" w:rsidRDefault="0058223F" w:rsidP="0058223F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58223F" w:rsidRDefault="0058223F" w:rsidP="0058223F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отсортированный массив.</w:t>
      </w:r>
    </w:p>
    <w:p w:rsidR="0058223F" w:rsidRPr="00FB2267" w:rsidRDefault="0058223F" w:rsidP="0058223F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>Отсортировать двумерный массив</w:t>
      </w:r>
      <w:r w:rsidRPr="00DB6F21">
        <w:rPr>
          <w:rFonts w:ascii="Old Standard TT" w:hAnsi="Old Standard TT"/>
        </w:rPr>
        <w:t xml:space="preserve"> </w:t>
      </w:r>
      <w:r>
        <w:rPr>
          <w:rFonts w:ascii="Old Standard TT" w:hAnsi="Old Standard TT"/>
        </w:rPr>
        <w:t xml:space="preserve">сквозной сортировкой в порядке </w:t>
      </w:r>
      <w:r w:rsidRPr="00457E0F">
        <w:rPr>
          <w:rFonts w:ascii="Old Standard TT" w:hAnsi="Old Standard TT"/>
          <w:b/>
        </w:rPr>
        <w:t xml:space="preserve">убывания абсолютных значений </w:t>
      </w:r>
      <w:r>
        <w:rPr>
          <w:rFonts w:ascii="Old Standard TT" w:hAnsi="Old Standard TT"/>
        </w:rPr>
        <w:t xml:space="preserve">(модулей) </w:t>
      </w:r>
      <w:r w:rsidRPr="00457E0F">
        <w:rPr>
          <w:rFonts w:ascii="Old Standard TT" w:hAnsi="Old Standard TT"/>
          <w:b/>
        </w:rPr>
        <w:t>элементов</w:t>
      </w:r>
      <w:r>
        <w:rPr>
          <w:rFonts w:ascii="Old Standard TT" w:hAnsi="Old Standard TT"/>
        </w:rPr>
        <w:t>. Иными словами</w:t>
      </w:r>
      <w:r w:rsidRPr="000256C9">
        <w:rPr>
          <w:rFonts w:ascii="Old Standard TT" w:hAnsi="Old Standard TT"/>
        </w:rPr>
        <w:t>:</w:t>
      </w:r>
    </w:p>
    <w:p w:rsidR="0058223F" w:rsidRDefault="0058223F" w:rsidP="0058223F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</m:e>
          </m:d>
        </m:oMath>
      </m:oMathPara>
    </w:p>
    <w:p w:rsidR="0058223F" w:rsidRPr="00FB2267" w:rsidRDefault="0058223F" w:rsidP="0058223F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58223F" w:rsidRDefault="0058223F" w:rsidP="0058223F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отсортированный массив.</w:t>
      </w:r>
    </w:p>
    <w:p w:rsidR="000256C9" w:rsidRDefault="00C67D7E" w:rsidP="000256C9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 w:rsidRPr="00F16BD9">
        <w:rPr>
          <w:rFonts w:ascii="Old Standard TT" w:hAnsi="Old Standard TT"/>
        </w:rPr>
        <w:t xml:space="preserve">По двумерному массиву получить вектор-строку </w:t>
      </w:r>
      <w:r w:rsidRPr="00F16BD9">
        <w:rPr>
          <w:rFonts w:ascii="Old Standard TT" w:hAnsi="Old Standard TT"/>
          <w:b/>
        </w:rPr>
        <w:t xml:space="preserve">максимальных по столбцам </w:t>
      </w:r>
      <w:r w:rsidR="00457E0F" w:rsidRPr="00F16BD9">
        <w:rPr>
          <w:rFonts w:ascii="Old Standard TT" w:hAnsi="Old Standard TT"/>
          <w:b/>
        </w:rPr>
        <w:t>значений</w:t>
      </w:r>
      <w:r w:rsidR="00457E0F">
        <w:rPr>
          <w:rFonts w:ascii="Old Standard TT" w:hAnsi="Old Standard TT"/>
          <w:b/>
        </w:rPr>
        <w:t xml:space="preserve"> </w:t>
      </w:r>
      <w:r w:rsidRPr="00457E0F">
        <w:rPr>
          <w:rFonts w:ascii="Old Standard TT" w:hAnsi="Old Standard TT"/>
          <w:b/>
        </w:rPr>
        <w:t>элементов</w:t>
      </w:r>
      <w:r w:rsidR="00B07A1B">
        <w:rPr>
          <w:rStyle w:val="ae"/>
          <w:rFonts w:ascii="Old Standard TT" w:hAnsi="Old Standard TT"/>
          <w:b/>
        </w:rPr>
        <w:footnoteReference w:id="1"/>
      </w:r>
      <w:r>
        <w:rPr>
          <w:rFonts w:ascii="Old Standard TT" w:hAnsi="Old Standard TT"/>
        </w:rPr>
        <w:t>, то есть в каждом (</w:t>
      </w:r>
      <m:oMath>
        <m:r>
          <w:rPr>
            <w:rFonts w:ascii="Cambria Math" w:hAnsi="Cambria Math"/>
            <w:lang w:val="en-US"/>
          </w:rPr>
          <m:t>j</m:t>
        </m:r>
      </m:oMath>
      <w:r w:rsidRPr="00C67D7E">
        <w:rPr>
          <w:rFonts w:ascii="Old Standard TT" w:hAnsi="Old Standard TT"/>
        </w:rPr>
        <w:t>-</w:t>
      </w:r>
      <w:r>
        <w:rPr>
          <w:rFonts w:ascii="Old Standard TT" w:hAnsi="Old Standard TT"/>
        </w:rPr>
        <w:t>том) столбце выбирается наибольший</w:t>
      </w:r>
      <w:r w:rsidR="0027610C">
        <w:rPr>
          <w:rFonts w:ascii="Old Standard TT" w:hAnsi="Old Standard TT"/>
        </w:rPr>
        <w:t xml:space="preserve"> по значению</w:t>
      </w:r>
      <w:r>
        <w:rPr>
          <w:rFonts w:ascii="Old Standard TT" w:hAnsi="Old Standard TT"/>
        </w:rPr>
        <w:t xml:space="preserve"> элемент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func>
        <m:r>
          <w:rPr>
            <w:rFonts w:ascii="Cambria Math" w:hAnsi="Cambria Math"/>
          </w:rPr>
          <m:t>, 0≤i&lt;n</m:t>
        </m:r>
        <m:r>
          <w:rPr>
            <w:rFonts w:ascii="Cambria Math" w:hAnsi="Cambria Math"/>
          </w:rPr>
          <m:t>,  0≤j&lt;m</m:t>
        </m:r>
      </m:oMath>
      <w:r>
        <w:rPr>
          <w:rFonts w:ascii="Old Standard TT" w:hAnsi="Old Standard TT"/>
        </w:rPr>
        <w:t>), таким образом, формируется вектор. Иными словами:</w:t>
      </w:r>
    </w:p>
    <w:p w:rsidR="00635363" w:rsidRPr="00635363" w:rsidRDefault="00AC59F7" w:rsidP="00635363">
      <w:pPr>
        <w:pStyle w:val="a3"/>
        <w:jc w:val="both"/>
        <w:rPr>
          <w:rFonts w:ascii="Cambria Math" w:hAnsi="Cambria Math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</m:oMath>
      </m:oMathPara>
    </w:p>
    <w:p w:rsidR="00635363" w:rsidRPr="00FB2267" w:rsidRDefault="00635363" w:rsidP="00635363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635363" w:rsidRPr="004630F4" w:rsidRDefault="00635363" w:rsidP="00635363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вектор-строка максимальных элементов.</w:t>
      </w:r>
    </w:p>
    <w:p w:rsidR="004630F4" w:rsidRDefault="004630F4" w:rsidP="004630F4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По двумерному массиву получить вектор-строку </w:t>
      </w:r>
      <w:r w:rsidRPr="00457E0F">
        <w:rPr>
          <w:rFonts w:ascii="Old Standard TT" w:hAnsi="Old Standard TT"/>
          <w:b/>
        </w:rPr>
        <w:t>средних по столбцам</w:t>
      </w:r>
      <w:r w:rsidR="00457E0F">
        <w:rPr>
          <w:rFonts w:ascii="Old Standard TT" w:hAnsi="Old Standard TT"/>
          <w:b/>
        </w:rPr>
        <w:t xml:space="preserve"> значений</w:t>
      </w:r>
      <w:r w:rsidRPr="00457E0F">
        <w:rPr>
          <w:rFonts w:ascii="Old Standard TT" w:hAnsi="Old Standard TT"/>
          <w:b/>
        </w:rPr>
        <w:t xml:space="preserve"> элементов</w:t>
      </w:r>
      <w:r w:rsidR="00F16BD9">
        <w:rPr>
          <w:rStyle w:val="ae"/>
          <w:rFonts w:ascii="Old Standard TT" w:hAnsi="Old Standard TT"/>
          <w:b/>
        </w:rPr>
        <w:footnoteReference w:id="2"/>
      </w:r>
      <w:r>
        <w:rPr>
          <w:rFonts w:ascii="Old Standard TT" w:hAnsi="Old Standard TT"/>
        </w:rPr>
        <w:t>, то есть в каждом (</w:t>
      </w:r>
      <m:oMath>
        <m:r>
          <w:rPr>
            <w:rFonts w:ascii="Cambria Math" w:hAnsi="Cambria Math"/>
            <w:lang w:val="en-US"/>
          </w:rPr>
          <m:t>j</m:t>
        </m:r>
      </m:oMath>
      <w:r w:rsidRPr="00C67D7E">
        <w:rPr>
          <w:rFonts w:ascii="Old Standard TT" w:hAnsi="Old Standard TT"/>
        </w:rPr>
        <w:t>-</w:t>
      </w:r>
      <w:r>
        <w:rPr>
          <w:rFonts w:ascii="Old Standard TT" w:hAnsi="Old Standard TT"/>
        </w:rPr>
        <w:t xml:space="preserve">том) столбце выбирается средний </w:t>
      </w:r>
      <w:r w:rsidR="0027610C">
        <w:rPr>
          <w:rFonts w:ascii="Old Standard TT" w:hAnsi="Old Standard TT"/>
        </w:rPr>
        <w:t xml:space="preserve">по значению </w:t>
      </w:r>
      <w:r>
        <w:rPr>
          <w:rFonts w:ascii="Old Standard TT" w:hAnsi="Old Standard TT"/>
        </w:rPr>
        <w:t>элемент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  0≤j&lt;m</m:t>
        </m:r>
      </m:oMath>
      <w:r>
        <w:rPr>
          <w:rFonts w:ascii="Old Standard TT" w:hAnsi="Old Standard TT"/>
        </w:rPr>
        <w:t>), таким образом, формируется вектор. Иными словами:</w:t>
      </w:r>
    </w:p>
    <w:p w:rsidR="004630F4" w:rsidRDefault="004630F4" w:rsidP="004630F4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15.04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4.38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</m:oMath>
      </m:oMathPara>
    </w:p>
    <w:p w:rsidR="004630F4" w:rsidRPr="00FB2267" w:rsidRDefault="004630F4" w:rsidP="004630F4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4630F4" w:rsidRDefault="004630F4" w:rsidP="004630F4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 xml:space="preserve">исходный массив, вектор-строка </w:t>
      </w:r>
      <w:r w:rsidR="0027610C">
        <w:rPr>
          <w:rFonts w:ascii="Old Standard TT" w:hAnsi="Old Standard TT"/>
        </w:rPr>
        <w:t>средних</w:t>
      </w:r>
      <w:r>
        <w:rPr>
          <w:rFonts w:ascii="Old Standard TT" w:hAnsi="Old Standard TT"/>
        </w:rPr>
        <w:t xml:space="preserve"> элементов.</w:t>
      </w:r>
    </w:p>
    <w:p w:rsidR="00635363" w:rsidRDefault="00635363" w:rsidP="00635363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По двумерному массиву получить вектор-строку </w:t>
      </w:r>
      <w:r w:rsidRPr="0027610C">
        <w:rPr>
          <w:rFonts w:ascii="Old Standard TT" w:hAnsi="Old Standard TT"/>
          <w:b/>
        </w:rPr>
        <w:t>минимальных по столбцам</w:t>
      </w:r>
      <w:r w:rsidR="0027610C">
        <w:rPr>
          <w:rFonts w:ascii="Old Standard TT" w:hAnsi="Old Standard TT"/>
          <w:b/>
        </w:rPr>
        <w:t xml:space="preserve"> значений</w:t>
      </w:r>
      <w:r w:rsidRPr="0027610C">
        <w:rPr>
          <w:rFonts w:ascii="Old Standard TT" w:hAnsi="Old Standard TT"/>
          <w:b/>
        </w:rPr>
        <w:t xml:space="preserve"> элементов</w:t>
      </w:r>
      <w:r w:rsidR="00F16BD9">
        <w:rPr>
          <w:rStyle w:val="ae"/>
          <w:rFonts w:ascii="Old Standard TT" w:hAnsi="Old Standard TT"/>
          <w:b/>
        </w:rPr>
        <w:footnoteReference w:id="3"/>
      </w:r>
      <w:r>
        <w:rPr>
          <w:rFonts w:ascii="Old Standard TT" w:hAnsi="Old Standard TT"/>
        </w:rPr>
        <w:t>, то есть в каждом (</w:t>
      </w:r>
      <m:oMath>
        <m:r>
          <w:rPr>
            <w:rFonts w:ascii="Cambria Math" w:hAnsi="Cambria Math"/>
            <w:lang w:val="en-US"/>
          </w:rPr>
          <m:t>j</m:t>
        </m:r>
      </m:oMath>
      <w:r w:rsidRPr="00C67D7E">
        <w:rPr>
          <w:rFonts w:ascii="Old Standard TT" w:hAnsi="Old Standard TT"/>
        </w:rPr>
        <w:t>-</w:t>
      </w:r>
      <w:r>
        <w:rPr>
          <w:rFonts w:ascii="Old Standard TT" w:hAnsi="Old Standard TT"/>
        </w:rPr>
        <w:t>том) столбце выбирается наименьший</w:t>
      </w:r>
      <w:r w:rsidR="0027610C">
        <w:rPr>
          <w:rFonts w:ascii="Old Standard TT" w:hAnsi="Old Standard TT"/>
        </w:rPr>
        <w:t xml:space="preserve"> по значению</w:t>
      </w:r>
      <w:r>
        <w:rPr>
          <w:rFonts w:ascii="Old Standard TT" w:hAnsi="Old Standard TT"/>
        </w:rPr>
        <w:t xml:space="preserve"> элемент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func>
        <m:r>
          <w:rPr>
            <w:rFonts w:ascii="Cambria Math" w:hAnsi="Cambria Math"/>
          </w:rPr>
          <m:t>, 0≤i&lt;n</m:t>
        </m:r>
        <m:r>
          <w:rPr>
            <w:rFonts w:ascii="Cambria Math" w:hAnsi="Cambria Math"/>
          </w:rPr>
          <m:t>,  0≤j&lt;m</m:t>
        </m:r>
      </m:oMath>
      <w:r>
        <w:rPr>
          <w:rFonts w:ascii="Old Standard TT" w:hAnsi="Old Standard TT"/>
        </w:rPr>
        <w:t>), таким образом, формируется вектор. Иными словами:</w:t>
      </w:r>
    </w:p>
    <w:p w:rsidR="00635363" w:rsidRDefault="00AC59F7" w:rsidP="00635363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</m:e>
          </m:d>
        </m:oMath>
      </m:oMathPara>
    </w:p>
    <w:p w:rsidR="00635363" w:rsidRPr="00FB2267" w:rsidRDefault="00635363" w:rsidP="00635363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lastRenderedPageBreak/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635363" w:rsidRDefault="00635363" w:rsidP="00635363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вектор-строка минимальных элементов.</w:t>
      </w:r>
    </w:p>
    <w:p w:rsidR="008C4618" w:rsidRDefault="008C4618" w:rsidP="008C4618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 w:rsidRPr="00B31176">
        <w:rPr>
          <w:rFonts w:ascii="Old Standard TT" w:hAnsi="Old Standard TT"/>
        </w:rPr>
        <w:t xml:space="preserve">По двумерному массиву получить вектор-столбец </w:t>
      </w:r>
      <w:r w:rsidRPr="00B31176">
        <w:rPr>
          <w:rFonts w:ascii="Old Standard TT" w:hAnsi="Old Standard TT"/>
          <w:b/>
        </w:rPr>
        <w:t>максимальных по строкам</w:t>
      </w:r>
      <w:r w:rsidR="0027610C" w:rsidRPr="00B31176">
        <w:rPr>
          <w:rFonts w:ascii="Old Standard TT" w:hAnsi="Old Standard TT"/>
          <w:b/>
        </w:rPr>
        <w:t xml:space="preserve"> значений</w:t>
      </w:r>
      <w:r w:rsidRPr="0027610C">
        <w:rPr>
          <w:rFonts w:ascii="Old Standard TT" w:hAnsi="Old Standard TT"/>
          <w:b/>
        </w:rPr>
        <w:t xml:space="preserve"> элементов</w:t>
      </w:r>
      <w:r w:rsidR="00C13D5F">
        <w:rPr>
          <w:rStyle w:val="ae"/>
          <w:rFonts w:ascii="Old Standard TT" w:hAnsi="Old Standard TT"/>
          <w:b/>
        </w:rPr>
        <w:footnoteReference w:id="4"/>
      </w:r>
      <w:r>
        <w:rPr>
          <w:rFonts w:ascii="Old Standard TT" w:hAnsi="Old Standard TT"/>
        </w:rPr>
        <w:t>, то есть в каждой (</w:t>
      </w:r>
      <m:oMath>
        <m:r>
          <w:rPr>
            <w:rFonts w:ascii="Cambria Math" w:hAnsi="Cambria Math"/>
            <w:lang w:val="en-US"/>
          </w:rPr>
          <m:t>i</m:t>
        </m:r>
      </m:oMath>
      <w:r w:rsidRPr="00C67D7E">
        <w:rPr>
          <w:rFonts w:ascii="Old Standard TT" w:hAnsi="Old Standard TT"/>
        </w:rPr>
        <w:t>-</w:t>
      </w:r>
      <w:r w:rsidR="00134871">
        <w:rPr>
          <w:rFonts w:ascii="Old Standard TT" w:hAnsi="Old Standard TT"/>
        </w:rPr>
        <w:t>той) строк</w:t>
      </w:r>
      <w:r>
        <w:rPr>
          <w:rFonts w:ascii="Old Standard TT" w:hAnsi="Old Standard TT"/>
        </w:rPr>
        <w:t>е выбирается наибольший</w:t>
      </w:r>
      <w:r w:rsidR="0027610C">
        <w:rPr>
          <w:rFonts w:ascii="Old Standard TT" w:hAnsi="Old Standard TT"/>
        </w:rPr>
        <w:t xml:space="preserve"> по значению</w:t>
      </w:r>
      <w:r>
        <w:rPr>
          <w:rFonts w:ascii="Old Standard TT" w:hAnsi="Old Standard TT"/>
        </w:rPr>
        <w:t xml:space="preserve"> элемент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func>
        <m:r>
          <w:rPr>
            <w:rFonts w:ascii="Cambria Math" w:hAnsi="Cambria Math"/>
          </w:rPr>
          <m:t>, 0≤i&lt;n,  0≤j&lt;m</m:t>
        </m:r>
      </m:oMath>
      <w:r>
        <w:rPr>
          <w:rFonts w:ascii="Old Standard TT" w:hAnsi="Old Standard TT"/>
        </w:rPr>
        <w:t>), таким образом, формируется вектор. Иными словами:</w:t>
      </w:r>
    </w:p>
    <w:p w:rsidR="008C4618" w:rsidRPr="00AD1EC8" w:rsidRDefault="00AC59F7" w:rsidP="008C4618">
      <w:pPr>
        <w:pStyle w:val="a3"/>
        <w:jc w:val="both"/>
        <w:rPr>
          <w:rFonts w:ascii="Cambria Math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  <w:lang w:val="en-US"/>
                      </w:rPr>
                      <m:t>.08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</m:oMath>
      </m:oMathPara>
    </w:p>
    <w:p w:rsidR="008C4618" w:rsidRPr="00FB2267" w:rsidRDefault="008C4618" w:rsidP="008C4618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8C4618" w:rsidRDefault="008C4618" w:rsidP="008C4618">
      <w:pPr>
        <w:pStyle w:val="a3"/>
        <w:jc w:val="both"/>
        <w:rPr>
          <w:rFonts w:ascii="Old Standard TT" w:hAnsi="Old Standard TT"/>
          <w:lang w:val="en-US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вектор-</w:t>
      </w:r>
      <w:r w:rsidR="00AD1EC8">
        <w:rPr>
          <w:rFonts w:ascii="Old Standard TT" w:hAnsi="Old Standard TT"/>
        </w:rPr>
        <w:t>столбец</w:t>
      </w:r>
      <w:r>
        <w:rPr>
          <w:rFonts w:ascii="Old Standard TT" w:hAnsi="Old Standard TT"/>
        </w:rPr>
        <w:t xml:space="preserve"> максимальных элементов.</w:t>
      </w:r>
    </w:p>
    <w:p w:rsidR="004630F4" w:rsidRDefault="004630F4" w:rsidP="004630F4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 w:rsidRPr="00B02A46">
        <w:rPr>
          <w:rFonts w:ascii="Old Standard TT" w:hAnsi="Old Standard TT"/>
        </w:rPr>
        <w:t xml:space="preserve">По двумерному массиву получить вектор-столбец </w:t>
      </w:r>
      <w:r w:rsidR="0027610C" w:rsidRPr="00B02A46">
        <w:rPr>
          <w:rFonts w:ascii="Old Standard TT" w:hAnsi="Old Standard TT"/>
          <w:b/>
        </w:rPr>
        <w:t>средних</w:t>
      </w:r>
      <w:r w:rsidRPr="00B02A46">
        <w:rPr>
          <w:rFonts w:ascii="Old Standard TT" w:hAnsi="Old Standard TT"/>
          <w:b/>
        </w:rPr>
        <w:t xml:space="preserve"> по ст</w:t>
      </w:r>
      <w:r w:rsidR="0027610C" w:rsidRPr="00B02A46">
        <w:rPr>
          <w:rFonts w:ascii="Old Standard TT" w:hAnsi="Old Standard TT"/>
          <w:b/>
        </w:rPr>
        <w:t>рокам значений</w:t>
      </w:r>
      <w:r w:rsidRPr="0027610C">
        <w:rPr>
          <w:rFonts w:ascii="Old Standard TT" w:hAnsi="Old Standard TT"/>
          <w:b/>
        </w:rPr>
        <w:t xml:space="preserve"> элементов</w:t>
      </w:r>
      <w:r w:rsidR="00E01C98">
        <w:rPr>
          <w:rStyle w:val="ae"/>
          <w:rFonts w:ascii="Old Standard TT" w:hAnsi="Old Standard TT"/>
          <w:b/>
        </w:rPr>
        <w:footnoteReference w:id="5"/>
      </w:r>
      <w:r>
        <w:rPr>
          <w:rFonts w:ascii="Old Standard TT" w:hAnsi="Old Standard TT"/>
        </w:rPr>
        <w:t>, то есть в каждой (</w:t>
      </w:r>
      <m:oMath>
        <m:r>
          <w:rPr>
            <w:rFonts w:ascii="Cambria Math" w:hAnsi="Cambria Math"/>
            <w:lang w:val="en-US"/>
          </w:rPr>
          <m:t>i</m:t>
        </m:r>
      </m:oMath>
      <w:r w:rsidRPr="00C67D7E">
        <w:rPr>
          <w:rFonts w:ascii="Old Standard TT" w:hAnsi="Old Standard TT"/>
        </w:rPr>
        <w:t>-</w:t>
      </w:r>
      <w:r>
        <w:rPr>
          <w:rFonts w:ascii="Old Standard TT" w:hAnsi="Old Standard TT"/>
        </w:rPr>
        <w:t>той) строке вычисляется средний</w:t>
      </w:r>
      <w:r w:rsidR="00FB2C7D">
        <w:rPr>
          <w:rFonts w:ascii="Old Standard TT" w:hAnsi="Old Standard TT"/>
        </w:rPr>
        <w:t xml:space="preserve"> по значению</w:t>
      </w:r>
      <w:r>
        <w:rPr>
          <w:rFonts w:ascii="Old Standard TT" w:hAnsi="Old Standard TT"/>
        </w:rPr>
        <w:t xml:space="preserve"> элемент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m</m:t>
                </m:r>
                <m:r>
                  <w:rPr>
                    <w:rFonts w:ascii="Cambria Math" w:hAnsi="Cambria Math"/>
                  </w:rPr>
                  <m:t>-1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,  0≤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rPr>
          <w:rFonts w:ascii="Old Standard TT" w:hAnsi="Old Standard TT"/>
        </w:rPr>
        <w:t>), таким образом, формируется вектор. Иными словами:</w:t>
      </w:r>
    </w:p>
    <w:p w:rsidR="004630F4" w:rsidRDefault="004630F4" w:rsidP="004630F4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35.67</m:t>
                    </m:r>
                  </m:e>
                </m:mr>
              </m:m>
            </m:e>
          </m:d>
        </m:oMath>
      </m:oMathPara>
    </w:p>
    <w:p w:rsidR="004630F4" w:rsidRPr="00FB2267" w:rsidRDefault="004630F4" w:rsidP="004630F4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4630F4" w:rsidRDefault="004630F4" w:rsidP="004630F4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 xml:space="preserve">исходный массив, вектор-столбец </w:t>
      </w:r>
      <w:r w:rsidR="00AC59F7">
        <w:rPr>
          <w:rFonts w:ascii="Old Standard TT" w:hAnsi="Old Standard TT"/>
        </w:rPr>
        <w:t>средних</w:t>
      </w:r>
      <w:r>
        <w:rPr>
          <w:rFonts w:ascii="Old Standard TT" w:hAnsi="Old Standard TT"/>
        </w:rPr>
        <w:t xml:space="preserve"> элементов.</w:t>
      </w:r>
    </w:p>
    <w:p w:rsidR="008C4618" w:rsidRDefault="008C4618" w:rsidP="008C4618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>По двумерному массиву получить вектор-</w:t>
      </w:r>
      <w:r w:rsidR="00AD1EC8">
        <w:rPr>
          <w:rFonts w:ascii="Old Standard TT" w:hAnsi="Old Standard TT"/>
        </w:rPr>
        <w:t>столбец</w:t>
      </w:r>
      <w:r>
        <w:rPr>
          <w:rFonts w:ascii="Old Standard TT" w:hAnsi="Old Standard TT"/>
        </w:rPr>
        <w:t xml:space="preserve"> </w:t>
      </w:r>
      <w:r w:rsidRPr="00AC59F7">
        <w:rPr>
          <w:rFonts w:ascii="Old Standard TT" w:hAnsi="Old Standard TT"/>
          <w:b/>
        </w:rPr>
        <w:t>минимальных по с</w:t>
      </w:r>
      <w:r w:rsidR="00AC59F7">
        <w:rPr>
          <w:rFonts w:ascii="Old Standard TT" w:hAnsi="Old Standard TT"/>
          <w:b/>
        </w:rPr>
        <w:t>трокам</w:t>
      </w:r>
      <w:r w:rsidR="00AC59F7" w:rsidRPr="00AC59F7">
        <w:rPr>
          <w:rFonts w:ascii="Old Standard TT" w:hAnsi="Old Standard TT"/>
          <w:b/>
        </w:rPr>
        <w:t xml:space="preserve"> значений</w:t>
      </w:r>
      <w:r w:rsidRPr="00AC59F7">
        <w:rPr>
          <w:rFonts w:ascii="Old Standard TT" w:hAnsi="Old Standard TT"/>
          <w:b/>
        </w:rPr>
        <w:t xml:space="preserve"> элементов</w:t>
      </w:r>
      <w:r w:rsidR="00C13D5F">
        <w:rPr>
          <w:rStyle w:val="ae"/>
          <w:rFonts w:ascii="Old Standard TT" w:hAnsi="Old Standard TT"/>
          <w:b/>
        </w:rPr>
        <w:footnoteReference w:id="6"/>
      </w:r>
      <w:r>
        <w:rPr>
          <w:rFonts w:ascii="Old Standard TT" w:hAnsi="Old Standard TT"/>
        </w:rPr>
        <w:t xml:space="preserve">, </w:t>
      </w:r>
      <w:r w:rsidR="00AD1EC8">
        <w:rPr>
          <w:rFonts w:ascii="Old Standard TT" w:hAnsi="Old Standard TT"/>
        </w:rPr>
        <w:t>то есть в каждой (</w:t>
      </w:r>
      <m:oMath>
        <m:r>
          <w:rPr>
            <w:rFonts w:ascii="Cambria Math" w:hAnsi="Cambria Math"/>
            <w:lang w:val="en-US"/>
          </w:rPr>
          <m:t>i</m:t>
        </m:r>
      </m:oMath>
      <w:r w:rsidR="00AD1EC8" w:rsidRPr="00C67D7E">
        <w:rPr>
          <w:rFonts w:ascii="Old Standard TT" w:hAnsi="Old Standard TT"/>
        </w:rPr>
        <w:t>-</w:t>
      </w:r>
      <w:r w:rsidR="00AD1EC8">
        <w:rPr>
          <w:rFonts w:ascii="Old Standard TT" w:hAnsi="Old Standard TT"/>
        </w:rPr>
        <w:t xml:space="preserve">той) строке выбирается </w:t>
      </w:r>
      <w:r>
        <w:rPr>
          <w:rFonts w:ascii="Old Standard TT" w:hAnsi="Old Standard TT"/>
        </w:rPr>
        <w:t>наименьший</w:t>
      </w:r>
      <w:r w:rsidR="00AC59F7">
        <w:rPr>
          <w:rFonts w:ascii="Old Standard TT" w:hAnsi="Old Standard TT"/>
        </w:rPr>
        <w:t xml:space="preserve"> по значению</w:t>
      </w:r>
      <w:r>
        <w:rPr>
          <w:rFonts w:ascii="Old Standard TT" w:hAnsi="Old Standard TT"/>
        </w:rPr>
        <w:t xml:space="preserve"> элемент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</m:sSub>
          </m:e>
        </m:func>
        <m:r>
          <w:rPr>
            <w:rFonts w:ascii="Cambria Math" w:hAnsi="Cambria Math"/>
          </w:rPr>
          <m:t>, 0≤i&lt;n,  0≤j&lt;m</m:t>
        </m:r>
      </m:oMath>
      <w:r>
        <w:rPr>
          <w:rFonts w:ascii="Old Standard TT" w:hAnsi="Old Standard TT"/>
        </w:rPr>
        <w:t>), таким образом, формируется вектор. Иными словами:</w:t>
      </w:r>
    </w:p>
    <w:p w:rsidR="008C4618" w:rsidRDefault="00AC59F7" w:rsidP="008C4618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8C4618" w:rsidRPr="00FB2267" w:rsidRDefault="008C4618" w:rsidP="008C4618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8C4618" w:rsidRDefault="008C4618" w:rsidP="008C4618">
      <w:pPr>
        <w:pStyle w:val="a3"/>
        <w:jc w:val="both"/>
        <w:rPr>
          <w:rFonts w:ascii="Old Standard TT" w:hAnsi="Old Standard TT"/>
          <w:lang w:val="en-US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вектор-</w:t>
      </w:r>
      <w:r w:rsidR="00AD1EC8">
        <w:rPr>
          <w:rFonts w:ascii="Old Standard TT" w:hAnsi="Old Standard TT"/>
        </w:rPr>
        <w:t>столбец</w:t>
      </w:r>
      <w:r>
        <w:rPr>
          <w:rFonts w:ascii="Old Standard TT" w:hAnsi="Old Standard TT"/>
        </w:rPr>
        <w:t xml:space="preserve"> минимальных элементов.</w:t>
      </w:r>
    </w:p>
    <w:p w:rsidR="00AC59F7" w:rsidRDefault="00AC59F7" w:rsidP="00AC59F7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 w:rsidRPr="00CE0331">
        <w:rPr>
          <w:rFonts w:ascii="Old Standard TT" w:hAnsi="Old Standard TT"/>
        </w:rPr>
        <w:t xml:space="preserve">По двумерному массиву получить вектор-строку </w:t>
      </w:r>
      <w:r w:rsidRPr="00CE0331">
        <w:rPr>
          <w:rFonts w:ascii="Old Standard TT" w:hAnsi="Old Standard TT"/>
          <w:b/>
        </w:rPr>
        <w:t>максимальных по столбцам</w:t>
      </w:r>
      <w:r w:rsidRPr="00AC59F7">
        <w:rPr>
          <w:rFonts w:ascii="Old Standard TT" w:hAnsi="Old Standard TT"/>
          <w:b/>
        </w:rPr>
        <w:t xml:space="preserve"> </w:t>
      </w:r>
      <w:r>
        <w:rPr>
          <w:rFonts w:ascii="Old Standard TT" w:hAnsi="Old Standard TT"/>
          <w:b/>
        </w:rPr>
        <w:t>абсолютных</w:t>
      </w:r>
      <w:r w:rsidRPr="00457E0F">
        <w:rPr>
          <w:rFonts w:ascii="Old Standard TT" w:hAnsi="Old Standard TT"/>
          <w:b/>
        </w:rPr>
        <w:t xml:space="preserve"> </w:t>
      </w:r>
      <w:r>
        <w:rPr>
          <w:rFonts w:ascii="Old Standard TT" w:hAnsi="Old Standard TT"/>
          <w:b/>
        </w:rPr>
        <w:t xml:space="preserve">значений </w:t>
      </w:r>
      <w:r w:rsidRPr="00AC59F7">
        <w:rPr>
          <w:rFonts w:ascii="Old Standard TT" w:hAnsi="Old Standard TT"/>
        </w:rPr>
        <w:t>(модулей)</w:t>
      </w:r>
      <w:r>
        <w:rPr>
          <w:rFonts w:ascii="Old Standard TT" w:hAnsi="Old Standard TT"/>
          <w:b/>
        </w:rPr>
        <w:t xml:space="preserve"> </w:t>
      </w:r>
      <w:r w:rsidRPr="00457E0F">
        <w:rPr>
          <w:rFonts w:ascii="Old Standard TT" w:hAnsi="Old Standard TT"/>
          <w:b/>
        </w:rPr>
        <w:t>элементов</w:t>
      </w:r>
      <w:r w:rsidR="00B02A46">
        <w:rPr>
          <w:rStyle w:val="ae"/>
          <w:rFonts w:ascii="Old Standard TT" w:hAnsi="Old Standard TT"/>
          <w:b/>
        </w:rPr>
        <w:footnoteReference w:id="7"/>
      </w:r>
      <w:r>
        <w:rPr>
          <w:rFonts w:ascii="Old Standard TT" w:hAnsi="Old Standard TT"/>
        </w:rPr>
        <w:t>, то есть в каждом (</w:t>
      </w:r>
      <m:oMath>
        <m:r>
          <w:rPr>
            <w:rFonts w:ascii="Cambria Math" w:hAnsi="Cambria Math"/>
            <w:lang w:val="en-US"/>
          </w:rPr>
          <m:t>j</m:t>
        </m:r>
      </m:oMath>
      <w:r w:rsidRPr="00C67D7E">
        <w:rPr>
          <w:rFonts w:ascii="Old Standard TT" w:hAnsi="Old Standard TT"/>
        </w:rPr>
        <w:t>-</w:t>
      </w:r>
      <w:r>
        <w:rPr>
          <w:rFonts w:ascii="Old Standard TT" w:hAnsi="Old Standard TT"/>
        </w:rPr>
        <w:t xml:space="preserve">том) столбце выбирается наибольший по </w:t>
      </w:r>
      <w:r w:rsidR="00B02A46">
        <w:rPr>
          <w:rFonts w:ascii="Old Standard TT" w:hAnsi="Old Standard TT"/>
        </w:rPr>
        <w:t xml:space="preserve">абсолютному </w:t>
      </w:r>
      <w:r>
        <w:rPr>
          <w:rFonts w:ascii="Old Standard TT" w:hAnsi="Old Standard TT"/>
        </w:rPr>
        <w:t>значению</w:t>
      </w:r>
      <w:r w:rsidR="00B02A46" w:rsidRPr="00B02A46">
        <w:rPr>
          <w:rFonts w:ascii="Old Standard TT" w:hAnsi="Old Standard TT"/>
        </w:rPr>
        <w:t xml:space="preserve"> (</w:t>
      </w:r>
      <w:r w:rsidR="00B02A46">
        <w:rPr>
          <w:rFonts w:ascii="Old Standard TT" w:hAnsi="Old Standard TT"/>
        </w:rPr>
        <w:t>по модулю</w:t>
      </w:r>
      <w:r w:rsidR="00B02A46" w:rsidRPr="00B02A46">
        <w:rPr>
          <w:rFonts w:ascii="Old Standard TT" w:hAnsi="Old Standard TT"/>
        </w:rPr>
        <w:t>)</w:t>
      </w:r>
      <w:r w:rsidR="00B02A46">
        <w:rPr>
          <w:rFonts w:ascii="Old Standard TT" w:hAnsi="Old Standard TT"/>
        </w:rPr>
        <w:t xml:space="preserve"> элемент </w:t>
      </w:r>
      <w:r>
        <w:rPr>
          <w:rFonts w:ascii="Old Standard TT" w:hAnsi="Old Standard TT"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 xml:space="preserve"> 0≤i&lt;n,  0≤j&lt;m</m:t>
            </m:r>
          </m:e>
        </m:func>
      </m:oMath>
      <w:r>
        <w:rPr>
          <w:rFonts w:ascii="Old Standard TT" w:hAnsi="Old Standard TT"/>
        </w:rPr>
        <w:t>), таким образом, формируется вектор. Иными словами:</w:t>
      </w:r>
    </w:p>
    <w:p w:rsidR="00AC59F7" w:rsidRPr="00635363" w:rsidRDefault="00AC59F7" w:rsidP="00AC59F7">
      <w:pPr>
        <w:pStyle w:val="a3"/>
        <w:jc w:val="both"/>
        <w:rPr>
          <w:rFonts w:ascii="Cambria Math" w:hAnsi="Cambria Math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</m:oMath>
      </m:oMathPara>
    </w:p>
    <w:p w:rsidR="00AC59F7" w:rsidRPr="00FB2267" w:rsidRDefault="00AC59F7" w:rsidP="00AC59F7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AC59F7" w:rsidRPr="004630F4" w:rsidRDefault="00AC59F7" w:rsidP="00AC59F7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вектор-строка максимальных элементов.</w:t>
      </w:r>
    </w:p>
    <w:p w:rsidR="00AC59F7" w:rsidRDefault="00AC59F7" w:rsidP="00AC59F7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 w:rsidRPr="00894D62">
        <w:rPr>
          <w:rFonts w:ascii="Old Standard TT" w:hAnsi="Old Standard TT"/>
        </w:rPr>
        <w:t xml:space="preserve">По двумерному массиву получить вектор-строку </w:t>
      </w:r>
      <w:r w:rsidRPr="00894D62">
        <w:rPr>
          <w:rFonts w:ascii="Old Standard TT" w:hAnsi="Old Standard TT"/>
          <w:b/>
        </w:rPr>
        <w:t xml:space="preserve">средних по столбцам </w:t>
      </w:r>
      <w:r w:rsidR="00191353" w:rsidRPr="00894D62">
        <w:rPr>
          <w:rFonts w:ascii="Old Standard TT" w:hAnsi="Old Standard TT"/>
          <w:b/>
        </w:rPr>
        <w:t>абсолютных</w:t>
      </w:r>
      <w:r w:rsidR="00191353">
        <w:rPr>
          <w:rFonts w:ascii="Old Standard TT" w:hAnsi="Old Standard TT"/>
          <w:b/>
        </w:rPr>
        <w:t xml:space="preserve"> </w:t>
      </w:r>
      <w:r>
        <w:rPr>
          <w:rFonts w:ascii="Old Standard TT" w:hAnsi="Old Standard TT"/>
          <w:b/>
        </w:rPr>
        <w:t>значений</w:t>
      </w:r>
      <w:r w:rsidR="00191353">
        <w:rPr>
          <w:rFonts w:ascii="Old Standard TT" w:hAnsi="Old Standard TT"/>
          <w:b/>
        </w:rPr>
        <w:t xml:space="preserve"> </w:t>
      </w:r>
      <w:r w:rsidR="00191353" w:rsidRPr="00894D62">
        <w:rPr>
          <w:rFonts w:ascii="Old Standard TT" w:hAnsi="Old Standard TT"/>
        </w:rPr>
        <w:t>(модулей)</w:t>
      </w:r>
      <w:r w:rsidRPr="00457E0F">
        <w:rPr>
          <w:rFonts w:ascii="Old Standard TT" w:hAnsi="Old Standard TT"/>
          <w:b/>
        </w:rPr>
        <w:t xml:space="preserve"> элементов</w:t>
      </w:r>
      <w:r>
        <w:rPr>
          <w:rFonts w:ascii="Old Standard TT" w:hAnsi="Old Standard TT"/>
        </w:rPr>
        <w:t>, то есть в каждом (</w:t>
      </w:r>
      <m:oMath>
        <m:r>
          <w:rPr>
            <w:rFonts w:ascii="Cambria Math" w:hAnsi="Cambria Math"/>
            <w:lang w:val="en-US"/>
          </w:rPr>
          <m:t>j</m:t>
        </m:r>
      </m:oMath>
      <w:r w:rsidRPr="00C67D7E">
        <w:rPr>
          <w:rFonts w:ascii="Old Standard TT" w:hAnsi="Old Standard TT"/>
        </w:rPr>
        <w:t>-</w:t>
      </w:r>
      <w:r>
        <w:rPr>
          <w:rFonts w:ascii="Old Standard TT" w:hAnsi="Old Standard TT"/>
        </w:rPr>
        <w:t xml:space="preserve">том) столбце </w:t>
      </w:r>
      <w:r w:rsidR="008016F0">
        <w:rPr>
          <w:rFonts w:ascii="Old Standard TT" w:hAnsi="Old Standard TT"/>
        </w:rPr>
        <w:t xml:space="preserve">вычисляется </w:t>
      </w:r>
      <w:r>
        <w:rPr>
          <w:rFonts w:ascii="Old Standard TT" w:hAnsi="Old Standard TT"/>
        </w:rPr>
        <w:t xml:space="preserve">средний по </w:t>
      </w:r>
      <w:r w:rsidR="00191353">
        <w:rPr>
          <w:rFonts w:ascii="Old Standard TT" w:hAnsi="Old Standard TT"/>
        </w:rPr>
        <w:t xml:space="preserve">абсолютному </w:t>
      </w:r>
      <w:r>
        <w:rPr>
          <w:rFonts w:ascii="Old Standard TT" w:hAnsi="Old Standard TT"/>
        </w:rPr>
        <w:t xml:space="preserve">значению </w:t>
      </w:r>
      <w:r w:rsidR="00191353">
        <w:rPr>
          <w:rFonts w:ascii="Old Standard TT" w:hAnsi="Old Standard TT"/>
        </w:rPr>
        <w:t xml:space="preserve">(модулю) </w:t>
      </w:r>
      <w:r>
        <w:rPr>
          <w:rFonts w:ascii="Old Standard TT" w:hAnsi="Old Standard TT"/>
        </w:rPr>
        <w:t>элемент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b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n-1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  0≤</m:t>
        </m:r>
        <m:r>
          <w:rPr>
            <w:rFonts w:ascii="Cambria Math" w:hAnsi="Cambria Math"/>
          </w:rPr>
          <m:t>j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m</m:t>
        </m:r>
      </m:oMath>
      <w:r>
        <w:rPr>
          <w:rFonts w:ascii="Old Standard TT" w:hAnsi="Old Standard TT"/>
        </w:rPr>
        <w:t>), таким образом, формируется вектор. Иными словами:</w:t>
      </w:r>
    </w:p>
    <w:p w:rsidR="00AC59F7" w:rsidRDefault="00AC59F7" w:rsidP="00AC59F7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15.04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.38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40.5</m:t>
                    </m:r>
                  </m:e>
                </m:mr>
              </m:m>
            </m:e>
          </m:d>
        </m:oMath>
      </m:oMathPara>
    </w:p>
    <w:p w:rsidR="00AC59F7" w:rsidRPr="00FB2267" w:rsidRDefault="00AC59F7" w:rsidP="00AC59F7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AC59F7" w:rsidRDefault="00AC59F7" w:rsidP="00AC59F7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 xml:space="preserve">исходный массив, вектор-строка средних </w:t>
      </w:r>
      <w:r w:rsidR="00894D62">
        <w:rPr>
          <w:rFonts w:ascii="Old Standard TT" w:hAnsi="Old Standard TT"/>
        </w:rPr>
        <w:t>по</w:t>
      </w:r>
      <w:r w:rsidR="00894D62" w:rsidRPr="00894D62">
        <w:rPr>
          <w:rFonts w:ascii="Old Standard TT" w:hAnsi="Old Standard TT"/>
        </w:rPr>
        <w:t xml:space="preserve"> </w:t>
      </w:r>
      <w:r w:rsidR="00894D62">
        <w:rPr>
          <w:rFonts w:ascii="Old Standard TT" w:hAnsi="Old Standard TT"/>
        </w:rPr>
        <w:t xml:space="preserve">абсолютному значению (модулю) </w:t>
      </w:r>
      <w:r>
        <w:rPr>
          <w:rFonts w:ascii="Old Standard TT" w:hAnsi="Old Standard TT"/>
        </w:rPr>
        <w:t>элементов.</w:t>
      </w:r>
    </w:p>
    <w:p w:rsidR="00AC59F7" w:rsidRDefault="00AC59F7" w:rsidP="00AC59F7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По двумерному массиву получить вектор-строку </w:t>
      </w:r>
      <w:r w:rsidRPr="0027610C">
        <w:rPr>
          <w:rFonts w:ascii="Old Standard TT" w:hAnsi="Old Standard TT"/>
          <w:b/>
        </w:rPr>
        <w:t>минимальных по столбцам</w:t>
      </w:r>
      <w:r w:rsidR="00894D62">
        <w:rPr>
          <w:rFonts w:ascii="Old Standard TT" w:hAnsi="Old Standard TT"/>
          <w:b/>
        </w:rPr>
        <w:t xml:space="preserve"> абсолютных</w:t>
      </w:r>
      <w:r>
        <w:rPr>
          <w:rFonts w:ascii="Old Standard TT" w:hAnsi="Old Standard TT"/>
          <w:b/>
        </w:rPr>
        <w:t xml:space="preserve"> значений</w:t>
      </w:r>
      <w:r w:rsidR="00894D62">
        <w:rPr>
          <w:rFonts w:ascii="Old Standard TT" w:hAnsi="Old Standard TT"/>
          <w:b/>
        </w:rPr>
        <w:t xml:space="preserve"> </w:t>
      </w:r>
      <w:r w:rsidR="00894D62" w:rsidRPr="00894D62">
        <w:rPr>
          <w:rFonts w:ascii="Old Standard TT" w:hAnsi="Old Standard TT"/>
        </w:rPr>
        <w:t>(модулей)</w:t>
      </w:r>
      <w:r w:rsidRPr="0027610C">
        <w:rPr>
          <w:rFonts w:ascii="Old Standard TT" w:hAnsi="Old Standard TT"/>
          <w:b/>
        </w:rPr>
        <w:t xml:space="preserve"> элементов</w:t>
      </w:r>
      <w:r>
        <w:rPr>
          <w:rFonts w:ascii="Old Standard TT" w:hAnsi="Old Standard TT"/>
        </w:rPr>
        <w:t>, то есть в каждом (</w:t>
      </w:r>
      <m:oMath>
        <m:r>
          <w:rPr>
            <w:rFonts w:ascii="Cambria Math" w:hAnsi="Cambria Math"/>
            <w:lang w:val="en-US"/>
          </w:rPr>
          <m:t>j</m:t>
        </m:r>
      </m:oMath>
      <w:r w:rsidRPr="00C67D7E">
        <w:rPr>
          <w:rFonts w:ascii="Old Standard TT" w:hAnsi="Old Standard TT"/>
        </w:rPr>
        <w:t>-</w:t>
      </w:r>
      <w:r>
        <w:rPr>
          <w:rFonts w:ascii="Old Standard TT" w:hAnsi="Old Standard TT"/>
        </w:rPr>
        <w:t xml:space="preserve">том) столбце выбирается наименьший по </w:t>
      </w:r>
      <w:r w:rsidR="00894D62">
        <w:rPr>
          <w:rFonts w:ascii="Old Standard TT" w:hAnsi="Old Standard TT"/>
        </w:rPr>
        <w:t xml:space="preserve">абсолютному </w:t>
      </w:r>
      <w:r>
        <w:rPr>
          <w:rFonts w:ascii="Old Standard TT" w:hAnsi="Old Standard TT"/>
        </w:rPr>
        <w:t xml:space="preserve">значению </w:t>
      </w:r>
      <w:r w:rsidR="00894D62">
        <w:rPr>
          <w:rFonts w:ascii="Old Standard TT" w:hAnsi="Old Standard TT"/>
        </w:rPr>
        <w:t xml:space="preserve">(модулю) </w:t>
      </w:r>
      <w:r>
        <w:rPr>
          <w:rFonts w:ascii="Old Standard TT" w:hAnsi="Old Standard TT"/>
        </w:rPr>
        <w:t>элемент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m:rPr>
                <m:sty m:val="p"/>
              </m:rPr>
              <w:rPr>
                <w:rFonts w:ascii="Cambria Math" w:hAnsi="Cambria Math"/>
              </w:rPr>
              <m:t>in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  0≤i&lt;n,  0≤j&lt;m</m:t>
            </m:r>
          </m:e>
        </m:func>
      </m:oMath>
      <w:r>
        <w:rPr>
          <w:rFonts w:ascii="Old Standard TT" w:hAnsi="Old Standard TT"/>
        </w:rPr>
        <w:t>), таким образом, формируется вектор. Иными словами:</w:t>
      </w:r>
    </w:p>
    <w:p w:rsidR="00AC59F7" w:rsidRDefault="00AC59F7" w:rsidP="00AC59F7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</m:t>
                    </m:r>
                    <m:r>
                      <w:rPr>
                        <w:rFonts w:ascii="Cambria Math" w:hAnsi="Cambria Math"/>
                      </w:rPr>
                      <m:t>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</m:e>
          </m:d>
        </m:oMath>
      </m:oMathPara>
    </w:p>
    <w:p w:rsidR="00AC59F7" w:rsidRPr="00FB2267" w:rsidRDefault="00AC59F7" w:rsidP="00AC59F7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AC59F7" w:rsidRDefault="00AC59F7" w:rsidP="00AC59F7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вектор-строка минимальных</w:t>
      </w:r>
      <w:r w:rsidR="00894D62">
        <w:rPr>
          <w:rFonts w:ascii="Old Standard TT" w:hAnsi="Old Standard TT"/>
        </w:rPr>
        <w:t xml:space="preserve"> по</w:t>
      </w:r>
      <w:r w:rsidR="00894D62" w:rsidRPr="00894D62">
        <w:rPr>
          <w:rFonts w:ascii="Old Standard TT" w:hAnsi="Old Standard TT"/>
        </w:rPr>
        <w:t xml:space="preserve"> </w:t>
      </w:r>
      <w:r w:rsidR="00894D62">
        <w:rPr>
          <w:rFonts w:ascii="Old Standard TT" w:hAnsi="Old Standard TT"/>
        </w:rPr>
        <w:t>абсолютному значению</w:t>
      </w:r>
      <w:r>
        <w:rPr>
          <w:rFonts w:ascii="Old Standard TT" w:hAnsi="Old Standard TT"/>
        </w:rPr>
        <w:t xml:space="preserve"> </w:t>
      </w:r>
      <w:r w:rsidR="00894D62">
        <w:rPr>
          <w:rFonts w:ascii="Old Standard TT" w:hAnsi="Old Standard TT"/>
        </w:rPr>
        <w:t xml:space="preserve">(модулю) </w:t>
      </w:r>
      <w:r>
        <w:rPr>
          <w:rFonts w:ascii="Old Standard TT" w:hAnsi="Old Standard TT"/>
        </w:rPr>
        <w:t>элементов.</w:t>
      </w:r>
    </w:p>
    <w:p w:rsidR="00AC59F7" w:rsidRDefault="00AC59F7" w:rsidP="00AC59F7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По двумерному массиву получить вектор-столбец </w:t>
      </w:r>
      <w:r w:rsidRPr="0027610C">
        <w:rPr>
          <w:rFonts w:ascii="Old Standard TT" w:hAnsi="Old Standard TT"/>
          <w:b/>
        </w:rPr>
        <w:t>максимальных по строкам</w:t>
      </w:r>
      <w:r w:rsidR="00894D62">
        <w:rPr>
          <w:rFonts w:ascii="Old Standard TT" w:hAnsi="Old Standard TT"/>
          <w:b/>
        </w:rPr>
        <w:t xml:space="preserve"> абсолютных</w:t>
      </w:r>
      <w:r w:rsidRPr="0027610C">
        <w:rPr>
          <w:rFonts w:ascii="Old Standard TT" w:hAnsi="Old Standard TT"/>
          <w:b/>
        </w:rPr>
        <w:t xml:space="preserve"> значений</w:t>
      </w:r>
      <w:r w:rsidR="00894D62">
        <w:rPr>
          <w:rFonts w:ascii="Old Standard TT" w:hAnsi="Old Standard TT"/>
          <w:b/>
        </w:rPr>
        <w:t xml:space="preserve"> </w:t>
      </w:r>
      <w:r w:rsidR="00894D62" w:rsidRPr="00894D62">
        <w:rPr>
          <w:rFonts w:ascii="Old Standard TT" w:hAnsi="Old Standard TT"/>
        </w:rPr>
        <w:t>(модулей)</w:t>
      </w:r>
      <w:r w:rsidRPr="0027610C">
        <w:rPr>
          <w:rFonts w:ascii="Old Standard TT" w:hAnsi="Old Standard TT"/>
          <w:b/>
        </w:rPr>
        <w:t xml:space="preserve"> элементов</w:t>
      </w:r>
      <w:r>
        <w:rPr>
          <w:rFonts w:ascii="Old Standard TT" w:hAnsi="Old Standard TT"/>
        </w:rPr>
        <w:t>, то есть в каждой (</w:t>
      </w:r>
      <m:oMath>
        <m:r>
          <w:rPr>
            <w:rFonts w:ascii="Cambria Math" w:hAnsi="Cambria Math"/>
            <w:lang w:val="en-US"/>
          </w:rPr>
          <m:t>i</m:t>
        </m:r>
      </m:oMath>
      <w:r w:rsidRPr="00C67D7E">
        <w:rPr>
          <w:rFonts w:ascii="Old Standard TT" w:hAnsi="Old Standard TT"/>
        </w:rPr>
        <w:t>-</w:t>
      </w:r>
      <w:r>
        <w:rPr>
          <w:rFonts w:ascii="Old Standard TT" w:hAnsi="Old Standard TT"/>
        </w:rPr>
        <w:t>той) строке выбирается наибольший по</w:t>
      </w:r>
      <w:r w:rsidR="003306EC">
        <w:rPr>
          <w:rFonts w:ascii="Old Standard TT" w:hAnsi="Old Standard TT"/>
        </w:rPr>
        <w:t xml:space="preserve"> абсолютному значению (модулю)</w:t>
      </w:r>
      <w:r>
        <w:rPr>
          <w:rFonts w:ascii="Old Standard TT" w:hAnsi="Old Standard TT"/>
        </w:rPr>
        <w:t xml:space="preserve"> элемент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 0≤i&lt;n,  0≤j&lt;m</m:t>
        </m:r>
      </m:oMath>
      <w:r>
        <w:rPr>
          <w:rFonts w:ascii="Old Standard TT" w:hAnsi="Old Standard TT"/>
        </w:rPr>
        <w:t>), таким образом, формируется вектор. Иными словами:</w:t>
      </w:r>
    </w:p>
    <w:p w:rsidR="00AC59F7" w:rsidRPr="00AD1EC8" w:rsidRDefault="00AC59F7" w:rsidP="00AC59F7">
      <w:pPr>
        <w:pStyle w:val="a3"/>
        <w:jc w:val="both"/>
        <w:rPr>
          <w:rFonts w:ascii="Cambria Math" w:hAnsi="Cambria Math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</m:oMath>
      </m:oMathPara>
    </w:p>
    <w:p w:rsidR="00AC59F7" w:rsidRPr="00FB2267" w:rsidRDefault="00AC59F7" w:rsidP="00AC59F7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AC59F7" w:rsidRPr="00AC59F7" w:rsidRDefault="00AC59F7" w:rsidP="00AC59F7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вектор-столбец максимальных</w:t>
      </w:r>
      <w:r w:rsidR="003306EC" w:rsidRPr="003306EC">
        <w:rPr>
          <w:rFonts w:ascii="Old Standard TT" w:hAnsi="Old Standard TT"/>
        </w:rPr>
        <w:t xml:space="preserve"> </w:t>
      </w:r>
      <w:r w:rsidR="003306EC">
        <w:rPr>
          <w:rFonts w:ascii="Old Standard TT" w:hAnsi="Old Standard TT"/>
        </w:rPr>
        <w:t>по абсолютному значению (модулю)</w:t>
      </w:r>
      <w:r>
        <w:rPr>
          <w:rFonts w:ascii="Old Standard TT" w:hAnsi="Old Standard TT"/>
        </w:rPr>
        <w:t xml:space="preserve"> элементов.</w:t>
      </w:r>
    </w:p>
    <w:p w:rsidR="00AC59F7" w:rsidRDefault="00AC59F7" w:rsidP="00AC59F7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По двумерному массиву получить вектор-столбец </w:t>
      </w:r>
      <w:r w:rsidRPr="0027610C">
        <w:rPr>
          <w:rFonts w:ascii="Old Standard TT" w:hAnsi="Old Standard TT"/>
          <w:b/>
        </w:rPr>
        <w:t>средних по ст</w:t>
      </w:r>
      <w:r>
        <w:rPr>
          <w:rFonts w:ascii="Old Standard TT" w:hAnsi="Old Standard TT"/>
          <w:b/>
        </w:rPr>
        <w:t>рокам</w:t>
      </w:r>
      <w:r w:rsidRPr="0027610C">
        <w:rPr>
          <w:rFonts w:ascii="Old Standard TT" w:hAnsi="Old Standard TT"/>
          <w:b/>
        </w:rPr>
        <w:t xml:space="preserve"> </w:t>
      </w:r>
      <w:r w:rsidR="008E2556">
        <w:rPr>
          <w:rFonts w:ascii="Old Standard TT" w:hAnsi="Old Standard TT"/>
          <w:b/>
        </w:rPr>
        <w:t xml:space="preserve">абсолютных </w:t>
      </w:r>
      <w:r w:rsidRPr="0027610C">
        <w:rPr>
          <w:rFonts w:ascii="Old Standard TT" w:hAnsi="Old Standard TT"/>
          <w:b/>
        </w:rPr>
        <w:t>значений</w:t>
      </w:r>
      <w:r w:rsidR="008E2556">
        <w:rPr>
          <w:rFonts w:ascii="Old Standard TT" w:hAnsi="Old Standard TT"/>
          <w:b/>
        </w:rPr>
        <w:t xml:space="preserve"> </w:t>
      </w:r>
      <w:r w:rsidR="008E2556" w:rsidRPr="008E2556">
        <w:rPr>
          <w:rFonts w:ascii="Old Standard TT" w:hAnsi="Old Standard TT"/>
        </w:rPr>
        <w:t>(</w:t>
      </w:r>
      <w:r w:rsidR="008E2556">
        <w:rPr>
          <w:rFonts w:ascii="Old Standard TT" w:hAnsi="Old Standard TT"/>
        </w:rPr>
        <w:t>модулей</w:t>
      </w:r>
      <w:r w:rsidR="008E2556" w:rsidRPr="008E2556">
        <w:rPr>
          <w:rFonts w:ascii="Old Standard TT" w:hAnsi="Old Standard TT"/>
        </w:rPr>
        <w:t>)</w:t>
      </w:r>
      <w:r w:rsidRPr="0027610C">
        <w:rPr>
          <w:rFonts w:ascii="Old Standard TT" w:hAnsi="Old Standard TT"/>
          <w:b/>
        </w:rPr>
        <w:t xml:space="preserve"> элементов</w:t>
      </w:r>
      <w:r>
        <w:rPr>
          <w:rFonts w:ascii="Old Standard TT" w:hAnsi="Old Standard TT"/>
        </w:rPr>
        <w:t>, то есть в каждой (</w:t>
      </w:r>
      <m:oMath>
        <m:r>
          <w:rPr>
            <w:rFonts w:ascii="Cambria Math" w:hAnsi="Cambria Math"/>
            <w:lang w:val="en-US"/>
          </w:rPr>
          <m:t>i</m:t>
        </m:r>
      </m:oMath>
      <w:r w:rsidRPr="00C67D7E">
        <w:rPr>
          <w:rFonts w:ascii="Old Standard TT" w:hAnsi="Old Standard TT"/>
        </w:rPr>
        <w:t>-</w:t>
      </w:r>
      <w:r>
        <w:rPr>
          <w:rFonts w:ascii="Old Standard TT" w:hAnsi="Old Standard TT"/>
        </w:rPr>
        <w:t>той) строке вычисляется средний элемент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  <m:r>
                  <w:rPr>
                    <w:rFonts w:ascii="Cambria Math" w:hAnsi="Cambria Math"/>
                  </w:rPr>
                  <m:t>=0</m:t>
                </m:r>
              </m:sub>
              <m:sup>
                <m:r>
                  <w:rPr>
                    <w:rFonts w:ascii="Cambria Math" w:hAnsi="Cambria Math"/>
                  </w:rPr>
                  <m:t>m-1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i,j</m:t>
                        </m:r>
                      </m:sub>
                    </m:sSub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,  0≤i&lt;n</m:t>
        </m:r>
      </m:oMath>
      <w:r>
        <w:rPr>
          <w:rFonts w:ascii="Old Standard TT" w:hAnsi="Old Standard TT"/>
        </w:rPr>
        <w:t>), таким образом, формируется вектор. Иными словами:</w:t>
      </w:r>
    </w:p>
    <w:p w:rsidR="00AC59F7" w:rsidRDefault="00AC59F7" w:rsidP="00AC59F7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  <m:r>
                      <w:rPr>
                        <w:rFonts w:ascii="Cambria Math" w:hAnsi="Cambria Math"/>
                      </w:rPr>
                      <m:t>.</m:t>
                    </m:r>
                    <m:r>
                      <w:rPr>
                        <w:rFonts w:ascii="Cambria Math" w:hAnsi="Cambria Math"/>
                      </w:rPr>
                      <m:t>613(3)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35.67</m:t>
                    </m:r>
                  </m:e>
                </m:mr>
              </m:m>
            </m:e>
          </m:d>
        </m:oMath>
      </m:oMathPara>
    </w:p>
    <w:p w:rsidR="00AC59F7" w:rsidRPr="00FB2267" w:rsidRDefault="00AC59F7" w:rsidP="00AC59F7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lastRenderedPageBreak/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r w:rsidRPr="00FB2267">
        <w:rPr>
          <w:rFonts w:ascii="Old Standard TT" w:hAnsi="Old Standard TT"/>
        </w:rPr>
        <w:t>.</w:t>
      </w:r>
    </w:p>
    <w:p w:rsidR="00AC59F7" w:rsidRDefault="00AC59F7" w:rsidP="00AC59F7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вектор-столбец средних</w:t>
      </w:r>
      <w:r w:rsidR="008E2556">
        <w:rPr>
          <w:rFonts w:ascii="Old Standard TT" w:hAnsi="Old Standard TT"/>
        </w:rPr>
        <w:t xml:space="preserve"> </w:t>
      </w:r>
      <w:r w:rsidR="008E2556">
        <w:rPr>
          <w:rFonts w:ascii="Old Standard TT" w:hAnsi="Old Standard TT"/>
        </w:rPr>
        <w:t>по абсолютному значению (модулю)</w:t>
      </w:r>
      <w:r>
        <w:rPr>
          <w:rFonts w:ascii="Old Standard TT" w:hAnsi="Old Standard TT"/>
        </w:rPr>
        <w:t xml:space="preserve"> элементов.</w:t>
      </w:r>
    </w:p>
    <w:p w:rsidR="00AC59F7" w:rsidRDefault="00AC59F7" w:rsidP="00AC59F7">
      <w:pPr>
        <w:pStyle w:val="a3"/>
        <w:numPr>
          <w:ilvl w:val="0"/>
          <w:numId w:val="1"/>
        </w:num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По двумерному массиву получить вектор-столбец </w:t>
      </w:r>
      <w:r w:rsidRPr="00AC59F7">
        <w:rPr>
          <w:rFonts w:ascii="Old Standard TT" w:hAnsi="Old Standard TT"/>
          <w:b/>
        </w:rPr>
        <w:t>минимальных по с</w:t>
      </w:r>
      <w:r>
        <w:rPr>
          <w:rFonts w:ascii="Old Standard TT" w:hAnsi="Old Standard TT"/>
          <w:b/>
        </w:rPr>
        <w:t>трокам</w:t>
      </w:r>
      <w:r w:rsidRPr="00AC59F7">
        <w:rPr>
          <w:rFonts w:ascii="Old Standard TT" w:hAnsi="Old Standard TT"/>
          <w:b/>
        </w:rPr>
        <w:t xml:space="preserve"> </w:t>
      </w:r>
      <w:r w:rsidR="008E2556">
        <w:rPr>
          <w:rFonts w:ascii="Old Standard TT" w:hAnsi="Old Standard TT"/>
          <w:b/>
        </w:rPr>
        <w:t xml:space="preserve">абсолютных </w:t>
      </w:r>
      <w:r w:rsidR="008E2556" w:rsidRPr="0027610C">
        <w:rPr>
          <w:rFonts w:ascii="Old Standard TT" w:hAnsi="Old Standard TT"/>
          <w:b/>
        </w:rPr>
        <w:t>значений</w:t>
      </w:r>
      <w:r w:rsidR="008E2556">
        <w:rPr>
          <w:rFonts w:ascii="Old Standard TT" w:hAnsi="Old Standard TT"/>
          <w:b/>
        </w:rPr>
        <w:t xml:space="preserve"> </w:t>
      </w:r>
      <w:r w:rsidR="008E2556" w:rsidRPr="008E2556">
        <w:rPr>
          <w:rFonts w:ascii="Old Standard TT" w:hAnsi="Old Standard TT"/>
        </w:rPr>
        <w:t>(</w:t>
      </w:r>
      <w:r w:rsidR="008E2556">
        <w:rPr>
          <w:rFonts w:ascii="Old Standard TT" w:hAnsi="Old Standard TT"/>
        </w:rPr>
        <w:t>модулей</w:t>
      </w:r>
      <w:r w:rsidR="008E2556" w:rsidRPr="008E2556">
        <w:rPr>
          <w:rFonts w:ascii="Old Standard TT" w:hAnsi="Old Standard TT"/>
        </w:rPr>
        <w:t>)</w:t>
      </w:r>
      <w:r w:rsidR="008E2556" w:rsidRPr="0027610C">
        <w:rPr>
          <w:rFonts w:ascii="Old Standard TT" w:hAnsi="Old Standard TT"/>
          <w:b/>
        </w:rPr>
        <w:t xml:space="preserve"> </w:t>
      </w:r>
      <w:r w:rsidRPr="00AC59F7">
        <w:rPr>
          <w:rFonts w:ascii="Old Standard TT" w:hAnsi="Old Standard TT"/>
          <w:b/>
        </w:rPr>
        <w:t>элементов</w:t>
      </w:r>
      <w:r>
        <w:rPr>
          <w:rFonts w:ascii="Old Standard TT" w:hAnsi="Old Standard TT"/>
        </w:rPr>
        <w:t>, то есть в каждой (</w:t>
      </w:r>
      <m:oMath>
        <m:r>
          <w:rPr>
            <w:rFonts w:ascii="Cambria Math" w:hAnsi="Cambria Math"/>
            <w:lang w:val="en-US"/>
          </w:rPr>
          <m:t>i</m:t>
        </m:r>
      </m:oMath>
      <w:r w:rsidRPr="00C67D7E">
        <w:rPr>
          <w:rFonts w:ascii="Old Standard TT" w:hAnsi="Old Standard TT"/>
        </w:rPr>
        <w:t>-</w:t>
      </w:r>
      <w:r>
        <w:rPr>
          <w:rFonts w:ascii="Old Standard TT" w:hAnsi="Old Standard TT"/>
        </w:rPr>
        <w:t xml:space="preserve">той) строке выбирается наименьший по </w:t>
      </w:r>
      <w:r w:rsidR="008E2556">
        <w:rPr>
          <w:rFonts w:ascii="Old Standard TT" w:hAnsi="Old Standard TT"/>
        </w:rPr>
        <w:t xml:space="preserve">абсолютному </w:t>
      </w:r>
      <w:r>
        <w:rPr>
          <w:rFonts w:ascii="Old Standard TT" w:hAnsi="Old Standard TT"/>
        </w:rPr>
        <w:t>значению</w:t>
      </w:r>
      <w:r w:rsidR="008E2556">
        <w:rPr>
          <w:rFonts w:ascii="Old Standard TT" w:hAnsi="Old Standard TT"/>
        </w:rPr>
        <w:t xml:space="preserve"> (модулю)</w:t>
      </w:r>
      <w:r>
        <w:rPr>
          <w:rFonts w:ascii="Old Standard TT" w:hAnsi="Old Standard TT"/>
        </w:rPr>
        <w:t xml:space="preserve"> элемент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i,j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 0≤i&lt;n,  0≤j&lt;m</m:t>
        </m:r>
      </m:oMath>
      <w:r>
        <w:rPr>
          <w:rFonts w:ascii="Old Standard TT" w:hAnsi="Old Standard TT"/>
        </w:rPr>
        <w:t>), таким образом, формируется вектор. Иными словами:</w:t>
      </w:r>
    </w:p>
    <w:p w:rsidR="00AC59F7" w:rsidRDefault="00AC59F7" w:rsidP="00AC59F7">
      <w:pPr>
        <w:pStyle w:val="a3"/>
        <w:jc w:val="both"/>
        <w:rPr>
          <w:rFonts w:ascii="Old Standard TT" w:hAnsi="Old Standard TT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5.08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-10.76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⟹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AC59F7" w:rsidRPr="00FB2267" w:rsidRDefault="00AC59F7" w:rsidP="00AC59F7">
      <w:pPr>
        <w:pStyle w:val="a3"/>
        <w:jc w:val="both"/>
        <w:rPr>
          <w:rFonts w:ascii="Old Standard TT" w:hAnsi="Old Standard TT"/>
        </w:rPr>
      </w:pPr>
      <w:r w:rsidRPr="00FB2267">
        <w:rPr>
          <w:rFonts w:ascii="Old Standard TT" w:hAnsi="Old Standard TT"/>
          <w:b/>
        </w:rPr>
        <w:t>Ввод</w:t>
      </w:r>
      <w:r>
        <w:rPr>
          <w:rFonts w:ascii="Old Standard TT" w:hAnsi="Old Standard TT"/>
        </w:rPr>
        <w:t>: число элементов в строке, число элементов в столбце, нижняя граница диапазона, верхняя граница диапазона (обе границы применяются включительно!)</w:t>
      </w:r>
      <w:bookmarkStart w:id="0" w:name="_GoBack"/>
      <w:bookmarkEnd w:id="0"/>
      <w:r w:rsidRPr="00FB2267">
        <w:rPr>
          <w:rFonts w:ascii="Old Standard TT" w:hAnsi="Old Standard TT"/>
        </w:rPr>
        <w:t>.</w:t>
      </w:r>
    </w:p>
    <w:p w:rsidR="00AC59F7" w:rsidRDefault="00AC59F7" w:rsidP="00AC59F7">
      <w:pPr>
        <w:pStyle w:val="a3"/>
        <w:jc w:val="both"/>
        <w:rPr>
          <w:rFonts w:ascii="Old Standard TT" w:hAnsi="Old Standard TT"/>
        </w:rPr>
      </w:pPr>
      <w:r>
        <w:rPr>
          <w:rFonts w:ascii="Old Standard TT" w:hAnsi="Old Standard TT"/>
          <w:b/>
        </w:rPr>
        <w:t>Вывод</w:t>
      </w:r>
      <w:r w:rsidRPr="005E09D7">
        <w:rPr>
          <w:rFonts w:ascii="Old Standard TT" w:hAnsi="Old Standard TT"/>
        </w:rPr>
        <w:t xml:space="preserve">: </w:t>
      </w:r>
      <w:r>
        <w:rPr>
          <w:rFonts w:ascii="Old Standard TT" w:hAnsi="Old Standard TT"/>
        </w:rPr>
        <w:t>исходный массив, вектор-столбец минимальных</w:t>
      </w:r>
      <w:r w:rsidR="008E2556" w:rsidRPr="008E2556">
        <w:rPr>
          <w:rFonts w:ascii="Old Standard TT" w:hAnsi="Old Standard TT"/>
        </w:rPr>
        <w:t xml:space="preserve"> </w:t>
      </w:r>
      <w:r w:rsidR="008E2556">
        <w:rPr>
          <w:rFonts w:ascii="Old Standard TT" w:hAnsi="Old Standard TT"/>
        </w:rPr>
        <w:t>по абсолютному значению (модулю)</w:t>
      </w:r>
      <w:r>
        <w:rPr>
          <w:rFonts w:ascii="Old Standard TT" w:hAnsi="Old Standard TT"/>
        </w:rPr>
        <w:t xml:space="preserve"> элементов.</w:t>
      </w:r>
    </w:p>
    <w:p w:rsidR="008E2556" w:rsidRDefault="008E2556">
      <w:pPr>
        <w:rPr>
          <w:rFonts w:ascii="Old Standard TT" w:hAnsi="Old Standard TT"/>
        </w:rPr>
      </w:pPr>
      <w:r>
        <w:rPr>
          <w:rFonts w:ascii="Old Standard TT" w:hAnsi="Old Standard TT"/>
        </w:rPr>
        <w:br w:type="page"/>
      </w:r>
    </w:p>
    <w:p w:rsidR="00FB2267" w:rsidRPr="008E2556" w:rsidRDefault="005E09D7" w:rsidP="005E09D7">
      <w:pPr>
        <w:jc w:val="both"/>
        <w:rPr>
          <w:rFonts w:ascii="Old Standard TT" w:hAnsi="Old Standard TT"/>
        </w:rPr>
      </w:pPr>
      <w:proofErr w:type="gramStart"/>
      <w:r>
        <w:rPr>
          <w:rFonts w:ascii="Old Standard TT" w:hAnsi="Old Standard TT"/>
        </w:rPr>
        <w:lastRenderedPageBreak/>
        <w:t xml:space="preserve">вектор </w:t>
      </w:r>
      <w:r w:rsidRPr="00AD1EC8">
        <w:rPr>
          <w:rFonts w:ascii="Old Standard TT" w:hAnsi="Old Standard TT"/>
          <w:strike/>
        </w:rPr>
        <w:t>максимальных по столбцам, максимальных по строкам</w:t>
      </w:r>
      <w:r>
        <w:rPr>
          <w:rFonts w:ascii="Old Standard TT" w:hAnsi="Old Standard TT"/>
        </w:rPr>
        <w:t>,</w:t>
      </w:r>
      <w:r w:rsidRPr="00AC59F7">
        <w:rPr>
          <w:rFonts w:ascii="Old Standard TT" w:hAnsi="Old Standard TT"/>
          <w:strike/>
        </w:rPr>
        <w:t xml:space="preserve"> средних по столбцам, средних по строкам,</w:t>
      </w:r>
      <w:r>
        <w:rPr>
          <w:rFonts w:ascii="Old Standard TT" w:hAnsi="Old Standard TT"/>
        </w:rPr>
        <w:t xml:space="preserve"> </w:t>
      </w:r>
      <w:r w:rsidRPr="00AD1EC8">
        <w:rPr>
          <w:rFonts w:ascii="Old Standard TT" w:hAnsi="Old Standard TT"/>
          <w:strike/>
        </w:rPr>
        <w:t>минимальный по столбцам, минимальных по строкам</w:t>
      </w:r>
      <w:r>
        <w:rPr>
          <w:rFonts w:ascii="Old Standard TT" w:hAnsi="Old Standard TT"/>
        </w:rPr>
        <w:t>, ширины разброса (модуль</w:t>
      </w:r>
      <w:proofErr w:type="gramEnd"/>
      <w:r>
        <w:rPr>
          <w:rFonts w:ascii="Old Standard TT" w:hAnsi="Old Standard TT"/>
        </w:rPr>
        <w:t xml:space="preserve"> максимум минус минимум) по столбцам, </w:t>
      </w:r>
      <w:proofErr w:type="gramStart"/>
      <w:r>
        <w:rPr>
          <w:rFonts w:ascii="Old Standard TT" w:hAnsi="Old Standard TT"/>
        </w:rPr>
        <w:t>-«</w:t>
      </w:r>
      <w:proofErr w:type="gramEnd"/>
      <w:r>
        <w:rPr>
          <w:rFonts w:ascii="Old Standard TT" w:hAnsi="Old Standard TT"/>
        </w:rPr>
        <w:t>»- по строкам</w:t>
      </w:r>
    </w:p>
    <w:p w:rsidR="005E09D7" w:rsidRPr="009812EE" w:rsidRDefault="005E09D7" w:rsidP="005E09D7">
      <w:pPr>
        <w:jc w:val="both"/>
        <w:rPr>
          <w:rFonts w:ascii="Old Standard TT" w:hAnsi="Old Standard TT"/>
          <w:strike/>
        </w:rPr>
      </w:pPr>
      <w:r w:rsidRPr="00AD1EC8">
        <w:rPr>
          <w:rFonts w:ascii="Old Standard TT" w:hAnsi="Old Standard TT"/>
          <w:strike/>
        </w:rPr>
        <w:t>упорядочить по строкам, по столбцам</w:t>
      </w:r>
      <w:r w:rsidRPr="009812EE">
        <w:rPr>
          <w:rFonts w:ascii="Old Standard TT" w:hAnsi="Old Standard TT"/>
          <w:strike/>
        </w:rPr>
        <w:t>, сквозной сортировкой</w:t>
      </w:r>
    </w:p>
    <w:p w:rsidR="005E09D7" w:rsidRPr="004630F4" w:rsidRDefault="005E09D7" w:rsidP="005E09D7">
      <w:pPr>
        <w:jc w:val="both"/>
        <w:rPr>
          <w:rFonts w:ascii="Old Standard TT" w:hAnsi="Old Standard TT"/>
        </w:rPr>
      </w:pPr>
      <w:r>
        <w:rPr>
          <w:rFonts w:ascii="Old Standard TT" w:hAnsi="Old Standard TT"/>
        </w:rPr>
        <w:t xml:space="preserve">заменить </w:t>
      </w:r>
      <w:proofErr w:type="gramStart"/>
      <w:r>
        <w:rPr>
          <w:rFonts w:ascii="Old Standard TT" w:hAnsi="Old Standard TT"/>
        </w:rPr>
        <w:t>наибольший</w:t>
      </w:r>
      <w:proofErr w:type="gramEnd"/>
      <w:r>
        <w:rPr>
          <w:rFonts w:ascii="Old Standard TT" w:hAnsi="Old Standard TT"/>
        </w:rPr>
        <w:t>/наименьший в строке / столбце нулём / числом указанным пользователем</w:t>
      </w:r>
    </w:p>
    <w:sectPr w:rsidR="005E09D7" w:rsidRPr="004630F4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2DE0" w:rsidRDefault="00652DE0" w:rsidP="00635363">
      <w:pPr>
        <w:spacing w:after="0" w:line="240" w:lineRule="auto"/>
      </w:pPr>
      <w:r>
        <w:separator/>
      </w:r>
    </w:p>
  </w:endnote>
  <w:endnote w:type="continuationSeparator" w:id="0">
    <w:p w:rsidR="00652DE0" w:rsidRDefault="00652DE0" w:rsidP="00635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ld Standard TT">
    <w:panose1 w:val="02040503050505020303"/>
    <w:charset w:val="CC"/>
    <w:family w:val="roman"/>
    <w:pitch w:val="variable"/>
    <w:sig w:usb0="E0000AFF" w:usb1="520120FF" w:usb2="02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8757917"/>
      <w:docPartObj>
        <w:docPartGallery w:val="Page Numbers (Bottom of Page)"/>
        <w:docPartUnique/>
      </w:docPartObj>
    </w:sdtPr>
    <w:sdtEndPr>
      <w:rPr>
        <w:rFonts w:ascii="Old Standard TT" w:hAnsi="Old Standard TT"/>
      </w:rPr>
    </w:sdtEndPr>
    <w:sdtContent>
      <w:p w:rsidR="00AC59F7" w:rsidRPr="00635363" w:rsidRDefault="00AC59F7">
        <w:pPr>
          <w:pStyle w:val="a9"/>
          <w:jc w:val="center"/>
          <w:rPr>
            <w:rFonts w:ascii="Old Standard TT" w:hAnsi="Old Standard TT"/>
          </w:rPr>
        </w:pPr>
        <w:r w:rsidRPr="00635363">
          <w:rPr>
            <w:rFonts w:ascii="Old Standard TT" w:hAnsi="Old Standard TT"/>
          </w:rPr>
          <w:fldChar w:fldCharType="begin"/>
        </w:r>
        <w:r w:rsidRPr="00635363">
          <w:rPr>
            <w:rFonts w:ascii="Old Standard TT" w:hAnsi="Old Standard TT"/>
          </w:rPr>
          <w:instrText>PAGE   \* MERGEFORMAT</w:instrText>
        </w:r>
        <w:r w:rsidRPr="00635363">
          <w:rPr>
            <w:rFonts w:ascii="Old Standard TT" w:hAnsi="Old Standard TT"/>
          </w:rPr>
          <w:fldChar w:fldCharType="separate"/>
        </w:r>
        <w:r w:rsidR="009812EE">
          <w:rPr>
            <w:rFonts w:ascii="Old Standard TT" w:hAnsi="Old Standard TT"/>
            <w:noProof/>
          </w:rPr>
          <w:t>7</w:t>
        </w:r>
        <w:r w:rsidRPr="00635363">
          <w:rPr>
            <w:rFonts w:ascii="Old Standard TT" w:hAnsi="Old Standard TT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2DE0" w:rsidRDefault="00652DE0" w:rsidP="00635363">
      <w:pPr>
        <w:spacing w:after="0" w:line="240" w:lineRule="auto"/>
      </w:pPr>
      <w:r>
        <w:separator/>
      </w:r>
    </w:p>
  </w:footnote>
  <w:footnote w:type="continuationSeparator" w:id="0">
    <w:p w:rsidR="00652DE0" w:rsidRDefault="00652DE0" w:rsidP="00635363">
      <w:pPr>
        <w:spacing w:after="0" w:line="240" w:lineRule="auto"/>
      </w:pPr>
      <w:r>
        <w:continuationSeparator/>
      </w:r>
    </w:p>
  </w:footnote>
  <w:footnote w:id="1">
    <w:p w:rsidR="00B07A1B" w:rsidRPr="00B07A1B" w:rsidRDefault="00B07A1B" w:rsidP="00B07A1B">
      <w:pPr>
        <w:pStyle w:val="ac"/>
        <w:jc w:val="both"/>
        <w:rPr>
          <w:rFonts w:ascii="Old Standard TT" w:hAnsi="Old Standard TT" w:cs="Old Standard TT"/>
        </w:rPr>
      </w:pPr>
      <w:r w:rsidRPr="00B07A1B">
        <w:rPr>
          <w:rStyle w:val="ae"/>
          <w:rFonts w:ascii="Old Standard TT" w:hAnsi="Old Standard TT" w:cs="Old Standard TT"/>
        </w:rPr>
        <w:footnoteRef/>
      </w:r>
      <w:r w:rsidRPr="00B07A1B">
        <w:rPr>
          <w:rFonts w:ascii="Old Standard TT" w:hAnsi="Old Standard TT" w:cs="Old Standard TT"/>
        </w:rPr>
        <w:t xml:space="preserve"> Таким образом, для каждого из столбцов отыскивается максимальный в нём по значению элемент. Из</w:t>
      </w:r>
      <w:r w:rsidR="00C13D5F">
        <w:rPr>
          <w:rFonts w:ascii="Old Standard TT" w:hAnsi="Old Standard TT" w:cs="Old Standard TT"/>
        </w:rPr>
        <w:t xml:space="preserve"> </w:t>
      </w:r>
      <w:r w:rsidRPr="00B07A1B">
        <w:rPr>
          <w:rFonts w:ascii="Old Standard TT" w:hAnsi="Old Standard TT" w:cs="Old Standard TT"/>
        </w:rPr>
        <w:t>полученных значений и формируется вектор-строка.</w:t>
      </w:r>
    </w:p>
  </w:footnote>
  <w:footnote w:id="2">
    <w:p w:rsidR="00F16BD9" w:rsidRPr="00F16BD9" w:rsidRDefault="00F16BD9" w:rsidP="00F16BD9">
      <w:pPr>
        <w:pStyle w:val="ac"/>
        <w:jc w:val="both"/>
        <w:rPr>
          <w:rFonts w:ascii="Old Standard TT" w:hAnsi="Old Standard TT" w:cs="Old Standard TT"/>
        </w:rPr>
      </w:pPr>
      <w:r w:rsidRPr="00F16BD9">
        <w:rPr>
          <w:rStyle w:val="ae"/>
          <w:rFonts w:ascii="Old Standard TT" w:hAnsi="Old Standard TT" w:cs="Old Standard TT"/>
        </w:rPr>
        <w:footnoteRef/>
      </w:r>
      <w:r w:rsidRPr="00F16BD9">
        <w:rPr>
          <w:rFonts w:ascii="Old Standard TT" w:hAnsi="Old Standard TT" w:cs="Old Standard TT"/>
        </w:rPr>
        <w:t xml:space="preserve"> </w:t>
      </w:r>
      <w:r w:rsidRPr="00F16BD9">
        <w:rPr>
          <w:rFonts w:ascii="Old Standard TT" w:hAnsi="Old Standard TT" w:cs="Old Standard TT"/>
        </w:rPr>
        <w:t xml:space="preserve">Таким образом, для каждого из столбцов </w:t>
      </w:r>
      <w:r>
        <w:rPr>
          <w:rFonts w:ascii="Old Standard TT" w:hAnsi="Old Standard TT" w:cs="Old Standard TT"/>
        </w:rPr>
        <w:t>вычисляется</w:t>
      </w:r>
      <w:r w:rsidRPr="00F16BD9">
        <w:rPr>
          <w:rFonts w:ascii="Old Standard TT" w:hAnsi="Old Standard TT" w:cs="Old Standard TT"/>
        </w:rPr>
        <w:t xml:space="preserve"> </w:t>
      </w:r>
      <w:r>
        <w:rPr>
          <w:rFonts w:ascii="Old Standard TT" w:hAnsi="Old Standard TT" w:cs="Old Standard TT"/>
        </w:rPr>
        <w:t>средний</w:t>
      </w:r>
      <w:r w:rsidRPr="00F16BD9">
        <w:rPr>
          <w:rFonts w:ascii="Old Standard TT" w:hAnsi="Old Standard TT" w:cs="Old Standard TT"/>
        </w:rPr>
        <w:t xml:space="preserve"> в нём по значению элемент</w:t>
      </w:r>
      <w:r>
        <w:rPr>
          <w:rFonts w:ascii="Old Standard TT" w:hAnsi="Old Standard TT" w:cs="Old Standard TT"/>
        </w:rPr>
        <w:t xml:space="preserve"> (среднее арифметическое элементов столбца)</w:t>
      </w:r>
      <w:r w:rsidRPr="00F16BD9">
        <w:rPr>
          <w:rFonts w:ascii="Old Standard TT" w:hAnsi="Old Standard TT" w:cs="Old Standard TT"/>
        </w:rPr>
        <w:t>. Из</w:t>
      </w:r>
      <w:r>
        <w:rPr>
          <w:rFonts w:ascii="Old Standard TT" w:hAnsi="Old Standard TT" w:cs="Old Standard TT"/>
        </w:rPr>
        <w:t xml:space="preserve"> </w:t>
      </w:r>
      <w:r w:rsidRPr="00F16BD9">
        <w:rPr>
          <w:rFonts w:ascii="Old Standard TT" w:hAnsi="Old Standard TT" w:cs="Old Standard TT"/>
        </w:rPr>
        <w:t>полученных значений и формируется вектор-строка.</w:t>
      </w:r>
    </w:p>
  </w:footnote>
  <w:footnote w:id="3">
    <w:p w:rsidR="00F16BD9" w:rsidRPr="00F16BD9" w:rsidRDefault="00F16BD9" w:rsidP="00F16BD9">
      <w:pPr>
        <w:pStyle w:val="ac"/>
        <w:jc w:val="both"/>
        <w:rPr>
          <w:rFonts w:ascii="Old Standard TT" w:hAnsi="Old Standard TT" w:cs="Old Standard TT"/>
        </w:rPr>
      </w:pPr>
      <w:r w:rsidRPr="00F16BD9">
        <w:rPr>
          <w:rStyle w:val="ae"/>
          <w:rFonts w:ascii="Old Standard TT" w:hAnsi="Old Standard TT" w:cs="Old Standard TT"/>
        </w:rPr>
        <w:footnoteRef/>
      </w:r>
      <w:r w:rsidRPr="00F16BD9">
        <w:rPr>
          <w:rFonts w:ascii="Old Standard TT" w:hAnsi="Old Standard TT" w:cs="Old Standard TT"/>
        </w:rPr>
        <w:t xml:space="preserve"> </w:t>
      </w:r>
      <w:r w:rsidRPr="00F16BD9">
        <w:rPr>
          <w:rFonts w:ascii="Old Standard TT" w:hAnsi="Old Standard TT" w:cs="Old Standard TT"/>
        </w:rPr>
        <w:t xml:space="preserve">Таким образом, для каждого из столбцов отыскивается </w:t>
      </w:r>
      <w:r>
        <w:rPr>
          <w:rFonts w:ascii="Old Standard TT" w:hAnsi="Old Standard TT" w:cs="Old Standard TT"/>
        </w:rPr>
        <w:t>минимальный</w:t>
      </w:r>
      <w:r w:rsidRPr="00F16BD9">
        <w:rPr>
          <w:rFonts w:ascii="Old Standard TT" w:hAnsi="Old Standard TT" w:cs="Old Standard TT"/>
        </w:rPr>
        <w:t xml:space="preserve"> в нём по значению элемент. Из</w:t>
      </w:r>
      <w:r w:rsidR="00C13D5F">
        <w:rPr>
          <w:rFonts w:ascii="Old Standard TT" w:hAnsi="Old Standard TT" w:cs="Old Standard TT"/>
        </w:rPr>
        <w:t xml:space="preserve"> </w:t>
      </w:r>
      <w:r w:rsidRPr="00F16BD9">
        <w:rPr>
          <w:rFonts w:ascii="Old Standard TT" w:hAnsi="Old Standard TT" w:cs="Old Standard TT"/>
        </w:rPr>
        <w:t>полученных значений и формируется вектор-строка.</w:t>
      </w:r>
    </w:p>
  </w:footnote>
  <w:footnote w:id="4">
    <w:p w:rsidR="00C13D5F" w:rsidRPr="00C13D5F" w:rsidRDefault="00C13D5F" w:rsidP="00C13D5F">
      <w:pPr>
        <w:pStyle w:val="ac"/>
        <w:jc w:val="both"/>
        <w:rPr>
          <w:rFonts w:ascii="Old Standard TT" w:hAnsi="Old Standard TT" w:cs="Old Standard TT"/>
        </w:rPr>
      </w:pPr>
      <w:r w:rsidRPr="00C13D5F">
        <w:rPr>
          <w:rStyle w:val="ae"/>
          <w:rFonts w:ascii="Old Standard TT" w:hAnsi="Old Standard TT" w:cs="Old Standard TT"/>
        </w:rPr>
        <w:footnoteRef/>
      </w:r>
      <w:r w:rsidRPr="00C13D5F">
        <w:rPr>
          <w:rFonts w:ascii="Old Standard TT" w:hAnsi="Old Standard TT" w:cs="Old Standard TT"/>
        </w:rPr>
        <w:t xml:space="preserve"> </w:t>
      </w:r>
      <w:r w:rsidRPr="00B07A1B">
        <w:rPr>
          <w:rFonts w:ascii="Old Standard TT" w:hAnsi="Old Standard TT" w:cs="Old Standard TT"/>
        </w:rPr>
        <w:t>Таки</w:t>
      </w:r>
      <w:r>
        <w:rPr>
          <w:rFonts w:ascii="Old Standard TT" w:hAnsi="Old Standard TT" w:cs="Old Standard TT"/>
        </w:rPr>
        <w:t>м образом, для каждой</w:t>
      </w:r>
      <w:r w:rsidRPr="00B07A1B">
        <w:rPr>
          <w:rFonts w:ascii="Old Standard TT" w:hAnsi="Old Standard TT" w:cs="Old Standard TT"/>
        </w:rPr>
        <w:t xml:space="preserve"> из </w:t>
      </w:r>
      <w:r>
        <w:rPr>
          <w:rFonts w:ascii="Old Standard TT" w:hAnsi="Old Standard TT" w:cs="Old Standard TT"/>
        </w:rPr>
        <w:t>строк</w:t>
      </w:r>
      <w:r w:rsidRPr="00B07A1B">
        <w:rPr>
          <w:rFonts w:ascii="Old Standard TT" w:hAnsi="Old Standard TT" w:cs="Old Standard TT"/>
        </w:rPr>
        <w:t xml:space="preserve"> отыскивается максимальный в н</w:t>
      </w:r>
      <w:r>
        <w:rPr>
          <w:rFonts w:ascii="Old Standard TT" w:hAnsi="Old Standard TT" w:cs="Old Standard TT"/>
        </w:rPr>
        <w:t>ей</w:t>
      </w:r>
      <w:r w:rsidRPr="00B07A1B">
        <w:rPr>
          <w:rFonts w:ascii="Old Standard TT" w:hAnsi="Old Standard TT" w:cs="Old Standard TT"/>
        </w:rPr>
        <w:t xml:space="preserve"> по значению элемент. Из</w:t>
      </w:r>
      <w:r>
        <w:rPr>
          <w:rFonts w:ascii="Old Standard TT" w:hAnsi="Old Standard TT" w:cs="Old Standard TT"/>
        </w:rPr>
        <w:t xml:space="preserve"> </w:t>
      </w:r>
      <w:r w:rsidRPr="00B07A1B">
        <w:rPr>
          <w:rFonts w:ascii="Old Standard TT" w:hAnsi="Old Standard TT" w:cs="Old Standard TT"/>
        </w:rPr>
        <w:t>полученных значений и формируется вектор-ст</w:t>
      </w:r>
      <w:r>
        <w:rPr>
          <w:rFonts w:ascii="Old Standard TT" w:hAnsi="Old Standard TT" w:cs="Old Standard TT"/>
        </w:rPr>
        <w:t>рока</w:t>
      </w:r>
      <w:r w:rsidRPr="00B07A1B">
        <w:rPr>
          <w:rFonts w:ascii="Old Standard TT" w:hAnsi="Old Standard TT" w:cs="Old Standard TT"/>
        </w:rPr>
        <w:t>.</w:t>
      </w:r>
    </w:p>
  </w:footnote>
  <w:footnote w:id="5">
    <w:p w:rsidR="00E01C98" w:rsidRPr="00FB2C7D" w:rsidRDefault="00E01C98" w:rsidP="00FB2C7D">
      <w:pPr>
        <w:pStyle w:val="ac"/>
        <w:jc w:val="both"/>
        <w:rPr>
          <w:rFonts w:ascii="Old Standard TT" w:hAnsi="Old Standard TT" w:cs="Old Standard TT"/>
        </w:rPr>
      </w:pPr>
      <w:r w:rsidRPr="00E01C98">
        <w:rPr>
          <w:rStyle w:val="ae"/>
          <w:rFonts w:ascii="Old Standard TT" w:hAnsi="Old Standard TT" w:cs="Old Standard TT"/>
        </w:rPr>
        <w:footnoteRef/>
      </w:r>
      <w:r w:rsidRPr="00E01C98">
        <w:rPr>
          <w:rFonts w:ascii="Old Standard TT" w:hAnsi="Old Standard TT" w:cs="Old Standard TT"/>
        </w:rPr>
        <w:t xml:space="preserve"> </w:t>
      </w:r>
      <w:r w:rsidRPr="00E01C98">
        <w:rPr>
          <w:rFonts w:ascii="Old Standard TT" w:hAnsi="Old Standard TT" w:cs="Old Standard TT"/>
        </w:rPr>
        <w:t xml:space="preserve">Таким </w:t>
      </w:r>
      <w:r w:rsidR="00C13D5F">
        <w:rPr>
          <w:rFonts w:ascii="Old Standard TT" w:hAnsi="Old Standard TT" w:cs="Old Standard TT"/>
        </w:rPr>
        <w:t>образом, для каждой</w:t>
      </w:r>
      <w:r w:rsidR="00FB2C7D">
        <w:rPr>
          <w:rFonts w:ascii="Old Standard TT" w:hAnsi="Old Standard TT" w:cs="Old Standard TT"/>
        </w:rPr>
        <w:t xml:space="preserve"> из строк</w:t>
      </w:r>
      <w:r w:rsidRPr="00E01C98">
        <w:rPr>
          <w:rFonts w:ascii="Old Standard TT" w:hAnsi="Old Standard TT" w:cs="Old Standard TT"/>
        </w:rPr>
        <w:t xml:space="preserve"> вычисляется средний в нём по значению элемент (среднее арифметическое элементов столбца). Из полученных значений и формируется вектор-ст</w:t>
      </w:r>
      <w:r w:rsidR="00FB2C7D">
        <w:rPr>
          <w:rFonts w:ascii="Old Standard TT" w:hAnsi="Old Standard TT" w:cs="Old Standard TT"/>
        </w:rPr>
        <w:t>олбец</w:t>
      </w:r>
      <w:r w:rsidRPr="00E01C98">
        <w:rPr>
          <w:rFonts w:ascii="Old Standard TT" w:hAnsi="Old Standard TT" w:cs="Old Standard TT"/>
        </w:rPr>
        <w:t>.</w:t>
      </w:r>
    </w:p>
  </w:footnote>
  <w:footnote w:id="6">
    <w:p w:rsidR="00C13D5F" w:rsidRPr="00325DCE" w:rsidRDefault="00C13D5F" w:rsidP="00325DCE">
      <w:pPr>
        <w:pStyle w:val="ac"/>
        <w:jc w:val="both"/>
        <w:rPr>
          <w:rFonts w:ascii="Old Standard TT" w:hAnsi="Old Standard TT" w:cs="Old Standard TT"/>
        </w:rPr>
      </w:pPr>
      <w:r w:rsidRPr="00325DCE">
        <w:rPr>
          <w:rStyle w:val="ae"/>
          <w:rFonts w:ascii="Old Standard TT" w:hAnsi="Old Standard TT" w:cs="Old Standard TT"/>
        </w:rPr>
        <w:footnoteRef/>
      </w:r>
      <w:r w:rsidRPr="00325DCE">
        <w:rPr>
          <w:rFonts w:ascii="Old Standard TT" w:hAnsi="Old Standard TT" w:cs="Old Standard TT"/>
        </w:rPr>
        <w:t xml:space="preserve"> </w:t>
      </w:r>
      <w:r w:rsidR="00325DCE" w:rsidRPr="00325DCE">
        <w:rPr>
          <w:rFonts w:ascii="Old Standard TT" w:hAnsi="Old Standard TT" w:cs="Old Standard TT"/>
        </w:rPr>
        <w:t xml:space="preserve">Таким образом, для каждой из строк отыскивается </w:t>
      </w:r>
      <w:r w:rsidR="00325DCE">
        <w:rPr>
          <w:rFonts w:ascii="Old Standard TT" w:hAnsi="Old Standard TT" w:cs="Old Standard TT"/>
        </w:rPr>
        <w:t>минимальный</w:t>
      </w:r>
      <w:r w:rsidR="00325DCE" w:rsidRPr="00325DCE">
        <w:rPr>
          <w:rFonts w:ascii="Old Standard TT" w:hAnsi="Old Standard TT" w:cs="Old Standard TT"/>
        </w:rPr>
        <w:t xml:space="preserve"> в ней по значению элемент. Из полученных значений и формируется вектор-строка.</w:t>
      </w:r>
    </w:p>
  </w:footnote>
  <w:footnote w:id="7">
    <w:p w:rsidR="00B02A46" w:rsidRPr="00B02A46" w:rsidRDefault="00B02A46" w:rsidP="00B02A46">
      <w:pPr>
        <w:pStyle w:val="ac"/>
        <w:jc w:val="both"/>
        <w:rPr>
          <w:rFonts w:ascii="Old Standard TT" w:hAnsi="Old Standard TT" w:cs="Old Standard TT"/>
        </w:rPr>
      </w:pPr>
      <w:r w:rsidRPr="00B02A46">
        <w:rPr>
          <w:rStyle w:val="ae"/>
          <w:rFonts w:ascii="Old Standard TT" w:hAnsi="Old Standard TT" w:cs="Old Standard TT"/>
        </w:rPr>
        <w:footnoteRef/>
      </w:r>
      <w:r w:rsidRPr="00B02A46">
        <w:rPr>
          <w:rFonts w:ascii="Old Standard TT" w:hAnsi="Old Standard TT" w:cs="Old Standard TT"/>
        </w:rPr>
        <w:t xml:space="preserve"> </w:t>
      </w:r>
      <w:r w:rsidRPr="00B02A46">
        <w:rPr>
          <w:rFonts w:ascii="Old Standard TT" w:hAnsi="Old Standard TT" w:cs="Old Standard TT"/>
        </w:rPr>
        <w:t>Таким образом, для каждого из столбцов отыскивается максимальный в нём по</w:t>
      </w:r>
      <w:r>
        <w:rPr>
          <w:rFonts w:ascii="Old Standard TT" w:hAnsi="Old Standard TT" w:cs="Old Standard TT"/>
        </w:rPr>
        <w:t xml:space="preserve"> абсолютному</w:t>
      </w:r>
      <w:r w:rsidRPr="00B02A46">
        <w:rPr>
          <w:rFonts w:ascii="Old Standard TT" w:hAnsi="Old Standard TT" w:cs="Old Standard TT"/>
        </w:rPr>
        <w:t xml:space="preserve"> значению </w:t>
      </w:r>
      <w:r>
        <w:rPr>
          <w:rFonts w:ascii="Old Standard TT" w:hAnsi="Old Standard TT" w:cs="Old Standard TT"/>
        </w:rPr>
        <w:t xml:space="preserve">(модулю) </w:t>
      </w:r>
      <w:r w:rsidRPr="00B02A46">
        <w:rPr>
          <w:rFonts w:ascii="Old Standard TT" w:hAnsi="Old Standard TT" w:cs="Old Standard TT"/>
        </w:rPr>
        <w:t>элемент. Из полученных значений и формируется вектор-строка.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54C6D"/>
    <w:multiLevelType w:val="hybridMultilevel"/>
    <w:tmpl w:val="1966B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FB0C8C"/>
    <w:multiLevelType w:val="multilevel"/>
    <w:tmpl w:val="23ACE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6DBE5E80"/>
    <w:multiLevelType w:val="hybridMultilevel"/>
    <w:tmpl w:val="42DC69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49189D"/>
    <w:multiLevelType w:val="hybridMultilevel"/>
    <w:tmpl w:val="1966B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74A"/>
    <w:rsid w:val="000256C9"/>
    <w:rsid w:val="00053C61"/>
    <w:rsid w:val="000623AD"/>
    <w:rsid w:val="00083065"/>
    <w:rsid w:val="000878B9"/>
    <w:rsid w:val="000E264F"/>
    <w:rsid w:val="00110521"/>
    <w:rsid w:val="00134871"/>
    <w:rsid w:val="00191353"/>
    <w:rsid w:val="001D58AF"/>
    <w:rsid w:val="0027610C"/>
    <w:rsid w:val="00325DCE"/>
    <w:rsid w:val="003306EC"/>
    <w:rsid w:val="003900D8"/>
    <w:rsid w:val="003A2BD0"/>
    <w:rsid w:val="00457E0F"/>
    <w:rsid w:val="004630F4"/>
    <w:rsid w:val="00472664"/>
    <w:rsid w:val="004D6434"/>
    <w:rsid w:val="0058223F"/>
    <w:rsid w:val="005E09D7"/>
    <w:rsid w:val="00635363"/>
    <w:rsid w:val="006517EA"/>
    <w:rsid w:val="00652DE0"/>
    <w:rsid w:val="008016F0"/>
    <w:rsid w:val="0084088F"/>
    <w:rsid w:val="00861315"/>
    <w:rsid w:val="00877338"/>
    <w:rsid w:val="00894D62"/>
    <w:rsid w:val="008A3F81"/>
    <w:rsid w:val="008C4618"/>
    <w:rsid w:val="008E2556"/>
    <w:rsid w:val="008E6FBF"/>
    <w:rsid w:val="009812EE"/>
    <w:rsid w:val="009D765F"/>
    <w:rsid w:val="00A16345"/>
    <w:rsid w:val="00A93164"/>
    <w:rsid w:val="00AC59F7"/>
    <w:rsid w:val="00AD1EC8"/>
    <w:rsid w:val="00B02A46"/>
    <w:rsid w:val="00B07A1B"/>
    <w:rsid w:val="00B1650D"/>
    <w:rsid w:val="00B31176"/>
    <w:rsid w:val="00C13D5F"/>
    <w:rsid w:val="00C6174A"/>
    <w:rsid w:val="00C67D7E"/>
    <w:rsid w:val="00CE0331"/>
    <w:rsid w:val="00DB6F21"/>
    <w:rsid w:val="00DD36C8"/>
    <w:rsid w:val="00E01C98"/>
    <w:rsid w:val="00F16BD9"/>
    <w:rsid w:val="00FB2267"/>
    <w:rsid w:val="00FB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3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8A3F8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8A3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Стиль1"/>
    <w:basedOn w:val="a"/>
    <w:autoRedefine/>
    <w:qFormat/>
    <w:rsid w:val="00877338"/>
    <w:pPr>
      <w:tabs>
        <w:tab w:val="left" w:pos="708"/>
      </w:tabs>
      <w:spacing w:after="0" w:line="360" w:lineRule="auto"/>
    </w:pPr>
    <w:rPr>
      <w:rFonts w:ascii="Times New Roman" w:eastAsia="Times New Roman" w:hAnsi="Times New Roman" w:cs="Times New Roman"/>
      <w:color w:val="000000" w:themeColor="text1"/>
      <w:sz w:val="24"/>
      <w:szCs w:val="28"/>
    </w:rPr>
  </w:style>
  <w:style w:type="paragraph" w:customStyle="1" w:styleId="21">
    <w:name w:val="Стиль2"/>
    <w:basedOn w:val="2"/>
    <w:next w:val="11"/>
    <w:qFormat/>
    <w:rsid w:val="00877338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77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B226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B226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B2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26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353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35363"/>
  </w:style>
  <w:style w:type="paragraph" w:styleId="a9">
    <w:name w:val="footer"/>
    <w:basedOn w:val="a"/>
    <w:link w:val="aa"/>
    <w:uiPriority w:val="99"/>
    <w:unhideWhenUsed/>
    <w:rsid w:val="006353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35363"/>
  </w:style>
  <w:style w:type="character" w:customStyle="1" w:styleId="30">
    <w:name w:val="Заголовок 3 Знак"/>
    <w:basedOn w:val="a0"/>
    <w:link w:val="3"/>
    <w:uiPriority w:val="9"/>
    <w:semiHidden/>
    <w:rsid w:val="00A931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Hyperlink"/>
    <w:basedOn w:val="a0"/>
    <w:uiPriority w:val="99"/>
    <w:unhideWhenUsed/>
    <w:rsid w:val="000878B9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B07A1B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07A1B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07A1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3F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73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31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arinaRussianText">
    <w:name w:val="MarinaRussianText"/>
    <w:basedOn w:val="a"/>
    <w:autoRedefine/>
    <w:qFormat/>
    <w:rsid w:val="008A3F81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4"/>
      <w:lang w:val="en-US"/>
    </w:rPr>
  </w:style>
  <w:style w:type="paragraph" w:customStyle="1" w:styleId="MarinaEnglishText">
    <w:name w:val="MarinaEnglishText"/>
    <w:basedOn w:val="MarinaRussianText"/>
    <w:autoRedefine/>
    <w:qFormat/>
    <w:rsid w:val="008A3F81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MarinaHeader">
    <w:name w:val="MarinaHeader"/>
    <w:basedOn w:val="1"/>
    <w:next w:val="MarinaRussianText"/>
    <w:autoRedefine/>
    <w:qFormat/>
    <w:rsid w:val="008A3F81"/>
    <w:rPr>
      <w:rFonts w:ascii="Times New Roman" w:hAnsi="Times New Roman"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8A3F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1">
    <w:name w:val="Стиль1"/>
    <w:basedOn w:val="a"/>
    <w:autoRedefine/>
    <w:qFormat/>
    <w:rsid w:val="00877338"/>
    <w:pPr>
      <w:tabs>
        <w:tab w:val="left" w:pos="708"/>
      </w:tabs>
      <w:spacing w:after="0" w:line="360" w:lineRule="auto"/>
    </w:pPr>
    <w:rPr>
      <w:rFonts w:ascii="Times New Roman" w:eastAsia="Times New Roman" w:hAnsi="Times New Roman" w:cs="Times New Roman"/>
      <w:color w:val="000000" w:themeColor="text1"/>
      <w:sz w:val="24"/>
      <w:szCs w:val="28"/>
    </w:rPr>
  </w:style>
  <w:style w:type="paragraph" w:customStyle="1" w:styleId="21">
    <w:name w:val="Стиль2"/>
    <w:basedOn w:val="2"/>
    <w:next w:val="11"/>
    <w:qFormat/>
    <w:rsid w:val="00877338"/>
    <w:rPr>
      <w:rFonts w:ascii="Times New Roman" w:hAnsi="Times New Roman"/>
      <w:color w:val="000000" w:themeColor="text1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7733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FB226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B2267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B2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26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6353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35363"/>
  </w:style>
  <w:style w:type="paragraph" w:styleId="a9">
    <w:name w:val="footer"/>
    <w:basedOn w:val="a"/>
    <w:link w:val="aa"/>
    <w:uiPriority w:val="99"/>
    <w:unhideWhenUsed/>
    <w:rsid w:val="006353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35363"/>
  </w:style>
  <w:style w:type="character" w:customStyle="1" w:styleId="30">
    <w:name w:val="Заголовок 3 Знак"/>
    <w:basedOn w:val="a0"/>
    <w:link w:val="3"/>
    <w:uiPriority w:val="9"/>
    <w:semiHidden/>
    <w:rsid w:val="00A931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Hyperlink"/>
    <w:basedOn w:val="a0"/>
    <w:uiPriority w:val="99"/>
    <w:unhideWhenUsed/>
    <w:rsid w:val="000878B9"/>
    <w:rPr>
      <w:color w:val="0000FF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rsid w:val="00B07A1B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B07A1B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07A1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82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n.wikipedia.org/wiki/List_of_typefaces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ru.wikipedia.org/wiki/&#1050;&#1077;&#1075;&#1083;&#1100;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Fira_San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n.wikipedia.org/wiki/Times_New_Roman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Courier_(typeface)" TargetMode="External"/><Relationship Id="rId10" Type="http://schemas.openxmlformats.org/officeDocument/2006/relationships/hyperlink" Target="http://www.robot.bmstu.ru/files/GOST/gost_2.301-68.pdf" TargetMode="External"/><Relationship Id="rId19" Type="http://schemas.openxmlformats.org/officeDocument/2006/relationships/glossaryDocument" Target="glossary/document.xml"/><Relationship Id="rId4" Type="http://schemas.microsoft.com/office/2007/relationships/stylesWithEffects" Target="stylesWithEffects.xml"/><Relationship Id="rId9" Type="http://schemas.openxmlformats.org/officeDocument/2006/relationships/hyperlink" Target="http://www.robot.bmstu.ru/files/GOST/gost_19.701-90.pdf" TargetMode="External"/><Relationship Id="rId14" Type="http://schemas.openxmlformats.org/officeDocument/2006/relationships/hyperlink" Target="https://en.wikipedia.org/wiki/Consola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ld Standard TT">
    <w:panose1 w:val="02040503050505020303"/>
    <w:charset w:val="CC"/>
    <w:family w:val="roman"/>
    <w:pitch w:val="variable"/>
    <w:sig w:usb0="E0000AFF" w:usb1="520120FF" w:usb2="02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F30"/>
    <w:rsid w:val="003D041F"/>
    <w:rsid w:val="005E46C0"/>
    <w:rsid w:val="006A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041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D041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>
  <b:Source>
    <b:Tag>ГОС09</b:Tag>
    <b:SourceType>DocumentFromInternetSite</b:SourceType>
    <b:Guid>{28679F07-1C49-4FFF-8AFB-3D1090BE7E5B}</b:Guid>
    <b:Title>ГОСТ 2.301-68</b:Title>
    <b:Year>2009</b:Year>
    <b:LCID>ru-RU</b:LCID>
    <b:InternetSiteTitle>Научно-учебный центр «Робототехника» МГТУ им. Н.Э. Баумана</b:InternetSiteTitle>
    <b:YearAccessed>2019</b:YearAccessed>
    <b:MonthAccessed>02</b:MonthAccessed>
    <b:DayAccessed>03</b:DayAccessed>
    <b:URL>http://www.robot.bmstu.ru/files/GOST/gost_2.301-68.pdf</b:URL>
    <b:RefOrder>1</b:RefOrder>
  </b:Source>
  <b:Source>
    <b:Tag>ГОС091</b:Tag>
    <b:SourceType>DocumentFromInternetSite</b:SourceType>
    <b:Guid>{CB775298-433C-4CAE-BA5D-6F1AB927200B}</b:Guid>
    <b:LCID>ru-RU</b:LCID>
    <b:Title>ГОСТ 19.701-90</b:Title>
    <b:Year>2009</b:Year>
    <b:YearAccessed>2019</b:YearAccessed>
    <b:MonthAccessed>02</b:MonthAccessed>
    <b:DayAccessed>03</b:DayAccessed>
    <b:URL>http://www.robot.bmstu.ru/files/GOST/gost_19.701-90.pdf</b:URL>
    <b:InternetSiteTitle>Научно-учебный центр «Робототехника» МГТУ им. Н.Э. Баумана</b:InternetSiteTitle>
    <b:RefOrder>2</b:RefOrder>
  </b:Source>
  <b:Source>
    <b:Tag>Cou01</b:Tag>
    <b:SourceType>DocumentFromInternetSite</b:SourceType>
    <b:Guid>{D781D77B-7B8B-43D1-A5AC-4AF8F7F363CA}</b:Guid>
    <b:Title>Courier (typeface)</b:Title>
    <b:InternetSiteTitle>Wikipedia</b:InternetSiteTitle>
    <b:Year>2001</b:Year>
    <b:YearAccessed>2019</b:YearAccessed>
    <b:MonthAccessed>02</b:MonthAccessed>
    <b:DayAccessed>03</b:DayAccessed>
    <b:URL>https://en.wikipedia.org/wiki/Courier_(typeface)</b:URL>
    <b:LCID>en-US</b:LCID>
    <b:RefOrder>3</b:RefOrder>
  </b:Source>
  <b:Source>
    <b:Tag>Con01</b:Tag>
    <b:SourceType>DocumentFromInternetSite</b:SourceType>
    <b:Guid>{B58157A6-D16A-41DA-94BA-C36ED4D29662}</b:Guid>
    <b:Title>Consolas</b:Title>
    <b:InternetSiteTitle>Wikipedia</b:InternetSiteTitle>
    <b:Year>2001</b:Year>
    <b:YearAccessed>2019</b:YearAccessed>
    <b:MonthAccessed>02</b:MonthAccessed>
    <b:DayAccessed>03</b:DayAccessed>
    <b:URL>https://en.wikipedia.org/wiki/Consolas</b:URL>
    <b:LCID>en-US</b:LCID>
    <b:RefOrder>4</b:RefOrder>
  </b:Source>
  <b:Source>
    <b:Tag>Fir071</b:Tag>
    <b:SourceType>DocumentFromInternetSite</b:SourceType>
    <b:Guid>{FF7639CB-DD5A-4650-9967-3FD8920534AD}</b:Guid>
    <b:LCID>en-US</b:LCID>
    <b:Title>Fira Sans</b:Title>
    <b:InternetSiteTitle>Wikipedia</b:InternetSiteTitle>
    <b:Year>2007</b:Year>
    <b:YearAccessed>2019</b:YearAccessed>
    <b:MonthAccessed>02</b:MonthAccessed>
    <b:DayAccessed>03</b:DayAccessed>
    <b:URL>https://en.wikipedia.org/wiki/Fira_Sans</b:URL>
    <b:RefOrder>5</b:RefOrder>
  </b:Source>
  <b:Source>
    <b:Tag>Fir07</b:Tag>
    <b:SourceType>DocumentFromInternetSite</b:SourceType>
    <b:Guid>{A20C4F2B-A3E0-4C14-87B4-80EA5455953D}</b:Guid>
    <b:Title>Fira Code (repository)</b:Title>
    <b:InternetSiteTitle>GitHub</b:InternetSiteTitle>
    <b:Year>2007</b:Year>
    <b:YearAccessed>2019</b:YearAccessed>
    <b:MonthAccessed>02</b:MonthAccessed>
    <b:DayAccessed>03</b:DayAccessed>
    <b:URL>https://github.com/tonsky/FiraCode</b:URL>
    <b:LCID>en-US</b:LCID>
    <b:RefOrder>6</b:RefOrder>
  </b:Source>
</b:Sources>
</file>

<file path=customXml/itemProps1.xml><?xml version="1.0" encoding="utf-8"?>
<ds:datastoreItem xmlns:ds="http://schemas.openxmlformats.org/officeDocument/2006/customXml" ds:itemID="{7ADC48AE-21CE-4E8A-B206-50A8AD46F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4495</TotalTime>
  <Pages>8</Pages>
  <Words>2205</Words>
  <Characters>12575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Филипченко</dc:creator>
  <cp:keywords>task;АиТП;МИИТ;задание</cp:keywords>
  <cp:lastModifiedBy>Людмила</cp:lastModifiedBy>
  <cp:revision>23</cp:revision>
  <dcterms:created xsi:type="dcterms:W3CDTF">2019-01-28T21:01:00Z</dcterms:created>
  <dcterms:modified xsi:type="dcterms:W3CDTF">2019-02-13T04:41:00Z</dcterms:modified>
</cp:coreProperties>
</file>