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22BEA" w14:textId="77777777" w:rsidR="00BF09BB" w:rsidRDefault="00000000">
      <w:pPr>
        <w:jc w:val="center"/>
      </w:pPr>
      <w:r>
        <w:rPr>
          <w:b/>
          <w:sz w:val="32"/>
        </w:rPr>
        <w:t>СОГЛАСИЕ НА ПОЛУЧЕНИЕ РЕКЛАМНЫХ</w:t>
      </w:r>
      <w:r>
        <w:rPr>
          <w:b/>
          <w:sz w:val="32"/>
        </w:rPr>
        <w:br/>
        <w:t>И ИНФОРМАЦИОННО-РЕКЛАМНЫХ СООБЩЕНИЙ ПО ЭЛЕКТРОННОЙ ПОЧТЕ</w:t>
      </w:r>
    </w:p>
    <w:p w14:paraId="6E1B6CC6" w14:textId="77777777" w:rsidR="00BF09BB" w:rsidRDefault="00000000">
      <w:pPr>
        <w:jc w:val="center"/>
      </w:pPr>
      <w:r>
        <w:rPr>
          <w:sz w:val="20"/>
        </w:rPr>
        <w:t>Редакция от 8 августа 2026 г.</w:t>
      </w:r>
    </w:p>
    <w:p w14:paraId="2D28CDB0" w14:textId="77777777" w:rsidR="00BF09BB" w:rsidRDefault="00000000">
      <w:r>
        <w:rPr>
          <w:b/>
        </w:rPr>
        <w:t xml:space="preserve">1. </w:t>
      </w:r>
      <w:r>
        <w:t>Пользователь Платформы https://platformaekspertov.ru/, устанавливая отдельную добровольную отметку о согласии на получение рекламных сообщений, дает Общество с ограниченной ответственностью «Палата Судебных Экспертов» (ООО «ПСЭ»), ИНН 3702120294, КПП 370201001, ОГРН 1153702021880, адрес: 153012, Ивановская область, г. Иваново, ул. 10 Августа, д. 39А, помещение 1003, e-mail: info@palataexpert.ru, телефон: +7 800 550-48-83 (далее — Оператор) предварительное согласие на обработку адреса электронной почты и, при необходимости персонализации сообщения, имени пользователя в целях продвижения товаров, работ, услуг, мероприятий и иных предложений Оператора путем направления сообщений по электронной почте.</w:t>
      </w:r>
    </w:p>
    <w:p w14:paraId="116796C2" w14:textId="77777777" w:rsidR="00BF09BB" w:rsidRDefault="00000000">
      <w:r>
        <w:rPr>
          <w:b/>
        </w:rPr>
        <w:t xml:space="preserve">2. </w:t>
      </w:r>
      <w:r>
        <w:t>Согласие является добровольным, не устанавливается заранее и не является условием регистрации, использования Платформы, создания заявки или получения сервисных уведомлений.</w:t>
      </w:r>
    </w:p>
    <w:p w14:paraId="4E0F3E55" w14:textId="77777777" w:rsidR="00BF09BB" w:rsidRDefault="00000000">
      <w:r>
        <w:rPr>
          <w:b/>
        </w:rPr>
        <w:t xml:space="preserve">3. </w:t>
      </w:r>
      <w:r>
        <w:t>Оператор вправе направлять сообщения о своих услугах, проектах, мероприятиях, образовательных и иных предложениях, специальных условиях и новостях, имеющих рекламный или информационно-рекламный характер.</w:t>
      </w:r>
    </w:p>
    <w:p w14:paraId="39D72303" w14:textId="77777777" w:rsidR="00BF09BB" w:rsidRDefault="00000000">
      <w:r>
        <w:rPr>
          <w:b/>
        </w:rPr>
        <w:t xml:space="preserve">4. </w:t>
      </w:r>
      <w:r>
        <w:t>Для технической отправки электронных сообщений Оператор вправе использовать сервис UniSender, которому передается адрес электронной почты и содержание отправляемого сообщения в объеме, необходимом для рассылки.</w:t>
      </w:r>
    </w:p>
    <w:p w14:paraId="0D6705A8" w14:textId="77777777" w:rsidR="00BF09BB" w:rsidRDefault="00000000">
      <w:r>
        <w:rPr>
          <w:b/>
        </w:rPr>
        <w:t xml:space="preserve">5. </w:t>
      </w:r>
      <w:r>
        <w:t>Согласие действует до его отзыва пользователем.</w:t>
      </w:r>
    </w:p>
    <w:p w14:paraId="4450B029" w14:textId="77777777" w:rsidR="00BF09BB" w:rsidRDefault="00000000">
      <w:r>
        <w:rPr>
          <w:b/>
        </w:rPr>
        <w:t xml:space="preserve">6. </w:t>
      </w:r>
      <w:r>
        <w:t>Пользователь вправе в любой момент отказаться от рекламных сообщений:</w:t>
      </w:r>
    </w:p>
    <w:p w14:paraId="6682DC39" w14:textId="77777777" w:rsidR="00BF09BB" w:rsidRDefault="00000000">
      <w:pPr>
        <w:pStyle w:val="a0"/>
        <w:ind w:left="340" w:hanging="142"/>
      </w:pPr>
      <w:r>
        <w:t>по ссылке «Отписаться» или аналогичной ссылке в рекламном письме;</w:t>
      </w:r>
    </w:p>
    <w:p w14:paraId="454773EA" w14:textId="77777777" w:rsidR="00BF09BB" w:rsidRDefault="00000000">
      <w:pPr>
        <w:pStyle w:val="a0"/>
        <w:ind w:left="340" w:hanging="142"/>
      </w:pPr>
      <w:r>
        <w:t>через предусмотренный Платформой механизм управления рекламным согласием, если он доступен;</w:t>
      </w:r>
    </w:p>
    <w:p w14:paraId="61369F7D" w14:textId="77777777" w:rsidR="00BF09BB" w:rsidRDefault="00000000">
      <w:pPr>
        <w:pStyle w:val="a0"/>
        <w:ind w:left="340" w:hanging="142"/>
      </w:pPr>
      <w:r>
        <w:t>направив требование на info@palataexpert.ru.</w:t>
      </w:r>
    </w:p>
    <w:p w14:paraId="07916331" w14:textId="77777777" w:rsidR="00BF09BB" w:rsidRDefault="00000000">
      <w:r>
        <w:rPr>
          <w:b/>
        </w:rPr>
        <w:t xml:space="preserve">7. </w:t>
      </w:r>
      <w:r>
        <w:t>После получения требования об отказе Оператор прекращает использование персональных данных пользователя для рекламных рассылок и фиксирует отзыв согласия. Отказ от рекламы не прекращает отправку сервисных сообщений, необходимых для работы учетной записи и Платформы.</w:t>
      </w:r>
    </w:p>
    <w:p w14:paraId="6F970E0A" w14:textId="77777777" w:rsidR="00BF09BB" w:rsidRDefault="00000000">
      <w:r>
        <w:rPr>
          <w:b/>
        </w:rPr>
        <w:t xml:space="preserve">8. </w:t>
      </w:r>
      <w:r>
        <w:t>Факт предоставления и отзыва согласия, идентификатор пользователя, версия текста согласия, дата и время соответствующего действия фиксируются Оператором в электронной форме.</w:t>
      </w:r>
    </w:p>
    <w:p w14:paraId="11027B2A" w14:textId="77777777" w:rsidR="00BF09BB" w:rsidRDefault="00000000">
      <w:r>
        <w:rPr>
          <w:b/>
        </w:rPr>
        <w:t xml:space="preserve">9. </w:t>
      </w:r>
      <w:r>
        <w:t>Настоящее согласие предоставляется отдельно от Согласия на обработку персональных данных и Правил Платформы.</w:t>
      </w:r>
    </w:p>
    <w:sectPr w:rsidR="00BF09BB" w:rsidSect="00034616">
      <w:headerReference w:type="default" r:id="rId8"/>
      <w:footerReference w:type="default" r:id="rId9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9AFF2" w14:textId="77777777" w:rsidR="002A2D39" w:rsidRDefault="002A2D39">
      <w:pPr>
        <w:spacing w:after="0" w:line="240" w:lineRule="auto"/>
      </w:pPr>
      <w:r>
        <w:separator/>
      </w:r>
    </w:p>
  </w:endnote>
  <w:endnote w:type="continuationSeparator" w:id="0">
    <w:p w14:paraId="2FA85D08" w14:textId="77777777" w:rsidR="002A2D39" w:rsidRDefault="002A2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14F32" w14:textId="77777777" w:rsidR="00BF09BB" w:rsidRDefault="00000000">
    <w:pPr>
      <w:pStyle w:val="a7"/>
      <w:jc w:val="center"/>
    </w:pPr>
    <w:proofErr w:type="spellStart"/>
    <w:r>
      <w:rPr>
        <w:sz w:val="16"/>
      </w:rPr>
      <w:t>Стр</w:t>
    </w:r>
    <w:proofErr w:type="spellEnd"/>
    <w:r>
      <w:rPr>
        <w:sz w:val="16"/>
      </w:rPr>
      <w:t xml:space="preserve">. </w:t>
    </w:r>
    <w:r>
      <w:fldChar w:fldCharType="begin"/>
    </w:r>
    <w:r>
      <w:instrText>PAGE</w:instrText>
    </w:r>
    <w:r>
      <w:fldChar w:fldCharType="separate"/>
    </w:r>
    <w:r w:rsidR="0055415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6302E" w14:textId="77777777" w:rsidR="002A2D39" w:rsidRDefault="002A2D39">
      <w:pPr>
        <w:spacing w:after="0" w:line="240" w:lineRule="auto"/>
      </w:pPr>
      <w:r>
        <w:separator/>
      </w:r>
    </w:p>
  </w:footnote>
  <w:footnote w:type="continuationSeparator" w:id="0">
    <w:p w14:paraId="51782537" w14:textId="77777777" w:rsidR="002A2D39" w:rsidRDefault="002A2D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751CA" w14:textId="77777777" w:rsidR="00BF09BB" w:rsidRDefault="00000000">
    <w:pPr>
      <w:pStyle w:val="a5"/>
      <w:jc w:val="right"/>
    </w:pPr>
    <w:proofErr w:type="spellStart"/>
    <w:r>
      <w:rPr>
        <w:sz w:val="16"/>
      </w:rPr>
      <w:t>Платформа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профессиональных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экспертов</w:t>
    </w:r>
    <w:proofErr w:type="spellEnd"/>
    <w:r>
      <w:rPr>
        <w:sz w:val="16"/>
      </w:rPr>
      <w:t xml:space="preserve"> • platformaekspertov.ru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1838571">
    <w:abstractNumId w:val="8"/>
  </w:num>
  <w:num w:numId="2" w16cid:durableId="1876504802">
    <w:abstractNumId w:val="6"/>
  </w:num>
  <w:num w:numId="3" w16cid:durableId="1074666720">
    <w:abstractNumId w:val="5"/>
  </w:num>
  <w:num w:numId="4" w16cid:durableId="1628314484">
    <w:abstractNumId w:val="4"/>
  </w:num>
  <w:num w:numId="5" w16cid:durableId="1016422594">
    <w:abstractNumId w:val="7"/>
  </w:num>
  <w:num w:numId="6" w16cid:durableId="754282604">
    <w:abstractNumId w:val="3"/>
  </w:num>
  <w:num w:numId="7" w16cid:durableId="1614701560">
    <w:abstractNumId w:val="2"/>
  </w:num>
  <w:num w:numId="8" w16cid:durableId="1020668810">
    <w:abstractNumId w:val="1"/>
  </w:num>
  <w:num w:numId="9" w16cid:durableId="865750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A2D39"/>
    <w:rsid w:val="00326F90"/>
    <w:rsid w:val="0055415E"/>
    <w:rsid w:val="00AA1D8D"/>
    <w:rsid w:val="00AA574F"/>
    <w:rsid w:val="00AB3A39"/>
    <w:rsid w:val="00B47730"/>
    <w:rsid w:val="00BF09B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538055"/>
  <w14:defaultImageDpi w14:val="300"/>
  <w15:docId w15:val="{19D05C54-EE4E-4E5A-8DA3-8CAD7D8A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59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VV</cp:lastModifiedBy>
  <cp:revision>2</cp:revision>
  <dcterms:created xsi:type="dcterms:W3CDTF">2026-08-08T08:27:00Z</dcterms:created>
  <dcterms:modified xsi:type="dcterms:W3CDTF">2026-08-08T08:27:00Z</dcterms:modified>
  <cp:category/>
</cp:coreProperties>
</file>