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37" w:rsidRDefault="00E24F91">
      <w:r>
        <w:rPr>
          <w:noProof/>
          <w:lang w:eastAsia="ru-RU"/>
        </w:rPr>
        <w:drawing>
          <wp:inline distT="0" distB="0" distL="0" distR="0" wp14:anchorId="63FC9B92" wp14:editId="6CE91F15">
            <wp:extent cx="7543800" cy="63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апка для вложенного файл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37" w:rsidRDefault="00764F78" w:rsidP="00764F78">
      <w:pPr>
        <w:pStyle w:val="1"/>
        <w:ind w:firstLine="708"/>
        <w:rPr>
          <w:rFonts w:ascii="Adobe Gothic Std B" w:eastAsia="Adobe Gothic Std B" w:hAnsi="Adobe Gothic Std B"/>
          <w:b/>
          <w:sz w:val="40"/>
          <w:szCs w:val="40"/>
        </w:rPr>
      </w:pPr>
      <w:r>
        <w:rPr>
          <w:rFonts w:ascii="Adobe Gothic Std B" w:eastAsia="Adobe Gothic Std B" w:hAnsi="Adobe Gothic Std B"/>
          <w:b/>
          <w:sz w:val="40"/>
          <w:szCs w:val="40"/>
          <w:lang w:val="en-US"/>
        </w:rPr>
        <w:t xml:space="preserve">     </w:t>
      </w:r>
      <w:r w:rsidR="00F44416">
        <w:rPr>
          <w:rFonts w:ascii="Adobe Gothic Std B" w:eastAsia="Adobe Gothic Std B" w:hAnsi="Adobe Gothic Std B"/>
          <w:b/>
          <w:sz w:val="40"/>
          <w:szCs w:val="40"/>
        </w:rPr>
        <w:t xml:space="preserve">  </w:t>
      </w:r>
      <w:r w:rsidR="00E24F91" w:rsidRPr="00E24F91">
        <w:rPr>
          <w:rFonts w:ascii="Adobe Gothic Std B" w:eastAsia="Adobe Gothic Std B" w:hAnsi="Adobe Gothic Std B"/>
          <w:b/>
          <w:sz w:val="40"/>
          <w:szCs w:val="40"/>
        </w:rPr>
        <w:t>СТОИМОСТЬ ПРОЖИВАНИЯ</w:t>
      </w:r>
    </w:p>
    <w:tbl>
      <w:tblPr>
        <w:tblStyle w:val="a3"/>
        <w:tblpPr w:leftFromText="180" w:rightFromText="180" w:vertAnchor="text" w:horzAnchor="margin" w:tblpXSpec="center" w:tblpY="3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D6339" w:rsidTr="00443A3B">
        <w:tc>
          <w:tcPr>
            <w:tcW w:w="934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CD6339" w:rsidRDefault="00CD6339" w:rsidP="00AC0C95">
            <w:pPr>
              <w:pStyle w:val="2"/>
              <w:outlineLvl w:val="1"/>
            </w:pPr>
            <w:r>
              <w:t>Посуточная стоимость проживания с учетом стоимости коммунальных платежей:</w:t>
            </w:r>
          </w:p>
          <w:p w:rsidR="00443A3B" w:rsidRPr="00443A3B" w:rsidRDefault="0050714B" w:rsidP="00443A3B">
            <w:r>
              <w:t>До 30 суток                                                                                                100 долларов в месяц</w:t>
            </w:r>
          </w:p>
        </w:tc>
      </w:tr>
      <w:tr w:rsidR="00CD6339" w:rsidTr="0050714B">
        <w:tc>
          <w:tcPr>
            <w:tcW w:w="9345" w:type="dxa"/>
            <w:gridSpan w:val="2"/>
            <w:tcBorders>
              <w:bottom w:val="double" w:sz="4" w:space="0" w:color="auto"/>
            </w:tcBorders>
          </w:tcPr>
          <w:p w:rsidR="00443A3B" w:rsidRPr="00443A3B" w:rsidRDefault="00CD6339" w:rsidP="0050714B">
            <w:pPr>
              <w:pStyle w:val="2"/>
              <w:outlineLvl w:val="1"/>
            </w:pPr>
            <w:r>
              <w:t>Помесячная стоимость проживания с учетом стоимости коммунальных платежей:</w:t>
            </w:r>
          </w:p>
        </w:tc>
      </w:tr>
      <w:tr w:rsidR="00CD6339" w:rsidTr="00443A3B">
        <w:tc>
          <w:tcPr>
            <w:tcW w:w="4672" w:type="dxa"/>
            <w:tcBorders>
              <w:top w:val="double" w:sz="4" w:space="0" w:color="auto"/>
            </w:tcBorders>
          </w:tcPr>
          <w:p w:rsidR="00CD6339" w:rsidRDefault="00CD6339" w:rsidP="00CD6339">
            <w:pPr>
              <w:jc w:val="center"/>
            </w:pPr>
            <w:r>
              <w:t>Месяц в году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:rsidR="00CD6339" w:rsidRDefault="00CD6339" w:rsidP="00CD6339">
            <w:pPr>
              <w:jc w:val="center"/>
            </w:pPr>
            <w:r>
              <w:t>Стоимость за 1 месяц, дол. США</w:t>
            </w:r>
          </w:p>
        </w:tc>
      </w:tr>
      <w:tr w:rsidR="00CD6339" w:rsidTr="00443A3B">
        <w:tc>
          <w:tcPr>
            <w:tcW w:w="4672" w:type="dxa"/>
          </w:tcPr>
          <w:p w:rsidR="00CD6339" w:rsidRDefault="00CD6339" w:rsidP="00CD6339">
            <w:pPr>
              <w:jc w:val="center"/>
            </w:pPr>
            <w:r>
              <w:t>Январь</w:t>
            </w:r>
          </w:p>
        </w:tc>
        <w:tc>
          <w:tcPr>
            <w:tcW w:w="4673" w:type="dxa"/>
          </w:tcPr>
          <w:p w:rsidR="00CD6339" w:rsidRDefault="00CD6339" w:rsidP="00CD6339">
            <w:pPr>
              <w:jc w:val="center"/>
            </w:pPr>
            <w:r>
              <w:t>1300</w:t>
            </w:r>
          </w:p>
        </w:tc>
      </w:tr>
      <w:tr w:rsidR="00CD6339" w:rsidTr="00792C53">
        <w:tc>
          <w:tcPr>
            <w:tcW w:w="4672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Февраль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1200</w:t>
            </w:r>
          </w:p>
        </w:tc>
      </w:tr>
      <w:tr w:rsidR="00CD6339" w:rsidTr="00443A3B">
        <w:tc>
          <w:tcPr>
            <w:tcW w:w="4672" w:type="dxa"/>
          </w:tcPr>
          <w:p w:rsidR="00CD6339" w:rsidRDefault="00CD6339" w:rsidP="00CD6339">
            <w:pPr>
              <w:jc w:val="center"/>
            </w:pPr>
            <w:r>
              <w:t>Март</w:t>
            </w:r>
          </w:p>
        </w:tc>
        <w:tc>
          <w:tcPr>
            <w:tcW w:w="4673" w:type="dxa"/>
          </w:tcPr>
          <w:p w:rsidR="00CD6339" w:rsidRDefault="00CD6339" w:rsidP="00CD6339">
            <w:pPr>
              <w:jc w:val="center"/>
            </w:pPr>
            <w:r>
              <w:t>1200</w:t>
            </w:r>
          </w:p>
        </w:tc>
      </w:tr>
      <w:tr w:rsidR="00CD6339" w:rsidTr="00792C53">
        <w:tc>
          <w:tcPr>
            <w:tcW w:w="4672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Апрель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1400</w:t>
            </w:r>
          </w:p>
        </w:tc>
      </w:tr>
      <w:tr w:rsidR="00CD6339" w:rsidTr="00443A3B">
        <w:tc>
          <w:tcPr>
            <w:tcW w:w="4672" w:type="dxa"/>
          </w:tcPr>
          <w:p w:rsidR="00CD6339" w:rsidRDefault="00CD6339" w:rsidP="00CD6339">
            <w:pPr>
              <w:jc w:val="center"/>
            </w:pPr>
            <w:r>
              <w:t>Май</w:t>
            </w:r>
          </w:p>
        </w:tc>
        <w:tc>
          <w:tcPr>
            <w:tcW w:w="4673" w:type="dxa"/>
          </w:tcPr>
          <w:p w:rsidR="00CD6339" w:rsidRDefault="00CD6339" w:rsidP="00CD6339">
            <w:pPr>
              <w:jc w:val="center"/>
            </w:pPr>
            <w:r>
              <w:t>1500</w:t>
            </w:r>
          </w:p>
        </w:tc>
      </w:tr>
      <w:tr w:rsidR="00CD6339" w:rsidTr="00792C53">
        <w:tc>
          <w:tcPr>
            <w:tcW w:w="4672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Июнь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1700</w:t>
            </w:r>
          </w:p>
        </w:tc>
      </w:tr>
      <w:tr w:rsidR="00CD6339" w:rsidTr="00443A3B">
        <w:tc>
          <w:tcPr>
            <w:tcW w:w="4672" w:type="dxa"/>
          </w:tcPr>
          <w:p w:rsidR="00CD6339" w:rsidRDefault="00CD6339" w:rsidP="00CD6339">
            <w:pPr>
              <w:jc w:val="center"/>
            </w:pPr>
            <w:r>
              <w:t>Июль</w:t>
            </w:r>
          </w:p>
        </w:tc>
        <w:tc>
          <w:tcPr>
            <w:tcW w:w="4673" w:type="dxa"/>
          </w:tcPr>
          <w:p w:rsidR="00CD6339" w:rsidRDefault="00CD6339" w:rsidP="00CD6339">
            <w:pPr>
              <w:jc w:val="center"/>
            </w:pPr>
            <w:r>
              <w:t>2000</w:t>
            </w:r>
          </w:p>
        </w:tc>
      </w:tr>
      <w:tr w:rsidR="00CD6339" w:rsidTr="00792C53">
        <w:tc>
          <w:tcPr>
            <w:tcW w:w="4672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Август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2000</w:t>
            </w:r>
          </w:p>
        </w:tc>
      </w:tr>
      <w:tr w:rsidR="00CD6339" w:rsidTr="00443A3B">
        <w:tc>
          <w:tcPr>
            <w:tcW w:w="4672" w:type="dxa"/>
          </w:tcPr>
          <w:p w:rsidR="00CD6339" w:rsidRDefault="00CD6339" w:rsidP="00CD6339">
            <w:pPr>
              <w:jc w:val="center"/>
            </w:pPr>
            <w:r>
              <w:t>Сентябрь</w:t>
            </w:r>
          </w:p>
        </w:tc>
        <w:tc>
          <w:tcPr>
            <w:tcW w:w="4673" w:type="dxa"/>
          </w:tcPr>
          <w:p w:rsidR="00CD6339" w:rsidRDefault="00CD6339" w:rsidP="00CD6339">
            <w:pPr>
              <w:jc w:val="center"/>
            </w:pPr>
            <w:r>
              <w:t>1800</w:t>
            </w:r>
          </w:p>
        </w:tc>
      </w:tr>
      <w:tr w:rsidR="00CD6339" w:rsidTr="00792C53">
        <w:tc>
          <w:tcPr>
            <w:tcW w:w="4672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Октябрь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1600</w:t>
            </w:r>
          </w:p>
        </w:tc>
      </w:tr>
      <w:tr w:rsidR="00CD6339" w:rsidTr="00792C53">
        <w:tc>
          <w:tcPr>
            <w:tcW w:w="4672" w:type="dxa"/>
          </w:tcPr>
          <w:p w:rsidR="00CD6339" w:rsidRDefault="00CD6339" w:rsidP="00CD6339">
            <w:pPr>
              <w:jc w:val="center"/>
            </w:pPr>
            <w:r>
              <w:t>Ноябрь</w:t>
            </w:r>
            <w:bookmarkStart w:id="0" w:name="_GoBack"/>
            <w:bookmarkEnd w:id="0"/>
          </w:p>
        </w:tc>
        <w:tc>
          <w:tcPr>
            <w:tcW w:w="4673" w:type="dxa"/>
          </w:tcPr>
          <w:p w:rsidR="00CD6339" w:rsidRDefault="00CD6339" w:rsidP="00CD6339">
            <w:pPr>
              <w:jc w:val="center"/>
            </w:pPr>
            <w:r>
              <w:t>1300</w:t>
            </w:r>
          </w:p>
        </w:tc>
      </w:tr>
      <w:tr w:rsidR="00CD6339" w:rsidTr="00792C53">
        <w:tc>
          <w:tcPr>
            <w:tcW w:w="4672" w:type="dxa"/>
            <w:shd w:val="clear" w:color="auto" w:fill="F2F2F2" w:themeFill="background1" w:themeFillShade="F2"/>
          </w:tcPr>
          <w:p w:rsidR="00CD6339" w:rsidRDefault="00CD6339" w:rsidP="00CD6339">
            <w:pPr>
              <w:jc w:val="center"/>
            </w:pPr>
            <w:r>
              <w:t>Декабрь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:rsidR="00443A3B" w:rsidRDefault="00792C53" w:rsidP="00792C53">
            <w:pPr>
              <w:jc w:val="center"/>
            </w:pPr>
            <w:r>
              <w:t>1300</w:t>
            </w:r>
          </w:p>
        </w:tc>
      </w:tr>
      <w:tr w:rsidR="00792C53" w:rsidTr="00792C53">
        <w:tc>
          <w:tcPr>
            <w:tcW w:w="4672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792C53" w:rsidRDefault="00792C53" w:rsidP="00CD6339">
            <w:pPr>
              <w:jc w:val="center"/>
            </w:pPr>
          </w:p>
        </w:tc>
        <w:tc>
          <w:tcPr>
            <w:tcW w:w="4673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792C53" w:rsidRDefault="00792C53" w:rsidP="00792C53">
            <w:pPr>
              <w:jc w:val="center"/>
            </w:pPr>
          </w:p>
        </w:tc>
      </w:tr>
      <w:tr w:rsidR="00CD6339" w:rsidTr="00443A3B">
        <w:tc>
          <w:tcPr>
            <w:tcW w:w="934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CD6339" w:rsidRDefault="00E750C6" w:rsidP="00AC0C95">
            <w:pPr>
              <w:pStyle w:val="2"/>
              <w:outlineLvl w:val="1"/>
            </w:pPr>
            <w:r>
              <w:t xml:space="preserve">Длительное проживание </w:t>
            </w:r>
            <w:r w:rsidR="00CD6339">
              <w:t xml:space="preserve">с учетом </w:t>
            </w:r>
            <w:r>
              <w:t>стоимости коммунальных платежей</w:t>
            </w:r>
            <w:r w:rsidR="00CD6339">
              <w:t>:</w:t>
            </w:r>
          </w:p>
          <w:p w:rsidR="00443A3B" w:rsidRPr="0050714B" w:rsidRDefault="0050714B" w:rsidP="00E750C6">
            <w:pPr>
              <w:rPr>
                <w:lang w:val="en-US"/>
              </w:rPr>
            </w:pPr>
            <w:r>
              <w:rPr>
                <w:lang w:val="en-US"/>
              </w:rPr>
              <w:t xml:space="preserve">…                                                                                                          </w:t>
            </w:r>
            <w:r w:rsidR="00E750C6">
              <w:t xml:space="preserve">    </w:t>
            </w:r>
            <w:r>
              <w:rPr>
                <w:lang w:val="en-US"/>
              </w:rPr>
              <w:t xml:space="preserve"> </w:t>
            </w:r>
            <w:r>
              <w:t>1500 долларов США в месяц.</w:t>
            </w:r>
          </w:p>
        </w:tc>
      </w:tr>
      <w:tr w:rsidR="00956092" w:rsidTr="00443A3B">
        <w:tc>
          <w:tcPr>
            <w:tcW w:w="4672" w:type="dxa"/>
            <w:tcBorders>
              <w:top w:val="double" w:sz="4" w:space="0" w:color="auto"/>
            </w:tcBorders>
          </w:tcPr>
          <w:p w:rsidR="00956092" w:rsidRPr="0050714B" w:rsidRDefault="00956092" w:rsidP="0050714B">
            <w:pPr>
              <w:rPr>
                <w:lang w:val="en-US"/>
              </w:rPr>
            </w:pPr>
          </w:p>
        </w:tc>
        <w:tc>
          <w:tcPr>
            <w:tcW w:w="4673" w:type="dxa"/>
            <w:tcBorders>
              <w:top w:val="double" w:sz="4" w:space="0" w:color="auto"/>
            </w:tcBorders>
          </w:tcPr>
          <w:p w:rsidR="00956092" w:rsidRDefault="00956092" w:rsidP="00CD6339">
            <w:pPr>
              <w:jc w:val="center"/>
            </w:pPr>
          </w:p>
        </w:tc>
      </w:tr>
    </w:tbl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E24F91" w:rsidRDefault="00E24F91" w:rsidP="00E24F91"/>
    <w:p w:rsidR="00CD6339" w:rsidRDefault="00CD6339" w:rsidP="00E24F91">
      <w:pPr>
        <w:ind w:left="708" w:firstLine="708"/>
        <w:rPr>
          <w:rFonts w:ascii="Adobe Gothic Std B" w:eastAsia="Adobe Gothic Std B" w:hAnsi="Adobe Gothic Std B" w:cstheme="majorBidi"/>
          <w:b/>
          <w:color w:val="2E74B5" w:themeColor="accent1" w:themeShade="BF"/>
          <w:sz w:val="40"/>
          <w:szCs w:val="40"/>
        </w:rPr>
      </w:pPr>
    </w:p>
    <w:p w:rsidR="00443A3B" w:rsidRDefault="00443A3B" w:rsidP="00E24F91">
      <w:pPr>
        <w:ind w:left="708" w:firstLine="708"/>
        <w:rPr>
          <w:rFonts w:ascii="Adobe Gothic Std B" w:eastAsia="Adobe Gothic Std B" w:hAnsi="Adobe Gothic Std B" w:cstheme="majorBidi"/>
          <w:b/>
          <w:color w:val="2E74B5" w:themeColor="accent1" w:themeShade="BF"/>
          <w:sz w:val="40"/>
          <w:szCs w:val="40"/>
        </w:rPr>
      </w:pPr>
    </w:p>
    <w:p w:rsidR="00E24F91" w:rsidRDefault="00E75ADD" w:rsidP="00E75ADD">
      <w:pPr>
        <w:pStyle w:val="1"/>
        <w:ind w:left="1416"/>
        <w:rPr>
          <w:rFonts w:ascii="Adobe Gothic Std B" w:eastAsia="Adobe Gothic Std B" w:hAnsi="Adobe Gothic Std B"/>
          <w:b/>
          <w:color w:val="2E74B5" w:themeColor="accent1" w:themeShade="BF"/>
          <w:sz w:val="40"/>
          <w:szCs w:val="40"/>
        </w:rPr>
      </w:pPr>
      <w:r w:rsidRPr="00E75ADD">
        <w:rPr>
          <w:rFonts w:ascii="Adobe Gothic Std B" w:eastAsia="Adobe Gothic Std B" w:hAnsi="Adobe Gothic Std B"/>
          <w:b/>
          <w:sz w:val="40"/>
          <w:szCs w:val="40"/>
        </w:rPr>
        <w:t>ПР</w:t>
      </w:r>
      <w:r w:rsidR="00E24F91" w:rsidRPr="00956092">
        <w:rPr>
          <w:rFonts w:ascii="Adobe Gothic Std B" w:eastAsia="Adobe Gothic Std B" w:hAnsi="Adobe Gothic Std B"/>
          <w:b/>
          <w:sz w:val="40"/>
          <w:szCs w:val="40"/>
        </w:rPr>
        <w:t>АВИЛА ПРОЖИВАНИЯ</w:t>
      </w:r>
    </w:p>
    <w:tbl>
      <w:tblPr>
        <w:tblStyle w:val="a3"/>
        <w:tblpPr w:leftFromText="180" w:rightFromText="180" w:vertAnchor="text" w:horzAnchor="margin" w:tblpXSpec="center" w:tblpY="261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725"/>
      </w:tblGrid>
      <w:tr w:rsidR="005324EF" w:rsidTr="00F44416">
        <w:trPr>
          <w:trHeight w:val="271"/>
        </w:trPr>
        <w:tc>
          <w:tcPr>
            <w:tcW w:w="945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5324EF" w:rsidRDefault="005324EF" w:rsidP="00AC0C95">
            <w:pPr>
              <w:pStyle w:val="2"/>
              <w:outlineLvl w:val="1"/>
            </w:pPr>
            <w:r>
              <w:t xml:space="preserve">Одновременно в квартире </w:t>
            </w:r>
            <w:r w:rsidR="00AC0C95">
              <w:t>может прожива</w:t>
            </w:r>
            <w:r>
              <w:t>т</w:t>
            </w:r>
            <w:r w:rsidR="00AC0C95">
              <w:t>ь</w:t>
            </w:r>
            <w:r>
              <w:t xml:space="preserve"> количество человек, равное количеству спальных мест</w:t>
            </w:r>
          </w:p>
        </w:tc>
      </w:tr>
      <w:tr w:rsidR="005324EF" w:rsidTr="001632BB">
        <w:trPr>
          <w:trHeight w:val="255"/>
        </w:trPr>
        <w:tc>
          <w:tcPr>
            <w:tcW w:w="4725" w:type="dxa"/>
            <w:tcBorders>
              <w:top w:val="double" w:sz="4" w:space="0" w:color="auto"/>
            </w:tcBorders>
          </w:tcPr>
          <w:p w:rsidR="00B3385E" w:rsidRDefault="00B3385E" w:rsidP="004A21D4">
            <w:pPr>
              <w:jc w:val="center"/>
            </w:pPr>
          </w:p>
          <w:p w:rsidR="005324EF" w:rsidRDefault="005324EF" w:rsidP="004A21D4">
            <w:pPr>
              <w:jc w:val="center"/>
            </w:pPr>
            <w:r>
              <w:t>Квартира 1</w:t>
            </w:r>
          </w:p>
        </w:tc>
        <w:tc>
          <w:tcPr>
            <w:tcW w:w="4725" w:type="dxa"/>
            <w:tcBorders>
              <w:top w:val="double" w:sz="4" w:space="0" w:color="auto"/>
            </w:tcBorders>
          </w:tcPr>
          <w:p w:rsidR="00B3385E" w:rsidRDefault="00B3385E" w:rsidP="004A21D4">
            <w:pPr>
              <w:jc w:val="center"/>
            </w:pPr>
          </w:p>
          <w:p w:rsidR="005324EF" w:rsidRDefault="005324EF" w:rsidP="004A21D4">
            <w:pPr>
              <w:jc w:val="center"/>
            </w:pPr>
            <w:r>
              <w:t>Не более 6 человек</w:t>
            </w:r>
          </w:p>
        </w:tc>
      </w:tr>
      <w:tr w:rsidR="005324EF" w:rsidTr="001632BB">
        <w:trPr>
          <w:trHeight w:val="271"/>
        </w:trPr>
        <w:tc>
          <w:tcPr>
            <w:tcW w:w="4725" w:type="dxa"/>
          </w:tcPr>
          <w:p w:rsidR="005324EF" w:rsidRDefault="005324EF" w:rsidP="004A21D4">
            <w:pPr>
              <w:jc w:val="center"/>
            </w:pPr>
            <w:r>
              <w:t>Квартира 2</w:t>
            </w:r>
          </w:p>
        </w:tc>
        <w:tc>
          <w:tcPr>
            <w:tcW w:w="4725" w:type="dxa"/>
          </w:tcPr>
          <w:p w:rsidR="005324EF" w:rsidRDefault="005324EF" w:rsidP="004A21D4">
            <w:pPr>
              <w:jc w:val="center"/>
            </w:pPr>
            <w:r>
              <w:t>Не более 6 человек</w:t>
            </w:r>
          </w:p>
        </w:tc>
      </w:tr>
      <w:tr w:rsidR="005324EF" w:rsidTr="001632BB">
        <w:trPr>
          <w:trHeight w:val="255"/>
        </w:trPr>
        <w:tc>
          <w:tcPr>
            <w:tcW w:w="4725" w:type="dxa"/>
          </w:tcPr>
          <w:p w:rsidR="005324EF" w:rsidRDefault="005324EF" w:rsidP="004A21D4">
            <w:pPr>
              <w:jc w:val="center"/>
            </w:pPr>
            <w:r>
              <w:t>Квартира 3</w:t>
            </w:r>
          </w:p>
        </w:tc>
        <w:tc>
          <w:tcPr>
            <w:tcW w:w="4725" w:type="dxa"/>
          </w:tcPr>
          <w:p w:rsidR="005324EF" w:rsidRDefault="005324EF" w:rsidP="004A21D4">
            <w:pPr>
              <w:jc w:val="center"/>
            </w:pPr>
            <w:r>
              <w:t xml:space="preserve">Не более </w:t>
            </w:r>
            <w:r w:rsidR="004A21D4">
              <w:t>4</w:t>
            </w:r>
            <w:r>
              <w:t xml:space="preserve"> человек</w:t>
            </w:r>
          </w:p>
        </w:tc>
      </w:tr>
      <w:tr w:rsidR="004A21D4" w:rsidTr="001632BB">
        <w:trPr>
          <w:trHeight w:val="271"/>
        </w:trPr>
        <w:tc>
          <w:tcPr>
            <w:tcW w:w="9450" w:type="dxa"/>
            <w:gridSpan w:val="2"/>
          </w:tcPr>
          <w:p w:rsidR="00B3385E" w:rsidRDefault="00B3385E" w:rsidP="00C42C4A">
            <w:pPr>
              <w:pStyle w:val="3"/>
              <w:outlineLvl w:val="2"/>
            </w:pPr>
          </w:p>
          <w:p w:rsidR="004A21D4" w:rsidRDefault="004A21D4" w:rsidP="00C42C4A">
            <w:pPr>
              <w:pStyle w:val="3"/>
              <w:outlineLvl w:val="2"/>
            </w:pPr>
            <w:r>
              <w:t>Нежелательно размещение птиц и животных.</w:t>
            </w:r>
          </w:p>
          <w:p w:rsidR="004A21D4" w:rsidRDefault="004A21D4" w:rsidP="00C42C4A">
            <w:pPr>
              <w:pStyle w:val="3"/>
              <w:outlineLvl w:val="2"/>
            </w:pPr>
          </w:p>
        </w:tc>
      </w:tr>
      <w:tr w:rsidR="004A21D4" w:rsidTr="001632BB">
        <w:trPr>
          <w:trHeight w:val="271"/>
        </w:trPr>
        <w:tc>
          <w:tcPr>
            <w:tcW w:w="9450" w:type="dxa"/>
            <w:gridSpan w:val="2"/>
          </w:tcPr>
          <w:p w:rsidR="004A21D4" w:rsidRDefault="004A21D4" w:rsidP="00C42C4A">
            <w:pPr>
              <w:pStyle w:val="3"/>
              <w:outlineLvl w:val="2"/>
            </w:pPr>
            <w:r>
              <w:t>Нежелательно посещение бассейна в ночное время, а также в любое время суток с алкогольными напитками или в состоянии алкогольного опьянения.</w:t>
            </w:r>
          </w:p>
          <w:p w:rsidR="004A21D4" w:rsidRDefault="004A21D4" w:rsidP="00C42C4A">
            <w:pPr>
              <w:pStyle w:val="3"/>
              <w:outlineLvl w:val="2"/>
            </w:pPr>
          </w:p>
        </w:tc>
      </w:tr>
      <w:tr w:rsidR="004A21D4" w:rsidTr="001632BB">
        <w:trPr>
          <w:trHeight w:val="271"/>
        </w:trPr>
        <w:tc>
          <w:tcPr>
            <w:tcW w:w="9450" w:type="dxa"/>
            <w:gridSpan w:val="2"/>
            <w:tcBorders>
              <w:bottom w:val="double" w:sz="4" w:space="0" w:color="auto"/>
            </w:tcBorders>
          </w:tcPr>
          <w:p w:rsidR="004A21D4" w:rsidRDefault="004A21D4" w:rsidP="00C42C4A">
            <w:pPr>
              <w:pStyle w:val="3"/>
              <w:outlineLvl w:val="2"/>
            </w:pPr>
            <w:r>
              <w:t>Убедительная просьба бережно относиться ко всему имуществу в квартире.</w:t>
            </w:r>
          </w:p>
        </w:tc>
      </w:tr>
    </w:tbl>
    <w:p w:rsidR="005324EF" w:rsidRDefault="005324EF" w:rsidP="005324EF"/>
    <w:p w:rsidR="005324EF" w:rsidRDefault="005324EF" w:rsidP="005324EF"/>
    <w:p w:rsidR="005324EF" w:rsidRDefault="005324EF" w:rsidP="005324EF"/>
    <w:p w:rsidR="005324EF" w:rsidRDefault="005324EF" w:rsidP="005324EF"/>
    <w:p w:rsidR="005324EF" w:rsidRDefault="005324EF" w:rsidP="005324EF"/>
    <w:p w:rsidR="005324EF" w:rsidRDefault="005324EF" w:rsidP="00E24F91">
      <w:pPr>
        <w:ind w:left="708" w:firstLine="708"/>
        <w:rPr>
          <w:rFonts w:eastAsia="Adobe Gothic Std B" w:cstheme="majorBidi"/>
          <w:b/>
          <w:color w:val="2E74B5" w:themeColor="accent1" w:themeShade="BF"/>
        </w:rPr>
      </w:pPr>
    </w:p>
    <w:p w:rsidR="00354E17" w:rsidRDefault="00354E17" w:rsidP="00E24F91">
      <w:pPr>
        <w:ind w:left="708" w:firstLine="708"/>
        <w:rPr>
          <w:rFonts w:eastAsia="Adobe Gothic Std B" w:cstheme="majorBidi"/>
          <w:b/>
          <w:color w:val="2E74B5" w:themeColor="accent1" w:themeShade="BF"/>
        </w:rPr>
      </w:pPr>
    </w:p>
    <w:p w:rsidR="00354E17" w:rsidRDefault="00354E17" w:rsidP="00E24F91">
      <w:pPr>
        <w:ind w:left="708" w:firstLine="708"/>
        <w:rPr>
          <w:rFonts w:eastAsia="Adobe Gothic Std B" w:cstheme="majorBidi"/>
          <w:b/>
          <w:color w:val="2E74B5" w:themeColor="accent1" w:themeShade="BF"/>
        </w:rPr>
      </w:pPr>
    </w:p>
    <w:p w:rsidR="00354E17" w:rsidRDefault="00354E17" w:rsidP="00E24F91">
      <w:pPr>
        <w:ind w:left="708" w:firstLine="708"/>
        <w:rPr>
          <w:rFonts w:eastAsia="Adobe Gothic Std B" w:cstheme="majorBidi"/>
          <w:b/>
          <w:color w:val="2E74B5" w:themeColor="accent1" w:themeShade="BF"/>
        </w:rPr>
      </w:pPr>
    </w:p>
    <w:p w:rsidR="00354E17" w:rsidRDefault="00354E17" w:rsidP="00E24F91">
      <w:pPr>
        <w:ind w:left="708" w:firstLine="708"/>
        <w:rPr>
          <w:rFonts w:eastAsia="Adobe Gothic Std B" w:cstheme="majorBidi"/>
          <w:b/>
          <w:color w:val="2E74B5" w:themeColor="accent1" w:themeShade="BF"/>
        </w:rPr>
      </w:pPr>
    </w:p>
    <w:p w:rsidR="00354E17" w:rsidRDefault="00354E17" w:rsidP="00E24F91">
      <w:pPr>
        <w:ind w:left="708" w:firstLine="708"/>
        <w:rPr>
          <w:rFonts w:eastAsia="Adobe Gothic Std B" w:cstheme="majorBidi"/>
          <w:b/>
          <w:color w:val="2E74B5" w:themeColor="accent1" w:themeShade="BF"/>
        </w:rPr>
      </w:pPr>
    </w:p>
    <w:p w:rsidR="00956092" w:rsidRDefault="00956092" w:rsidP="00E760EB">
      <w:pPr>
        <w:spacing w:after="20" w:line="240" w:lineRule="auto"/>
        <w:ind w:left="709" w:firstLine="709"/>
        <w:rPr>
          <w:rFonts w:eastAsia="Adobe Gothic Std B" w:cstheme="majorBidi"/>
          <w:b/>
          <w:color w:val="2E74B5" w:themeColor="accent1" w:themeShade="BF"/>
        </w:rPr>
      </w:pPr>
    </w:p>
    <w:p w:rsidR="00C42C4A" w:rsidRDefault="00C42C4A" w:rsidP="00E760EB">
      <w:pPr>
        <w:spacing w:after="20" w:line="240" w:lineRule="auto"/>
        <w:ind w:left="709" w:firstLine="709"/>
        <w:rPr>
          <w:rFonts w:eastAsia="Adobe Gothic Std B" w:cstheme="majorBidi"/>
          <w:b/>
          <w:color w:val="2E74B5" w:themeColor="accent1" w:themeShade="BF"/>
        </w:rPr>
      </w:pPr>
    </w:p>
    <w:p w:rsidR="00E760EB" w:rsidRDefault="00354E17" w:rsidP="00E760EB">
      <w:pPr>
        <w:spacing w:after="20" w:line="240" w:lineRule="auto"/>
        <w:ind w:left="709" w:firstLine="709"/>
        <w:rPr>
          <w:rFonts w:eastAsia="Adobe Gothic Std B" w:cstheme="majorBidi"/>
          <w:b/>
          <w:color w:val="2E74B5" w:themeColor="accent1" w:themeShade="BF"/>
        </w:rPr>
      </w:pPr>
      <w:r>
        <w:rPr>
          <w:rFonts w:eastAsia="Adobe Gothic Std B" w:cstheme="majorBidi"/>
          <w:b/>
          <w:color w:val="2E74B5" w:themeColor="accent1" w:themeShade="BF"/>
        </w:rPr>
        <w:t>Телефон в Севастополе: +7 978 111 11 11</w:t>
      </w:r>
    </w:p>
    <w:p w:rsidR="00443A3B" w:rsidRPr="00354E17" w:rsidRDefault="00354E17" w:rsidP="00956092">
      <w:pPr>
        <w:spacing w:after="20" w:line="240" w:lineRule="auto"/>
        <w:ind w:left="709" w:firstLine="709"/>
        <w:rPr>
          <w:rFonts w:eastAsia="Adobe Gothic Std B" w:cstheme="majorBidi"/>
          <w:b/>
          <w:color w:val="2E74B5" w:themeColor="accent1" w:themeShade="BF"/>
        </w:rPr>
      </w:pPr>
      <w:r>
        <w:rPr>
          <w:rFonts w:eastAsia="Adobe Gothic Std B" w:cstheme="majorBidi"/>
          <w:b/>
          <w:color w:val="2E74B5" w:themeColor="accent1" w:themeShade="BF"/>
        </w:rPr>
        <w:t xml:space="preserve"> </w:t>
      </w:r>
      <w:hyperlink r:id="rId6" w:history="1">
        <w:r w:rsidR="00443A3B" w:rsidRPr="0045107D">
          <w:rPr>
            <w:rStyle w:val="a6"/>
            <w:rFonts w:eastAsia="Adobe Gothic Std B" w:cstheme="majorBidi"/>
            <w:b/>
          </w:rPr>
          <w:t>www.trudovaya22.ru</w:t>
        </w:r>
      </w:hyperlink>
    </w:p>
    <w:sectPr w:rsidR="00443A3B" w:rsidRPr="00354E17" w:rsidSect="00E24F9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672CD"/>
    <w:multiLevelType w:val="hybridMultilevel"/>
    <w:tmpl w:val="0CEC31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E9"/>
    <w:rsid w:val="00074251"/>
    <w:rsid w:val="000B2F95"/>
    <w:rsid w:val="001632BB"/>
    <w:rsid w:val="00205F51"/>
    <w:rsid w:val="00354E17"/>
    <w:rsid w:val="00443A3B"/>
    <w:rsid w:val="004A21D4"/>
    <w:rsid w:val="0050714B"/>
    <w:rsid w:val="005324EF"/>
    <w:rsid w:val="00590825"/>
    <w:rsid w:val="00686137"/>
    <w:rsid w:val="00764F78"/>
    <w:rsid w:val="0077012D"/>
    <w:rsid w:val="00771DB0"/>
    <w:rsid w:val="00792C53"/>
    <w:rsid w:val="00956092"/>
    <w:rsid w:val="00A37AE9"/>
    <w:rsid w:val="00AC0C95"/>
    <w:rsid w:val="00B3385E"/>
    <w:rsid w:val="00B54F33"/>
    <w:rsid w:val="00C42C4A"/>
    <w:rsid w:val="00CD6339"/>
    <w:rsid w:val="00D47DAA"/>
    <w:rsid w:val="00DC44B0"/>
    <w:rsid w:val="00E24F91"/>
    <w:rsid w:val="00E750C6"/>
    <w:rsid w:val="00E75ADD"/>
    <w:rsid w:val="00E760EB"/>
    <w:rsid w:val="00F44416"/>
    <w:rsid w:val="00F7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EBC9D-083F-4B8B-B5C3-E7F9AAAF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ADD"/>
  </w:style>
  <w:style w:type="paragraph" w:styleId="1">
    <w:name w:val="heading 1"/>
    <w:basedOn w:val="a"/>
    <w:next w:val="a"/>
    <w:link w:val="10"/>
    <w:uiPriority w:val="9"/>
    <w:qFormat/>
    <w:rsid w:val="00E75A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75A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5A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A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A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A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A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A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A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E75A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sid w:val="00E75A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75AD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75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443A3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43A3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75A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5AD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75AD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5AD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75AD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75AD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E75AD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E75ADD"/>
    <w:pPr>
      <w:spacing w:line="240" w:lineRule="auto"/>
    </w:pPr>
    <w:rPr>
      <w:b/>
      <w:bCs/>
      <w:smallCaps/>
      <w:color w:val="44546A" w:themeColor="text2"/>
    </w:rPr>
  </w:style>
  <w:style w:type="paragraph" w:styleId="a9">
    <w:name w:val="Title"/>
    <w:basedOn w:val="a"/>
    <w:next w:val="a"/>
    <w:link w:val="aa"/>
    <w:uiPriority w:val="10"/>
    <w:qFormat/>
    <w:rsid w:val="00E75A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a">
    <w:name w:val="Название Знак"/>
    <w:basedOn w:val="a0"/>
    <w:link w:val="a9"/>
    <w:uiPriority w:val="10"/>
    <w:rsid w:val="00E75AD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ab">
    <w:name w:val="Strong"/>
    <w:basedOn w:val="a0"/>
    <w:uiPriority w:val="22"/>
    <w:qFormat/>
    <w:rsid w:val="00E75ADD"/>
    <w:rPr>
      <w:b/>
      <w:bCs/>
    </w:rPr>
  </w:style>
  <w:style w:type="character" w:styleId="ac">
    <w:name w:val="Emphasis"/>
    <w:basedOn w:val="a0"/>
    <w:uiPriority w:val="20"/>
    <w:qFormat/>
    <w:rsid w:val="00E75ADD"/>
    <w:rPr>
      <w:i/>
      <w:iCs/>
    </w:rPr>
  </w:style>
  <w:style w:type="paragraph" w:styleId="ad">
    <w:name w:val="No Spacing"/>
    <w:uiPriority w:val="1"/>
    <w:qFormat/>
    <w:rsid w:val="00E75AD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75AD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75ADD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5A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Выделенная цитата Знак"/>
    <w:basedOn w:val="a0"/>
    <w:link w:val="ae"/>
    <w:uiPriority w:val="30"/>
    <w:rsid w:val="00E75AD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E75ADD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E75ADD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E75A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E75ADD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E75ADD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E75ADD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E75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E75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udovaya22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189</Words>
  <Characters>1121</Characters>
  <Application>Microsoft Office Word</Application>
  <DocSecurity>0</DocSecurity>
  <Lines>112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Velikaja</dc:creator>
  <cp:keywords/>
  <dc:description/>
  <cp:lastModifiedBy>Marina Velikaja</cp:lastModifiedBy>
  <cp:revision>26</cp:revision>
  <dcterms:created xsi:type="dcterms:W3CDTF">2014-10-31T08:13:00Z</dcterms:created>
  <dcterms:modified xsi:type="dcterms:W3CDTF">2014-10-31T11:24:00Z</dcterms:modified>
</cp:coreProperties>
</file>