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1861" w:type="dxa"/>
        <w:tblLayout w:type="fixed"/>
        <w:tblLook w:val="04A0" w:firstRow="1" w:lastRow="0" w:firstColumn="1" w:lastColumn="0" w:noHBand="0" w:noVBand="1"/>
      </w:tblPr>
      <w:tblGrid>
        <w:gridCol w:w="3943"/>
        <w:gridCol w:w="1988"/>
        <w:gridCol w:w="1953"/>
        <w:gridCol w:w="3942"/>
        <w:gridCol w:w="35"/>
      </w:tblGrid>
      <w:tr w:rsidR="002E5952" w:rsidTr="002E5952">
        <w:trPr>
          <w:gridAfter w:val="1"/>
        </w:trPr>
        <w:tc>
          <w:tcPr>
            <w:tcW w:w="3954" w:type="dxa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  <w:r w:rsidRPr="00CB646C">
              <w:rPr>
                <w:rFonts w:ascii="Proxima Nova Bl" w:hAnsi="Proxima Nova Bl"/>
                <w:noProof/>
                <w:color w:val="877952" w:themeColor="background2" w:themeShade="80"/>
                <w:lang w:eastAsia="ru-RU"/>
              </w:rPr>
              <w:t>КОММЕРЧЕСКОЕ ПРЕДЛОЖЕНИЕ</w:t>
            </w:r>
          </w:p>
        </w:tc>
        <w:tc>
          <w:tcPr>
            <w:tcW w:w="3953" w:type="dxa"/>
            <w:gridSpan w:val="2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  <w:r>
              <w:rPr>
                <w:rFonts w:ascii="Proxima Nova Rg" w:hAnsi="Proxima Nova Rg"/>
                <w:noProof/>
                <w:lang w:eastAsia="ru-RU"/>
              </w:rPr>
              <w:drawing>
                <wp:inline distT="0" distB="0" distL="0" distR="0" wp14:anchorId="5DC4ECCD" wp14:editId="66BD6F5A">
                  <wp:extent cx="2247265" cy="749089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1270" cy="770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4" w:type="dxa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  <w:r w:rsidRPr="008D63FC">
              <w:rPr>
                <w:rFonts w:ascii="Proxima Nova Bl" w:hAnsi="Proxima Nova Bl"/>
                <w:noProof/>
                <w:color w:val="877952" w:themeColor="background2" w:themeShade="80"/>
                <w:lang w:eastAsia="ru-RU"/>
              </w:rPr>
              <w:t>АРЕНДА КВАРТИРЫ В</w:t>
            </w:r>
            <w:r>
              <w:rPr>
                <w:rFonts w:ascii="Proxima Nova Bl" w:hAnsi="Proxima Nova Bl"/>
                <w:noProof/>
                <w:color w:val="877952" w:themeColor="background2" w:themeShade="80"/>
                <w:lang w:eastAsia="ru-RU"/>
              </w:rPr>
              <w:t xml:space="preserve"> </w:t>
            </w:r>
            <w:r w:rsidRPr="008D63FC">
              <w:rPr>
                <w:rFonts w:ascii="Proxima Nova Bl" w:hAnsi="Proxima Nova Bl"/>
                <w:noProof/>
                <w:color w:val="877952" w:themeColor="background2" w:themeShade="80"/>
                <w:lang w:eastAsia="ru-RU"/>
              </w:rPr>
              <w:t>СЕВАСТОПОЛЕ</w:t>
            </w:r>
          </w:p>
        </w:tc>
      </w:tr>
      <w:tr w:rsidR="002E5952" w:rsidTr="002E5952">
        <w:trPr>
          <w:gridAfter w:val="1"/>
        </w:trPr>
        <w:tc>
          <w:tcPr>
            <w:tcW w:w="3954" w:type="dxa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  <w:tc>
          <w:tcPr>
            <w:tcW w:w="3953" w:type="dxa"/>
            <w:gridSpan w:val="2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  <w:tc>
          <w:tcPr>
            <w:tcW w:w="3954" w:type="dxa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</w:tr>
      <w:tr w:rsidR="002E5952" w:rsidTr="002E5952">
        <w:tc>
          <w:tcPr>
            <w:tcW w:w="5948" w:type="dxa"/>
            <w:gridSpan w:val="2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  <w:r w:rsidRPr="008D63FC">
              <w:rPr>
                <w:noProof/>
                <w:sz w:val="48"/>
                <w:szCs w:val="48"/>
                <w:lang w:eastAsia="ru-RU"/>
              </w:rPr>
              <w:drawing>
                <wp:anchor distT="0" distB="0" distL="114300" distR="114300" simplePos="0" relativeHeight="251663360" behindDoc="0" locked="0" layoutInCell="1" allowOverlap="1" wp14:anchorId="1FCEC4FA" wp14:editId="5A6779F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2540</wp:posOffset>
                  </wp:positionV>
                  <wp:extent cx="3644900" cy="2733675"/>
                  <wp:effectExtent l="0" t="0" r="0" b="9525"/>
                  <wp:wrapSquare wrapText="bothSides"/>
                  <wp:docPr id="2" name="Рисунок 2" descr="C:\Users\Marina\Documents\GitHub\Apartment-Rental\foto\kvartira1\10_kv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ina\Documents\GitHub\Apartment-Rental\foto\kvartira1\10_kv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490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948" w:type="dxa"/>
            <w:gridSpan w:val="3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  <w:r w:rsidRPr="008D63FC">
              <w:rPr>
                <w:color w:val="877952" w:themeColor="background2" w:themeShade="80"/>
                <w:sz w:val="48"/>
                <w:szCs w:val="48"/>
              </w:rPr>
              <w:t>Планировка</w:t>
            </w:r>
          </w:p>
          <w:tbl>
            <w:tblPr>
              <w:tblStyle w:val="a3"/>
              <w:tblpPr w:leftFromText="180" w:rightFromText="180" w:vertAnchor="text" w:horzAnchor="margin" w:tblpXSpec="center" w:tblpY="15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43"/>
              <w:gridCol w:w="2643"/>
            </w:tblGrid>
            <w:tr w:rsidR="002E5952" w:rsidTr="00D65A0F">
              <w:trPr>
                <w:trHeight w:val="252"/>
              </w:trPr>
              <w:tc>
                <w:tcPr>
                  <w:tcW w:w="2643" w:type="dxa"/>
                </w:tcPr>
                <w:p w:rsidR="002E5952" w:rsidRPr="00D65A0F" w:rsidRDefault="002E5952" w:rsidP="00695907">
                  <w:pPr>
                    <w:rPr>
                      <w:rFonts w:ascii="Proxima Nova Lt" w:hAnsi="Proxima Nova Lt"/>
                    </w:rPr>
                  </w:pPr>
                  <w:r w:rsidRPr="00D65A0F">
                    <w:rPr>
                      <w:rFonts w:ascii="Proxima Nova Lt" w:hAnsi="Proxima Nova Lt"/>
                    </w:rPr>
                    <w:t>спальня</w:t>
                  </w:r>
                </w:p>
              </w:tc>
              <w:tc>
                <w:tcPr>
                  <w:tcW w:w="2643" w:type="dxa"/>
                </w:tcPr>
                <w:p w:rsidR="002E5952" w:rsidRPr="00D65A0F" w:rsidRDefault="002E5952" w:rsidP="00D65A0F">
                  <w:pPr>
                    <w:jc w:val="both"/>
                    <w:rPr>
                      <w:rFonts w:ascii="Proxima Nova Lt" w:hAnsi="Proxima Nova Lt"/>
                    </w:rPr>
                  </w:pPr>
                  <w:smartTag w:uri="urn:schemas-microsoft-com:office:smarttags" w:element="metricconverter">
                    <w:smartTagPr>
                      <w:attr w:name="ProductID" w:val="16,4 м2"/>
                    </w:smartTagPr>
                    <w:r w:rsidRPr="00D65A0F">
                      <w:rPr>
                        <w:rFonts w:ascii="Proxima Nova Lt" w:hAnsi="Proxima Nova Lt"/>
                      </w:rPr>
                      <w:t>16,4 м2</w:t>
                    </w:r>
                  </w:smartTag>
                </w:p>
              </w:tc>
            </w:tr>
            <w:tr w:rsidR="002E5952" w:rsidTr="00D65A0F">
              <w:trPr>
                <w:trHeight w:val="237"/>
              </w:trPr>
              <w:tc>
                <w:tcPr>
                  <w:tcW w:w="2643" w:type="dxa"/>
                </w:tcPr>
                <w:p w:rsidR="002E5952" w:rsidRPr="00D65A0F" w:rsidRDefault="002E5952" w:rsidP="00695907">
                  <w:pPr>
                    <w:rPr>
                      <w:rFonts w:ascii="Proxima Nova Lt" w:hAnsi="Proxima Nova Lt"/>
                    </w:rPr>
                  </w:pPr>
                  <w:r w:rsidRPr="00D65A0F">
                    <w:rPr>
                      <w:rFonts w:ascii="Proxima Nova Lt" w:hAnsi="Proxima Nova Lt"/>
                    </w:rPr>
                    <w:t>гостиная</w:t>
                  </w:r>
                </w:p>
              </w:tc>
              <w:tc>
                <w:tcPr>
                  <w:tcW w:w="2643" w:type="dxa"/>
                </w:tcPr>
                <w:p w:rsidR="002E5952" w:rsidRPr="00D65A0F" w:rsidRDefault="002E5952" w:rsidP="00D65A0F">
                  <w:pPr>
                    <w:jc w:val="both"/>
                    <w:rPr>
                      <w:rFonts w:ascii="Proxima Nova Lt" w:hAnsi="Proxima Nova Lt"/>
                    </w:rPr>
                  </w:pPr>
                  <w:r w:rsidRPr="00D65A0F">
                    <w:rPr>
                      <w:rFonts w:ascii="Proxima Nova Lt" w:hAnsi="Proxima Nova Lt"/>
                    </w:rPr>
                    <w:t>15,3м2</w:t>
                  </w:r>
                </w:p>
              </w:tc>
            </w:tr>
            <w:tr w:rsidR="002E5952" w:rsidTr="00D65A0F">
              <w:trPr>
                <w:trHeight w:val="252"/>
              </w:trPr>
              <w:tc>
                <w:tcPr>
                  <w:tcW w:w="2643" w:type="dxa"/>
                </w:tcPr>
                <w:p w:rsidR="002E5952" w:rsidRPr="00D65A0F" w:rsidRDefault="002E5952" w:rsidP="00695907">
                  <w:pPr>
                    <w:rPr>
                      <w:rFonts w:ascii="Proxima Nova Lt" w:hAnsi="Proxima Nova Lt"/>
                    </w:rPr>
                  </w:pPr>
                  <w:r w:rsidRPr="00D65A0F">
                    <w:rPr>
                      <w:rFonts w:ascii="Proxima Nova Lt" w:hAnsi="Proxima Nova Lt"/>
                    </w:rPr>
                    <w:t>кухня</w:t>
                  </w:r>
                </w:p>
              </w:tc>
              <w:tc>
                <w:tcPr>
                  <w:tcW w:w="2643" w:type="dxa"/>
                </w:tcPr>
                <w:p w:rsidR="002E5952" w:rsidRPr="00D65A0F" w:rsidRDefault="002E5952" w:rsidP="00D65A0F">
                  <w:pPr>
                    <w:jc w:val="both"/>
                    <w:rPr>
                      <w:rFonts w:ascii="Proxima Nova Lt" w:hAnsi="Proxima Nova Lt"/>
                    </w:rPr>
                  </w:pPr>
                  <w:r w:rsidRPr="00D65A0F">
                    <w:rPr>
                      <w:rFonts w:ascii="Proxima Nova Lt" w:hAnsi="Proxima Nova Lt"/>
                    </w:rPr>
                    <w:t>15м2</w:t>
                  </w:r>
                </w:p>
              </w:tc>
            </w:tr>
            <w:tr w:rsidR="002E5952" w:rsidTr="00D65A0F">
              <w:trPr>
                <w:trHeight w:val="237"/>
              </w:trPr>
              <w:tc>
                <w:tcPr>
                  <w:tcW w:w="2643" w:type="dxa"/>
                </w:tcPr>
                <w:p w:rsidR="002E5952" w:rsidRPr="00D65A0F" w:rsidRDefault="002E5952" w:rsidP="00695907">
                  <w:pPr>
                    <w:rPr>
                      <w:rFonts w:ascii="Proxima Nova Lt" w:hAnsi="Proxima Nova Lt"/>
                    </w:rPr>
                  </w:pPr>
                  <w:r w:rsidRPr="00D65A0F">
                    <w:rPr>
                      <w:rFonts w:ascii="Proxima Nova Lt" w:hAnsi="Proxima Nova Lt"/>
                    </w:rPr>
                    <w:t>санузел совмещен</w:t>
                  </w:r>
                </w:p>
              </w:tc>
              <w:tc>
                <w:tcPr>
                  <w:tcW w:w="2643" w:type="dxa"/>
                </w:tcPr>
                <w:p w:rsidR="002E5952" w:rsidRPr="00D65A0F" w:rsidRDefault="002E5952" w:rsidP="00D65A0F">
                  <w:pPr>
                    <w:jc w:val="both"/>
                    <w:rPr>
                      <w:rFonts w:ascii="Proxima Nova Lt" w:hAnsi="Proxima Nova Lt"/>
                    </w:rPr>
                  </w:pPr>
                  <w:smartTag w:uri="urn:schemas-microsoft-com:office:smarttags" w:element="metricconverter">
                    <w:smartTagPr>
                      <w:attr w:name="ProductID" w:val="4 м2"/>
                    </w:smartTagPr>
                    <w:r w:rsidRPr="00D65A0F">
                      <w:rPr>
                        <w:rFonts w:ascii="Proxima Nova Lt" w:hAnsi="Proxima Nova Lt"/>
                      </w:rPr>
                      <w:t>4 м2</w:t>
                    </w:r>
                  </w:smartTag>
                </w:p>
              </w:tc>
            </w:tr>
            <w:tr w:rsidR="002E5952" w:rsidTr="00D65A0F">
              <w:trPr>
                <w:trHeight w:val="252"/>
              </w:trPr>
              <w:tc>
                <w:tcPr>
                  <w:tcW w:w="2643" w:type="dxa"/>
                </w:tcPr>
                <w:p w:rsidR="002E5952" w:rsidRPr="00D65A0F" w:rsidRDefault="002E5952" w:rsidP="00695907">
                  <w:pPr>
                    <w:rPr>
                      <w:rFonts w:ascii="Proxima Nova Lt" w:hAnsi="Proxima Nova Lt"/>
                    </w:rPr>
                  </w:pPr>
                  <w:r w:rsidRPr="00D65A0F">
                    <w:rPr>
                      <w:rFonts w:ascii="Proxima Nova Lt" w:hAnsi="Proxima Nova Lt"/>
                    </w:rPr>
                    <w:t>гардеробная</w:t>
                  </w:r>
                </w:p>
              </w:tc>
              <w:tc>
                <w:tcPr>
                  <w:tcW w:w="2643" w:type="dxa"/>
                </w:tcPr>
                <w:p w:rsidR="002E5952" w:rsidRPr="00D65A0F" w:rsidRDefault="002E5952" w:rsidP="00D65A0F">
                  <w:pPr>
                    <w:jc w:val="both"/>
                    <w:rPr>
                      <w:rFonts w:ascii="Proxima Nova Lt" w:hAnsi="Proxima Nova Lt"/>
                    </w:rPr>
                  </w:pPr>
                  <w:smartTag w:uri="urn:schemas-microsoft-com:office:smarttags" w:element="metricconverter">
                    <w:smartTagPr>
                      <w:attr w:name="ProductID" w:val="1,8 м2"/>
                    </w:smartTagPr>
                    <w:r w:rsidRPr="00D65A0F">
                      <w:rPr>
                        <w:rFonts w:ascii="Proxima Nova Lt" w:hAnsi="Proxima Nova Lt"/>
                      </w:rPr>
                      <w:t>1,8 м2</w:t>
                    </w:r>
                  </w:smartTag>
                </w:p>
              </w:tc>
            </w:tr>
            <w:tr w:rsidR="002E5952" w:rsidTr="00D65A0F">
              <w:trPr>
                <w:trHeight w:val="252"/>
              </w:trPr>
              <w:tc>
                <w:tcPr>
                  <w:tcW w:w="2643" w:type="dxa"/>
                </w:tcPr>
                <w:p w:rsidR="002E5952" w:rsidRPr="00D65A0F" w:rsidRDefault="002E5952" w:rsidP="00695907">
                  <w:pPr>
                    <w:rPr>
                      <w:rFonts w:ascii="Proxima Nova Lt" w:hAnsi="Proxima Nova Lt"/>
                    </w:rPr>
                  </w:pPr>
                  <w:r w:rsidRPr="00D65A0F">
                    <w:rPr>
                      <w:rFonts w:ascii="Proxima Nova Lt" w:hAnsi="Proxima Nova Lt"/>
                    </w:rPr>
                    <w:t>балкон</w:t>
                  </w:r>
                </w:p>
              </w:tc>
              <w:tc>
                <w:tcPr>
                  <w:tcW w:w="2643" w:type="dxa"/>
                </w:tcPr>
                <w:p w:rsidR="002E5952" w:rsidRPr="00D65A0F" w:rsidRDefault="002E5952" w:rsidP="00D65A0F">
                  <w:pPr>
                    <w:jc w:val="both"/>
                    <w:rPr>
                      <w:rFonts w:ascii="Proxima Nova Lt" w:hAnsi="Proxima Nova Lt"/>
                    </w:rPr>
                  </w:pPr>
                  <w:smartTag w:uri="urn:schemas-microsoft-com:office:smarttags" w:element="metricconverter">
                    <w:smartTagPr>
                      <w:attr w:name="ProductID" w:val="7,5 м2"/>
                    </w:smartTagPr>
                    <w:r w:rsidRPr="00D65A0F">
                      <w:rPr>
                        <w:rFonts w:ascii="Proxima Nova Lt" w:hAnsi="Proxima Nova Lt"/>
                      </w:rPr>
                      <w:t>7,5 м2</w:t>
                    </w:r>
                  </w:smartTag>
                </w:p>
              </w:tc>
            </w:tr>
          </w:tbl>
          <w:p w:rsidR="002E5952" w:rsidRPr="002E5952" w:rsidRDefault="002E5952" w:rsidP="002E5952"/>
        </w:tc>
      </w:tr>
      <w:tr w:rsidR="002E5952" w:rsidTr="002E5952">
        <w:tc>
          <w:tcPr>
            <w:tcW w:w="5948" w:type="dxa"/>
            <w:gridSpan w:val="2"/>
          </w:tcPr>
          <w:p w:rsidR="00695907" w:rsidRDefault="00695907" w:rsidP="00695907">
            <w:pPr>
              <w:jc w:val="center"/>
              <w:rPr>
                <w:rFonts w:ascii="Proxima Nova Lt" w:hAnsi="Proxima Nova Lt"/>
              </w:rPr>
            </w:pPr>
            <w:r>
              <w:rPr>
                <w:color w:val="877952" w:themeColor="background2" w:themeShade="80"/>
                <w:sz w:val="48"/>
                <w:szCs w:val="48"/>
              </w:rPr>
              <w:t>Оснащение</w:t>
            </w:r>
          </w:p>
          <w:p w:rsidR="00695907" w:rsidRPr="00695907" w:rsidRDefault="00695907" w:rsidP="00695907">
            <w:pPr>
              <w:rPr>
                <w:rFonts w:ascii="Proxima Nova Lt" w:hAnsi="Proxima Nova Lt"/>
              </w:rPr>
            </w:pPr>
            <w:r w:rsidRPr="00695907">
              <w:rPr>
                <w:rFonts w:ascii="Proxima Nova Lt" w:hAnsi="Proxima Nova Lt"/>
              </w:rPr>
              <w:t>Кухня оснащена итальянской бытовой техникой: холодильник, стиральная машина, газовая плита, микроволновая печь, вытяжка, посудомоечной машины нет.</w:t>
            </w:r>
          </w:p>
          <w:p w:rsidR="002E5952" w:rsidRDefault="00695907" w:rsidP="00695907">
            <w:pPr>
              <w:rPr>
                <w:color w:val="877952" w:themeColor="background2" w:themeShade="80"/>
                <w:sz w:val="48"/>
                <w:szCs w:val="48"/>
              </w:rPr>
            </w:pPr>
            <w:r w:rsidRPr="00695907">
              <w:rPr>
                <w:rFonts w:ascii="Proxima Nova Lt" w:hAnsi="Proxima Nova Lt"/>
              </w:rPr>
              <w:t xml:space="preserve">Во всех комнатах и в кухне плазменные телевизоры </w:t>
            </w:r>
            <w:r w:rsidRPr="00695907">
              <w:rPr>
                <w:rFonts w:ascii="Proxima Nova Lt" w:hAnsi="Proxima Nova Lt"/>
                <w:lang w:val="en-US"/>
              </w:rPr>
              <w:t>Panasonic</w:t>
            </w:r>
            <w:r w:rsidRPr="00695907">
              <w:rPr>
                <w:rFonts w:ascii="Proxima Nova Lt" w:hAnsi="Proxima Nova Lt"/>
              </w:rPr>
              <w:t xml:space="preserve"> (42), спутниковое телевидение </w:t>
            </w:r>
            <w:proofErr w:type="spellStart"/>
            <w:r w:rsidRPr="00695907">
              <w:rPr>
                <w:rFonts w:ascii="Proxima Nova Lt" w:hAnsi="Proxima Nova Lt"/>
              </w:rPr>
              <w:t>Триколор</w:t>
            </w:r>
            <w:proofErr w:type="spellEnd"/>
            <w:r w:rsidRPr="00695907">
              <w:rPr>
                <w:rFonts w:ascii="Proxima Nova Lt" w:hAnsi="Proxima Nova Lt"/>
              </w:rPr>
              <w:t xml:space="preserve"> ТВ, </w:t>
            </w:r>
            <w:r w:rsidRPr="00695907">
              <w:rPr>
                <w:rFonts w:ascii="Proxima Nova Lt" w:hAnsi="Proxima Nova Lt"/>
                <w:lang w:val="en-US"/>
              </w:rPr>
              <w:t>Wi</w:t>
            </w:r>
            <w:r w:rsidRPr="00695907">
              <w:rPr>
                <w:rFonts w:ascii="Proxima Nova Lt" w:hAnsi="Proxima Nova Lt"/>
              </w:rPr>
              <w:t>-</w:t>
            </w:r>
            <w:r w:rsidRPr="00695907">
              <w:rPr>
                <w:rFonts w:ascii="Proxima Nova Lt" w:hAnsi="Proxima Nova Lt"/>
                <w:lang w:val="en-US"/>
              </w:rPr>
              <w:t>Fi</w:t>
            </w:r>
          </w:p>
        </w:tc>
        <w:tc>
          <w:tcPr>
            <w:tcW w:w="5948" w:type="dxa"/>
            <w:gridSpan w:val="3"/>
          </w:tcPr>
          <w:p w:rsidR="002E5952" w:rsidRDefault="00695907" w:rsidP="00695907">
            <w:pPr>
              <w:jc w:val="right"/>
              <w:rPr>
                <w:color w:val="877952" w:themeColor="background2" w:themeShade="80"/>
                <w:sz w:val="48"/>
                <w:szCs w:val="48"/>
              </w:rPr>
            </w:pPr>
            <w:bookmarkStart w:id="0" w:name="_GoBack"/>
            <w:r>
              <w:rPr>
                <w:noProof/>
                <w:color w:val="877952" w:themeColor="background2" w:themeShade="80"/>
                <w:sz w:val="48"/>
                <w:szCs w:val="48"/>
                <w:lang w:eastAsia="ru-RU"/>
              </w:rPr>
              <w:drawing>
                <wp:inline distT="0" distB="0" distL="0" distR="0">
                  <wp:extent cx="3548380" cy="2661285"/>
                  <wp:effectExtent l="0" t="0" r="0" b="5715"/>
                  <wp:docPr id="4" name="Рисунок 4" descr="C:\Users\Marina\Documents\GitHub\Apartment-Rental\foto\kvartira1\b_case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rina\Documents\GitHub\Apartment-Rental\foto\kvartira1\b_case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807" cy="2700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E5952" w:rsidTr="002E5952">
        <w:tc>
          <w:tcPr>
            <w:tcW w:w="5948" w:type="dxa"/>
            <w:gridSpan w:val="2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  <w:tc>
          <w:tcPr>
            <w:tcW w:w="5948" w:type="dxa"/>
            <w:gridSpan w:val="3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</w:tr>
      <w:tr w:rsidR="002E5952" w:rsidTr="002E5952">
        <w:tc>
          <w:tcPr>
            <w:tcW w:w="5948" w:type="dxa"/>
            <w:gridSpan w:val="2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  <w:tc>
          <w:tcPr>
            <w:tcW w:w="5948" w:type="dxa"/>
            <w:gridSpan w:val="3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</w:tr>
      <w:tr w:rsidR="002E5952" w:rsidTr="002E5952">
        <w:tc>
          <w:tcPr>
            <w:tcW w:w="5948" w:type="dxa"/>
            <w:gridSpan w:val="2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  <w:tc>
          <w:tcPr>
            <w:tcW w:w="5948" w:type="dxa"/>
            <w:gridSpan w:val="3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</w:tr>
      <w:tr w:rsidR="002E5952" w:rsidTr="002E5952">
        <w:tc>
          <w:tcPr>
            <w:tcW w:w="5948" w:type="dxa"/>
            <w:gridSpan w:val="2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  <w:tc>
          <w:tcPr>
            <w:tcW w:w="5948" w:type="dxa"/>
            <w:gridSpan w:val="3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</w:tr>
      <w:tr w:rsidR="002E5952" w:rsidTr="002E5952">
        <w:tc>
          <w:tcPr>
            <w:tcW w:w="5948" w:type="dxa"/>
            <w:gridSpan w:val="2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  <w:tc>
          <w:tcPr>
            <w:tcW w:w="5948" w:type="dxa"/>
            <w:gridSpan w:val="3"/>
          </w:tcPr>
          <w:p w:rsidR="002E5952" w:rsidRDefault="002E5952" w:rsidP="008D63FC">
            <w:pPr>
              <w:pStyle w:val="1"/>
              <w:jc w:val="center"/>
              <w:outlineLvl w:val="0"/>
              <w:rPr>
                <w:color w:val="877952" w:themeColor="background2" w:themeShade="80"/>
                <w:sz w:val="48"/>
                <w:szCs w:val="48"/>
              </w:rPr>
            </w:pPr>
          </w:p>
        </w:tc>
      </w:tr>
    </w:tbl>
    <w:p w:rsidR="008D63FC" w:rsidRDefault="008D63FC" w:rsidP="008D63FC"/>
    <w:sectPr w:rsidR="008D63FC" w:rsidSect="0022185A">
      <w:pgSz w:w="11906" w:h="16838"/>
      <w:pgMar w:top="0" w:right="0" w:bottom="567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Proxima Nova Bl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Proxima Nova Rg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Proxima Nova Lt"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85A"/>
    <w:rsid w:val="00034D13"/>
    <w:rsid w:val="00205F51"/>
    <w:rsid w:val="0022185A"/>
    <w:rsid w:val="002E5952"/>
    <w:rsid w:val="00695907"/>
    <w:rsid w:val="0077012D"/>
    <w:rsid w:val="007E0F2D"/>
    <w:rsid w:val="008D1E09"/>
    <w:rsid w:val="008D63FC"/>
    <w:rsid w:val="00CB646C"/>
    <w:rsid w:val="00D171F8"/>
    <w:rsid w:val="00D65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A0A1D-37C1-4F63-B4A9-C4BE6164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D1E0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DD0F3-1A87-4038-809B-B839FB504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StartSoft</Company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Velikaja</dc:creator>
  <cp:keywords/>
  <dc:description/>
  <cp:lastModifiedBy>Marina Velikaja</cp:lastModifiedBy>
  <cp:revision>4</cp:revision>
  <dcterms:created xsi:type="dcterms:W3CDTF">2014-10-31T11:50:00Z</dcterms:created>
  <dcterms:modified xsi:type="dcterms:W3CDTF">2014-10-31T13:17:00Z</dcterms:modified>
</cp:coreProperties>
</file>