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15F0" w14:textId="77777777" w:rsidR="00E367E9" w:rsidRPr="00E367E9" w:rsidRDefault="00E367E9" w:rsidP="00E367E9">
      <w:r w:rsidRPr="00E367E9">
        <w:rPr>
          <w:b/>
          <w:bCs/>
        </w:rPr>
        <w:t>Глава 1. Общие положения</w:t>
      </w:r>
    </w:p>
    <w:p w14:paraId="6785564D" w14:textId="77777777" w:rsidR="00E367E9" w:rsidRPr="00E367E9" w:rsidRDefault="00E367E9" w:rsidP="00E367E9">
      <w:r w:rsidRPr="00E367E9">
        <w:rPr>
          <w:b/>
          <w:bCs/>
        </w:rPr>
        <w:t> </w:t>
      </w:r>
    </w:p>
    <w:p w14:paraId="014CB812" w14:textId="77777777" w:rsidR="00E367E9" w:rsidRPr="00E367E9" w:rsidRDefault="00E367E9" w:rsidP="00E367E9">
      <w:pPr>
        <w:numPr>
          <w:ilvl w:val="0"/>
          <w:numId w:val="1"/>
        </w:numPr>
      </w:pPr>
      <w:r w:rsidRPr="00E367E9">
        <w:t>Департамент финансов и государственных закупок</w:t>
      </w:r>
      <w:r w:rsidRPr="00E367E9">
        <w:br/>
        <w:t>(далее – Департамент) является структурным подразделением Министерства просвещения Республики Казахстан (далее – Министерство).</w:t>
      </w:r>
    </w:p>
    <w:p w14:paraId="773E33D2" w14:textId="77777777" w:rsidR="00E367E9" w:rsidRPr="00E367E9" w:rsidRDefault="00E367E9" w:rsidP="00E367E9">
      <w:pPr>
        <w:numPr>
          <w:ilvl w:val="0"/>
          <w:numId w:val="1"/>
        </w:numPr>
      </w:pPr>
      <w:r w:rsidRPr="00E367E9"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285702B7" w14:textId="77777777" w:rsidR="00E367E9" w:rsidRPr="00E367E9" w:rsidRDefault="00E367E9" w:rsidP="00E367E9">
      <w:pPr>
        <w:numPr>
          <w:ilvl w:val="0"/>
          <w:numId w:val="1"/>
        </w:numPr>
      </w:pPr>
      <w:r w:rsidRPr="00E367E9">
        <w:t>Структура Департамента утверждается Министром просвещения Республики Казахстан, штатная численность Департамента утверждается руководителем аппарата Министерства в порядке, установленном законодательством Республики Казахстан.</w:t>
      </w:r>
    </w:p>
    <w:p w14:paraId="2D0FFC6D" w14:textId="77777777" w:rsidR="00E367E9" w:rsidRPr="00E367E9" w:rsidRDefault="00E367E9" w:rsidP="00E367E9">
      <w:pPr>
        <w:numPr>
          <w:ilvl w:val="0"/>
          <w:numId w:val="1"/>
        </w:numPr>
      </w:pPr>
      <w:r w:rsidRPr="00E367E9">
        <w:t>Департамент состоит из 3 управлений:</w:t>
      </w:r>
    </w:p>
    <w:p w14:paraId="5953A22F" w14:textId="77777777" w:rsidR="00E367E9" w:rsidRPr="00E367E9" w:rsidRDefault="00E367E9" w:rsidP="00E367E9">
      <w:r w:rsidRPr="00E367E9">
        <w:t>1) Управление исполнения республиканского бюджета;</w:t>
      </w:r>
    </w:p>
    <w:p w14:paraId="7881D4F0" w14:textId="77777777" w:rsidR="00E367E9" w:rsidRPr="00E367E9" w:rsidRDefault="00E367E9" w:rsidP="00E367E9">
      <w:r w:rsidRPr="00E367E9">
        <w:t>2) Управление бухгалтерского учета и консолидированной отчетности;</w:t>
      </w:r>
    </w:p>
    <w:p w14:paraId="27D302A9" w14:textId="77777777" w:rsidR="00E367E9" w:rsidRPr="00E367E9" w:rsidRDefault="00E367E9" w:rsidP="00E367E9">
      <w:r w:rsidRPr="00E367E9">
        <w:t>3) Управление государственных закупок и активов.</w:t>
      </w:r>
    </w:p>
    <w:p w14:paraId="6519D074" w14:textId="77777777" w:rsidR="00E367E9" w:rsidRPr="00E367E9" w:rsidRDefault="00E367E9" w:rsidP="00E367E9">
      <w:r w:rsidRPr="00E367E9">
        <w:t> </w:t>
      </w:r>
    </w:p>
    <w:p w14:paraId="2A5EE1C9" w14:textId="77777777" w:rsidR="00E367E9" w:rsidRPr="00E367E9" w:rsidRDefault="00E367E9" w:rsidP="00E367E9">
      <w:r w:rsidRPr="00E367E9">
        <w:rPr>
          <w:b/>
          <w:bCs/>
        </w:rPr>
        <w:t>Глава 2. Задачи, права и обязанности Департамента</w:t>
      </w:r>
    </w:p>
    <w:p w14:paraId="1508A839" w14:textId="77777777" w:rsidR="00E367E9" w:rsidRPr="00E367E9" w:rsidRDefault="00E367E9" w:rsidP="00E367E9">
      <w:r w:rsidRPr="00E367E9">
        <w:rPr>
          <w:b/>
          <w:bCs/>
        </w:rPr>
        <w:t> </w:t>
      </w:r>
    </w:p>
    <w:p w14:paraId="082A6222" w14:textId="77777777" w:rsidR="00E367E9" w:rsidRPr="00E367E9" w:rsidRDefault="00E367E9" w:rsidP="00E367E9">
      <w:pPr>
        <w:numPr>
          <w:ilvl w:val="0"/>
          <w:numId w:val="2"/>
        </w:numPr>
      </w:pPr>
      <w:r w:rsidRPr="00E367E9">
        <w:t>5. Задача:</w:t>
      </w:r>
    </w:p>
    <w:p w14:paraId="5D037A82" w14:textId="77777777" w:rsidR="00E367E9" w:rsidRPr="00E367E9" w:rsidRDefault="00E367E9" w:rsidP="00E367E9">
      <w:r w:rsidRPr="00E367E9">
        <w:t>1) Обеспечение финансирования бюджетных программ;</w:t>
      </w:r>
    </w:p>
    <w:p w14:paraId="697FA3FE" w14:textId="77777777" w:rsidR="00E367E9" w:rsidRPr="00E367E9" w:rsidRDefault="00E367E9" w:rsidP="00E367E9">
      <w:r w:rsidRPr="00E367E9">
        <w:t>2) Формирование и подготовка отчетов;</w:t>
      </w:r>
    </w:p>
    <w:p w14:paraId="60C32E26" w14:textId="77777777" w:rsidR="00E367E9" w:rsidRPr="00E367E9" w:rsidRDefault="00E367E9" w:rsidP="00E367E9">
      <w:r w:rsidRPr="00E367E9">
        <w:t>3) Организация бухгалтерского учета;</w:t>
      </w:r>
    </w:p>
    <w:p w14:paraId="3ACE50B4" w14:textId="77777777" w:rsidR="00E367E9" w:rsidRPr="00E367E9" w:rsidRDefault="00E367E9" w:rsidP="00E367E9">
      <w:r w:rsidRPr="00E367E9">
        <w:t>4) Организация и проведение процедур государственных закупок;</w:t>
      </w:r>
    </w:p>
    <w:p w14:paraId="17FAEE9F" w14:textId="77777777" w:rsidR="00E367E9" w:rsidRPr="00E367E9" w:rsidRDefault="00E367E9" w:rsidP="00E367E9">
      <w:r w:rsidRPr="00E367E9">
        <w:t>5) Организация эффективного управления государственной собственностью.</w:t>
      </w:r>
    </w:p>
    <w:p w14:paraId="10A10C73" w14:textId="77777777" w:rsidR="00E367E9" w:rsidRPr="00E367E9" w:rsidRDefault="00E367E9" w:rsidP="00E367E9">
      <w:pPr>
        <w:numPr>
          <w:ilvl w:val="0"/>
          <w:numId w:val="3"/>
        </w:numPr>
      </w:pPr>
      <w:r w:rsidRPr="00E367E9">
        <w:t>Права и обязанности:</w:t>
      </w:r>
    </w:p>
    <w:p w14:paraId="0D676495" w14:textId="77777777" w:rsidR="00E367E9" w:rsidRPr="00E367E9" w:rsidRDefault="00E367E9" w:rsidP="00E367E9">
      <w:r w:rsidRPr="00E367E9">
        <w:t>1) взаимодействовать со структурными подразделениями Министерства, ведомствами, государственными органами и другими организациями;</w:t>
      </w:r>
    </w:p>
    <w:p w14:paraId="528A6292" w14:textId="77777777" w:rsidR="00E367E9" w:rsidRPr="00E367E9" w:rsidRDefault="00E367E9" w:rsidP="00E367E9">
      <w:r w:rsidRPr="00E367E9">
        <w:t xml:space="preserve">2) запрашивать и получать в установленном законодательством порядке необходимую для осуществления возложенных на него функций информацию и материалы от государственных органов, структурных подразделений и подведомственных организаций Министерства, центральных и местных </w:t>
      </w:r>
      <w:r w:rsidRPr="00E367E9">
        <w:lastRenderedPageBreak/>
        <w:t>исполнительных органов, и организаций образования, а также иных заинтересованных организаций, их должностных лиц;</w:t>
      </w:r>
    </w:p>
    <w:p w14:paraId="21F46EF5" w14:textId="77777777" w:rsidR="00E367E9" w:rsidRPr="00E367E9" w:rsidRDefault="00E367E9" w:rsidP="00E367E9">
      <w:r w:rsidRPr="00E367E9">
        <w:t>3) осуществление 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сообщениях;</w:t>
      </w:r>
    </w:p>
    <w:p w14:paraId="39516068" w14:textId="77777777" w:rsidR="00E367E9" w:rsidRPr="00E367E9" w:rsidRDefault="00E367E9" w:rsidP="00E367E9">
      <w:r w:rsidRPr="00E367E9">
        <w:t>4) принимать участие в совещаниях в государственных органах, подразделениях Министерства, иных заинтересованных организаций по вопросам, затрагивающим его интересы;</w:t>
      </w:r>
    </w:p>
    <w:p w14:paraId="01EC407D" w14:textId="77777777" w:rsidR="00E367E9" w:rsidRPr="00E367E9" w:rsidRDefault="00E367E9" w:rsidP="00E367E9">
      <w:r w:rsidRPr="00E367E9">
        <w:t>5) представлять интересы Министерства в государственных и иных организациях, в пределах своей компетенции;</w:t>
      </w:r>
    </w:p>
    <w:p w14:paraId="5F72B28E" w14:textId="77777777" w:rsidR="00E367E9" w:rsidRPr="00E367E9" w:rsidRDefault="00E367E9" w:rsidP="00E367E9">
      <w:r w:rsidRPr="00E367E9">
        <w:t>6) нести ответственность в порядке, установленном законодательством о государственной службе, за своевременное и качественное выполнение обязанностей, предусмотренных настоящим Положением и должностными инструкциями;</w:t>
      </w:r>
    </w:p>
    <w:p w14:paraId="4E38E5CD" w14:textId="77777777" w:rsidR="00E367E9" w:rsidRPr="00E367E9" w:rsidRDefault="00E367E9" w:rsidP="00E367E9">
      <w:r w:rsidRPr="00E367E9">
        <w:t>7) осуществлять иные права и обязанности в соответствии с законодательством Республики Казахстан.</w:t>
      </w:r>
    </w:p>
    <w:p w14:paraId="77D4CFBF" w14:textId="77777777" w:rsidR="00E367E9" w:rsidRPr="00E367E9" w:rsidRDefault="00E367E9" w:rsidP="00E367E9">
      <w:pPr>
        <w:numPr>
          <w:ilvl w:val="0"/>
          <w:numId w:val="4"/>
        </w:numPr>
      </w:pPr>
      <w:r w:rsidRPr="00E367E9">
        <w:t>Функции:</w:t>
      </w:r>
    </w:p>
    <w:p w14:paraId="3A32D044" w14:textId="77777777" w:rsidR="00E367E9" w:rsidRPr="00E367E9" w:rsidRDefault="00E367E9" w:rsidP="00E367E9">
      <w:r w:rsidRPr="00E367E9">
        <w:t>1) формирование и представление на утверждение планов финансирования Министерства по обязательствам и платежам в разрезе бюджетных программ, подпрограмм и специфик, а также по мере необходимости внесение изменений и дополнений в утвержденные планы финансирования согласно заявкам структурных подразделений Министерства, ведомств и подведомственных организаций Министерства, местных исполнительных органов;</w:t>
      </w:r>
    </w:p>
    <w:p w14:paraId="4A6CA089" w14:textId="77777777" w:rsidR="00E367E9" w:rsidRPr="00E367E9" w:rsidRDefault="00E367E9" w:rsidP="00E367E9">
      <w:r w:rsidRPr="00E367E9">
        <w:t>2) согласование договоров на соответствие планам финансирования по обязательствам и платежам;</w:t>
      </w:r>
    </w:p>
    <w:p w14:paraId="44578DD2" w14:textId="77777777" w:rsidR="00E367E9" w:rsidRPr="00E367E9" w:rsidRDefault="00E367E9" w:rsidP="00E367E9">
      <w:r w:rsidRPr="00E367E9">
        <w:t>3) обеспечение регистрации гражданско-правовых сделок в территориальном органе Казначейства Министерства финансов Республики Казахстан;</w:t>
      </w:r>
    </w:p>
    <w:p w14:paraId="6DE89A43" w14:textId="77777777" w:rsidR="00E367E9" w:rsidRPr="00E367E9" w:rsidRDefault="00E367E9" w:rsidP="00E367E9">
      <w:r w:rsidRPr="00E367E9">
        <w:t>4) согласование актов выполненных работ и оказанных услуг на правильность оформления;</w:t>
      </w:r>
    </w:p>
    <w:p w14:paraId="0F72E88A" w14:textId="77777777" w:rsidR="00E367E9" w:rsidRPr="00E367E9" w:rsidRDefault="00E367E9" w:rsidP="00E367E9">
      <w:r w:rsidRPr="00E367E9">
        <w:t>5) осуществление операционного исполнения финансирования за счет республиканского бюджета в соответствии с утвержденными планами финансирования на основании принятых и утвержденных актов выполненных работ и оказанных услуг, подписанных реестров, заявок к перечислению и других необходимых документов, предшествующих к оплате;</w:t>
      </w:r>
    </w:p>
    <w:p w14:paraId="464FB4B3" w14:textId="77777777" w:rsidR="00E367E9" w:rsidRPr="00E367E9" w:rsidRDefault="00E367E9" w:rsidP="00E367E9">
      <w:r w:rsidRPr="00E367E9">
        <w:t>6) осуществление финансирования по целевым текущим трансфертам местных исполнительных органов, целевым вкладам автономной организаций образования в соответствии с утвержденными планами финансирования;</w:t>
      </w:r>
    </w:p>
    <w:p w14:paraId="7AD40433" w14:textId="77777777" w:rsidR="00E367E9" w:rsidRPr="00E367E9" w:rsidRDefault="00E367E9" w:rsidP="00E367E9">
      <w:r w:rsidRPr="00E367E9">
        <w:lastRenderedPageBreak/>
        <w:t>7) перечисление средств Фонда поддержки инфраструктуры образования на соответствующие счета МИО;</w:t>
      </w:r>
    </w:p>
    <w:p w14:paraId="32B21C2D" w14:textId="77777777" w:rsidR="00E367E9" w:rsidRPr="00E367E9" w:rsidRDefault="00E367E9" w:rsidP="00E367E9">
      <w:r w:rsidRPr="00E367E9">
        <w:t>8) формирование ежемесячного, годового Отчета о результатах мониторинга реализации бюджетных программ (подпрограмм) Министерства в ИС е-МФ, с представлением в уполномоченный орган по исполнению бюджета;</w:t>
      </w:r>
    </w:p>
    <w:p w14:paraId="75EFC9BA" w14:textId="77777777" w:rsidR="00E367E9" w:rsidRPr="00E367E9" w:rsidRDefault="00E367E9" w:rsidP="00E367E9">
      <w:r w:rsidRPr="00E367E9">
        <w:t>9) составление отчета о прямых и конечных результатах бюджетных программ (подпрограмм);</w:t>
      </w:r>
    </w:p>
    <w:p w14:paraId="0B1AED8B" w14:textId="77777777" w:rsidR="00E367E9" w:rsidRPr="00E367E9" w:rsidRDefault="00E367E9" w:rsidP="00E367E9">
      <w:r w:rsidRPr="00E367E9">
        <w:t>10) составление и представление в уполномоченный орган по исполнению бюджета годового отчета Правительства Республики Казахстан по исполнению республиканского бюджета в соответствии с установленным порядком;</w:t>
      </w:r>
    </w:p>
    <w:p w14:paraId="2317A279" w14:textId="77777777" w:rsidR="00E367E9" w:rsidRPr="00E367E9" w:rsidRDefault="00E367E9" w:rsidP="00E367E9">
      <w:r w:rsidRPr="00E367E9">
        <w:t>11) принимать участие при защите годового отчета Правительства Республики Казахстан по исполнению республиканского бюджета в уполномоченном органе по исполнению бюджета и Парламенте Республики Казахстан;</w:t>
      </w:r>
    </w:p>
    <w:p w14:paraId="5CC0BF8A" w14:textId="77777777" w:rsidR="00E367E9" w:rsidRPr="00E367E9" w:rsidRDefault="00E367E9" w:rsidP="00E367E9">
      <w:r w:rsidRPr="00E367E9">
        <w:t>12) подготовка аналитической информацию о реализации стратегических целей и достижении целевых индикаторов во взаимосвязи с бюджетными средствами;</w:t>
      </w:r>
    </w:p>
    <w:p w14:paraId="69810B30" w14:textId="77777777" w:rsidR="00E367E9" w:rsidRPr="00E367E9" w:rsidRDefault="00E367E9" w:rsidP="00E367E9">
      <w:r w:rsidRPr="00E367E9">
        <w:t>13) составление (подготовка) еженедельной оперативной информации об исполнении республиканского бюджета;</w:t>
      </w:r>
    </w:p>
    <w:p w14:paraId="16972C86" w14:textId="77777777" w:rsidR="00E367E9" w:rsidRPr="00E367E9" w:rsidRDefault="00E367E9" w:rsidP="00E367E9">
      <w:r w:rsidRPr="00E367E9">
        <w:t>14) начисление и перечисление заработной платы, отпускных, пособий по временной нетрудоспособности и пособий для оздоровления к отпуску; социальных отчислений, социального налога, отчисления на обязательное социальное медицинское страхование; удержание и перечисление индивидуального подоходного налога, обязательных пенсионных взносов;</w:t>
      </w:r>
    </w:p>
    <w:p w14:paraId="4093BC5D" w14:textId="77777777" w:rsidR="00E367E9" w:rsidRPr="00E367E9" w:rsidRDefault="00E367E9" w:rsidP="00E367E9">
      <w:r w:rsidRPr="00E367E9">
        <w:t>15) ведение учета по командировочным расходам и составление авансовых отчетов;</w:t>
      </w:r>
    </w:p>
    <w:p w14:paraId="7EAE11A6" w14:textId="77777777" w:rsidR="00E367E9" w:rsidRPr="00E367E9" w:rsidRDefault="00E367E9" w:rsidP="00E367E9">
      <w:r w:rsidRPr="00E367E9">
        <w:t>16) представление налоговой и статистической отчетности по труду, в разрезе центрального аппарата и Комитетов;</w:t>
      </w:r>
    </w:p>
    <w:p w14:paraId="76E813A6" w14:textId="77777777" w:rsidR="00E367E9" w:rsidRPr="00E367E9" w:rsidRDefault="00E367E9" w:rsidP="00E367E9">
      <w:r w:rsidRPr="00E367E9">
        <w:t>17) ведение учета взаиморасчетов с дебиторами и кредиторами с последующим формированием отчетности по дебиторской и кредиторской задолженности, составление и представление консолидированной отчетности по дебиторской и кредиторской задолженности в установленные адреса ;</w:t>
      </w:r>
    </w:p>
    <w:p w14:paraId="4046BB5E" w14:textId="77777777" w:rsidR="00E367E9" w:rsidRPr="00E367E9" w:rsidRDefault="00E367E9" w:rsidP="00E367E9">
      <w:r w:rsidRPr="00E367E9">
        <w:t>18) прием и обработка полугодовой, годовой бюджетной и финансовой отчетности подведомственных государственных учреждений и территориальных департаментов;</w:t>
      </w:r>
    </w:p>
    <w:p w14:paraId="748EECEC" w14:textId="77777777" w:rsidR="00E367E9" w:rsidRPr="00E367E9" w:rsidRDefault="00E367E9" w:rsidP="00E367E9">
      <w:r w:rsidRPr="00E367E9">
        <w:t>19) составление и представление в установленные адреса консолидированной бюджетной и финансовой отчетности;</w:t>
      </w:r>
    </w:p>
    <w:p w14:paraId="2A240987" w14:textId="77777777" w:rsidR="00E367E9" w:rsidRPr="00E367E9" w:rsidRDefault="00E367E9" w:rsidP="00E367E9">
      <w:r w:rsidRPr="00E367E9">
        <w:t>20) ведение учета, списание и инвентаризация основных средств и материальных ценностей находящихся на балансе Министерства;  </w:t>
      </w:r>
    </w:p>
    <w:p w14:paraId="438E5A2F" w14:textId="77777777" w:rsidR="00E367E9" w:rsidRPr="00E367E9" w:rsidRDefault="00E367E9" w:rsidP="00E367E9">
      <w:r w:rsidRPr="00E367E9">
        <w:lastRenderedPageBreak/>
        <w:t>21) представление информации об инвентаризации, паспортизации и переоценке имущества в реестр государственного имущества, а также статистической отчетности по основным фондом;</w:t>
      </w:r>
    </w:p>
    <w:p w14:paraId="47268442" w14:textId="77777777" w:rsidR="00E367E9" w:rsidRPr="00E367E9" w:rsidRDefault="00E367E9" w:rsidP="00E367E9">
      <w:r w:rsidRPr="00E367E9">
        <w:t>22) формирование, предоставление на утверждение и размещение на веб-портале государственных закупок годового Плана государственных закупок (предварительного годового плана государственных закупок) товаров, работ и услуг Министерства в установленном законодательством порядке согласно требованиям Регламента Министерства;</w:t>
      </w:r>
    </w:p>
    <w:p w14:paraId="2BACA0E2" w14:textId="77777777" w:rsidR="00E367E9" w:rsidRPr="00E367E9" w:rsidRDefault="00E367E9" w:rsidP="00E367E9">
      <w:r w:rsidRPr="00E367E9">
        <w:t>23)  формирование, предоставление на утверждение и размещение на веб-портале государственных закупок Плана государственного образовательного заказа Министерства на основании заявок структурных подразделений;</w:t>
      </w:r>
    </w:p>
    <w:p w14:paraId="18A4CDD4" w14:textId="77777777" w:rsidR="00E367E9" w:rsidRPr="00E367E9" w:rsidRDefault="00E367E9" w:rsidP="00E367E9">
      <w:r w:rsidRPr="00E367E9">
        <w:t>24) организации и проведению процедур государственных закупок товаров, работ, услуг согласно утвержденному годовому плану Министерства в соответствии с Законом Республики Казахстан «О государственных закупках», Правилами осуществления государственных закупок и иными правовыми актами, затрагивающими вопросы государственных закупок;</w:t>
      </w:r>
    </w:p>
    <w:p w14:paraId="0578FBAF" w14:textId="77777777" w:rsidR="00E367E9" w:rsidRPr="00E367E9" w:rsidRDefault="00E367E9" w:rsidP="00E367E9">
      <w:r w:rsidRPr="00E367E9">
        <w:t>25) определение и предоставление на утверждение состава конкурсной комиссии;</w:t>
      </w:r>
    </w:p>
    <w:p w14:paraId="0D5C2EDC" w14:textId="77777777" w:rsidR="00E367E9" w:rsidRPr="00E367E9" w:rsidRDefault="00E367E9" w:rsidP="00E367E9">
      <w:r w:rsidRPr="00E367E9">
        <w:t>26) опубликование на веб-портале государственных закупок объявлений о государственных закупках и соответствующих протоколов;</w:t>
      </w:r>
    </w:p>
    <w:p w14:paraId="247E6FF0" w14:textId="77777777" w:rsidR="00E367E9" w:rsidRPr="00E367E9" w:rsidRDefault="00E367E9" w:rsidP="00E367E9">
      <w:r w:rsidRPr="00E367E9">
        <w:t>27) направление единому организатору заявки и документов для организации и проведения государственных закупок способом конкурса, конкурса с предварительным квалификационным отбором;</w:t>
      </w:r>
    </w:p>
    <w:p w14:paraId="2198FEA4" w14:textId="77777777" w:rsidR="00E367E9" w:rsidRPr="00E367E9" w:rsidRDefault="00E367E9" w:rsidP="00E367E9">
      <w:r w:rsidRPr="00E367E9">
        <w:t>28)  создание, направление на согласование и регистрацию договоров (дополнительных соглашений) по государственным закупкам товаров, работ и услуг посредством веб-портала государственных закупок;</w:t>
      </w:r>
    </w:p>
    <w:p w14:paraId="056D92C1" w14:textId="77777777" w:rsidR="00E367E9" w:rsidRPr="00E367E9" w:rsidRDefault="00E367E9" w:rsidP="00E367E9">
      <w:r w:rsidRPr="00E367E9">
        <w:t>29) создание, направление на согласование и регистрацию договоров (дополнительных соглашений) по услугам государственного образовательного заказа дошкольного, среднего, технического и профессионального образования, а также по обеспечению студентов колледжей местами в общежитиях;</w:t>
      </w:r>
    </w:p>
    <w:p w14:paraId="57A399EE" w14:textId="77777777" w:rsidR="00E367E9" w:rsidRPr="00E367E9" w:rsidRDefault="00E367E9" w:rsidP="00E367E9">
      <w:r w:rsidRPr="00E367E9">
        <w:t>30)    рассмотрение, утверждение и корректировка планов развития и их отчетов по исполнению контролируемых государством акционерных обществ и государственных предприятий;</w:t>
      </w:r>
    </w:p>
    <w:p w14:paraId="3A55128F" w14:textId="77777777" w:rsidR="00E367E9" w:rsidRPr="00E367E9" w:rsidRDefault="00E367E9" w:rsidP="00E367E9">
      <w:r w:rsidRPr="00E367E9">
        <w:t>31) передача основных средств из одной формы собственности в другую;</w:t>
      </w:r>
    </w:p>
    <w:p w14:paraId="6CB5BC48" w14:textId="77777777" w:rsidR="00E367E9" w:rsidRPr="00E367E9" w:rsidRDefault="00E367E9" w:rsidP="00E367E9">
      <w:r w:rsidRPr="00E367E9">
        <w:t>32) рассмотрение и согласования списания и приобретения основных средств подведомственных организаций;</w:t>
      </w:r>
    </w:p>
    <w:p w14:paraId="1305092D" w14:textId="77777777" w:rsidR="00E367E9" w:rsidRPr="00E367E9" w:rsidRDefault="00E367E9" w:rsidP="00E367E9">
      <w:r w:rsidRPr="00E367E9">
        <w:t>33) формирование отчета о расходах субъектов квазигосударственного сектора с контрольных счетов наличности ежеквартально;</w:t>
      </w:r>
    </w:p>
    <w:p w14:paraId="433DAFEE" w14:textId="77777777" w:rsidR="00E367E9" w:rsidRPr="00E367E9" w:rsidRDefault="00E367E9" w:rsidP="00E367E9">
      <w:r w:rsidRPr="00E367E9">
        <w:lastRenderedPageBreak/>
        <w:t>34) контроль исполнения норматива по перечислению части чистого дохода предприятий в доход бюджета;</w:t>
      </w:r>
    </w:p>
    <w:p w14:paraId="30931A39" w14:textId="77777777" w:rsidR="00E367E9" w:rsidRPr="00E367E9" w:rsidRDefault="00E367E9" w:rsidP="00E367E9">
      <w:r w:rsidRPr="00E367E9">
        <w:t>35) рассмотрение и согласование Уставов подведомственных предприятий, государственных учреждений, акционерных обществ с государственным участием;</w:t>
      </w:r>
    </w:p>
    <w:p w14:paraId="1661D19B" w14:textId="77777777" w:rsidR="00E367E9" w:rsidRPr="00E367E9" w:rsidRDefault="00E367E9" w:rsidP="00E367E9">
      <w:r w:rsidRPr="00E367E9">
        <w:t>36) предоставление согласия уполномоченному органу по государственному имуществу на изъятие или перераспределение имущества, переданного республиканскому юридическому лицу, за исключением республиканских государственных учреждений, или приобретенного им в результате собственной хозяйственной деятельности;</w:t>
      </w:r>
    </w:p>
    <w:p w14:paraId="41B2D311" w14:textId="77777777" w:rsidR="00E367E9" w:rsidRPr="00E367E9" w:rsidRDefault="00E367E9" w:rsidP="00E367E9">
      <w:r w:rsidRPr="00E367E9">
        <w:t>37)     по согласованию с уполномоченным органом по государственному имуществу осуществляет реорганизацию и ликвидацию республиканского юридического лица, за исключением республиканских государственных учреждений;</w:t>
      </w:r>
    </w:p>
    <w:p w14:paraId="04581004" w14:textId="77777777" w:rsidR="00E367E9" w:rsidRPr="00E367E9" w:rsidRDefault="00E367E9" w:rsidP="00E367E9">
      <w:r w:rsidRPr="00E367E9">
        <w:t>38)     участие в вопросах инвентаризации и приватизации объектов республиканской собственности;</w:t>
      </w:r>
    </w:p>
    <w:p w14:paraId="416B1EF4" w14:textId="77777777" w:rsidR="00E367E9" w:rsidRPr="00E367E9" w:rsidRDefault="00E367E9" w:rsidP="00E367E9">
      <w:r w:rsidRPr="00E367E9">
        <w:t>39) внесение на утверждение аудиторской организации для аудита годовой финансовой отчетности акционерных обществ;</w:t>
      </w:r>
    </w:p>
    <w:p w14:paraId="458F44A4" w14:textId="77777777" w:rsidR="00E367E9" w:rsidRPr="00E367E9" w:rsidRDefault="00E367E9" w:rsidP="00E367E9">
      <w:r w:rsidRPr="00E367E9">
        <w:t>40) рассмотрение и внесение на утверждение годовой финансовой отчетности акционерных обществ и государственных предприятий;</w:t>
      </w:r>
    </w:p>
    <w:p w14:paraId="244924CA" w14:textId="77777777" w:rsidR="00E367E9" w:rsidRPr="00E367E9" w:rsidRDefault="00E367E9" w:rsidP="00E367E9">
      <w:r w:rsidRPr="00E367E9">
        <w:t>41) осуществление иных функции и в соответствии с законодательством Республики Казахстан.</w:t>
      </w:r>
    </w:p>
    <w:p w14:paraId="251531BA" w14:textId="77777777" w:rsidR="00E367E9" w:rsidRPr="00E367E9" w:rsidRDefault="00E367E9" w:rsidP="00E367E9">
      <w:r w:rsidRPr="00E367E9">
        <w:rPr>
          <w:b/>
          <w:bCs/>
        </w:rPr>
        <w:t> </w:t>
      </w:r>
    </w:p>
    <w:p w14:paraId="392165F7" w14:textId="77777777" w:rsidR="00E367E9" w:rsidRPr="00E367E9" w:rsidRDefault="00E367E9" w:rsidP="00E367E9">
      <w:r w:rsidRPr="00E367E9">
        <w:rPr>
          <w:b/>
          <w:bCs/>
        </w:rPr>
        <w:t>Глава 3. Организация деятельности Департамента</w:t>
      </w:r>
    </w:p>
    <w:p w14:paraId="515193D0" w14:textId="77777777" w:rsidR="00E367E9" w:rsidRPr="00E367E9" w:rsidRDefault="00E367E9" w:rsidP="00E367E9">
      <w:r w:rsidRPr="00E367E9">
        <w:t> </w:t>
      </w:r>
    </w:p>
    <w:p w14:paraId="41A07FA9" w14:textId="77777777" w:rsidR="00E367E9" w:rsidRPr="00E367E9" w:rsidRDefault="00E367E9" w:rsidP="00E367E9">
      <w:pPr>
        <w:numPr>
          <w:ilvl w:val="0"/>
          <w:numId w:val="5"/>
        </w:numPr>
      </w:pPr>
      <w:r w:rsidRPr="00E367E9">
        <w:t>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454E3BDA" w14:textId="77777777" w:rsidR="00E367E9" w:rsidRPr="00E367E9" w:rsidRDefault="00E367E9" w:rsidP="00E367E9">
      <w:pPr>
        <w:numPr>
          <w:ilvl w:val="0"/>
          <w:numId w:val="6"/>
        </w:numPr>
      </w:pPr>
      <w:r w:rsidRPr="00E367E9">
        <w:t>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14:paraId="655B02A5" w14:textId="77777777" w:rsidR="00E367E9" w:rsidRPr="00E367E9" w:rsidRDefault="00E367E9" w:rsidP="00E367E9">
      <w:pPr>
        <w:numPr>
          <w:ilvl w:val="0"/>
          <w:numId w:val="7"/>
        </w:numPr>
      </w:pPr>
      <w:r w:rsidRPr="00E367E9">
        <w:t>Директор Департамента согласно штатному расписанию имеет двух заместителей, назначаемых на должность и освобождаемых от должности в порядке, установленном законодательством Республики Казахстан.</w:t>
      </w:r>
    </w:p>
    <w:p w14:paraId="6F8155B8" w14:textId="77777777" w:rsidR="00E367E9" w:rsidRPr="00E367E9" w:rsidRDefault="00E367E9" w:rsidP="00E367E9">
      <w:pPr>
        <w:numPr>
          <w:ilvl w:val="0"/>
          <w:numId w:val="8"/>
        </w:numPr>
      </w:pPr>
      <w:r w:rsidRPr="00E367E9">
        <w:t>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полномочий.</w:t>
      </w:r>
    </w:p>
    <w:p w14:paraId="4FC2759E" w14:textId="77777777" w:rsidR="00E367E9" w:rsidRPr="00E367E9" w:rsidRDefault="00E367E9" w:rsidP="00E367E9">
      <w:pPr>
        <w:numPr>
          <w:ilvl w:val="0"/>
          <w:numId w:val="9"/>
        </w:numPr>
      </w:pPr>
      <w:r w:rsidRPr="00E367E9">
        <w:lastRenderedPageBreak/>
        <w:t>Директор Департамента представляет руководству Министерства предложения по структуре и штатной численности Департамента.</w:t>
      </w:r>
    </w:p>
    <w:p w14:paraId="72271F50" w14:textId="77777777" w:rsidR="00E367E9" w:rsidRPr="00E367E9" w:rsidRDefault="00E367E9" w:rsidP="00E367E9">
      <w:pPr>
        <w:numPr>
          <w:ilvl w:val="0"/>
          <w:numId w:val="10"/>
        </w:numPr>
      </w:pPr>
      <w:r w:rsidRPr="00E367E9">
        <w:t>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его отсутствия – лицом его замещающим.</w:t>
      </w:r>
    </w:p>
    <w:p w14:paraId="369D5F6B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6AA"/>
    <w:multiLevelType w:val="multilevel"/>
    <w:tmpl w:val="27F8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E7E0B"/>
    <w:multiLevelType w:val="multilevel"/>
    <w:tmpl w:val="8482F1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B4092"/>
    <w:multiLevelType w:val="multilevel"/>
    <w:tmpl w:val="E5DCD5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603E5"/>
    <w:multiLevelType w:val="multilevel"/>
    <w:tmpl w:val="151AE5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346A36"/>
    <w:multiLevelType w:val="multilevel"/>
    <w:tmpl w:val="BF1084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670023">
    <w:abstractNumId w:val="0"/>
  </w:num>
  <w:num w:numId="2" w16cid:durableId="122118586">
    <w:abstractNumId w:val="4"/>
    <w:lvlOverride w:ilvl="0">
      <w:lvl w:ilvl="0">
        <w:numFmt w:val="decimal"/>
        <w:lvlText w:val="%1."/>
        <w:lvlJc w:val="left"/>
      </w:lvl>
    </w:lvlOverride>
  </w:num>
  <w:num w:numId="3" w16cid:durableId="840699448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119761546">
    <w:abstractNumId w:val="3"/>
    <w:lvlOverride w:ilvl="0">
      <w:lvl w:ilvl="0">
        <w:numFmt w:val="decimal"/>
        <w:lvlText w:val="%1."/>
        <w:lvlJc w:val="left"/>
      </w:lvl>
    </w:lvlOverride>
  </w:num>
  <w:num w:numId="5" w16cid:durableId="30036032">
    <w:abstractNumId w:val="1"/>
    <w:lvlOverride w:ilvl="0">
      <w:lvl w:ilvl="0">
        <w:numFmt w:val="decimal"/>
        <w:lvlText w:val="%1."/>
        <w:lvlJc w:val="left"/>
      </w:lvl>
    </w:lvlOverride>
  </w:num>
  <w:num w:numId="6" w16cid:durableId="513423525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765616054">
    <w:abstractNumId w:val="1"/>
    <w:lvlOverride w:ilvl="0">
      <w:lvl w:ilvl="0">
        <w:numFmt w:val="decimal"/>
        <w:lvlText w:val="%1."/>
        <w:lvlJc w:val="left"/>
      </w:lvl>
    </w:lvlOverride>
  </w:num>
  <w:num w:numId="8" w16cid:durableId="591165012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338726118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332807131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7E9"/>
    <w:rsid w:val="007E4BC2"/>
    <w:rsid w:val="00853D99"/>
    <w:rsid w:val="00B313FE"/>
    <w:rsid w:val="00E3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15985"/>
  <w15:chartTrackingRefBased/>
  <w15:docId w15:val="{973C4D24-C1EF-417D-872B-7436AA97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6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7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7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7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7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7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7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7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7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7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7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6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1596</Words>
  <Characters>9101</Characters>
  <Application>Microsoft Office Word</Application>
  <DocSecurity>0</DocSecurity>
  <Lines>75</Lines>
  <Paragraphs>21</Paragraphs>
  <ScaleCrop>false</ScaleCrop>
  <Company/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2025-08-04T12:16:00Z</dcterms:created>
  <dcterms:modified xsi:type="dcterms:W3CDTF">2025-08-04T12:16:00Z</dcterms:modified>
</cp:coreProperties>
</file>