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FC126" w14:textId="1821F597" w:rsidR="00B36EFA" w:rsidRPr="00D41CA4" w:rsidRDefault="00244870" w:rsidP="00D41CA4">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MarineGEO</w:t>
      </w:r>
      <w:r w:rsidR="00F1373F">
        <w:rPr>
          <w:rFonts w:ascii="Arial" w:hAnsi="Arial" w:cs="Arial"/>
          <w:b w:val="0"/>
          <w:bCs w:val="0"/>
          <w:color w:val="000000" w:themeColor="text1"/>
          <w:sz w:val="48"/>
          <w:szCs w:val="48"/>
        </w:rPr>
        <w:t xml:space="preserve"> Beach Seines Protocol</w:t>
      </w:r>
    </w:p>
    <w:p w14:paraId="6C6C9CFF" w14:textId="1F064972" w:rsidR="00B36EFA" w:rsidRDefault="00F1373F" w:rsidP="00B44436">
      <w:pPr>
        <w:pStyle w:val="BodyText"/>
        <w:rPr>
          <w:rFonts w:ascii="Arial" w:hAnsi="Arial" w:cs="Arial"/>
        </w:rPr>
      </w:pPr>
      <w:r>
        <w:rPr>
          <w:rFonts w:ascii="Arial" w:hAnsi="Arial" w:cs="Arial"/>
          <w:noProof/>
        </w:rPr>
        <w:pict w14:anchorId="77004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F3C6EEF" w14:textId="77777777" w:rsidR="00D41CA4" w:rsidRPr="00AD1C12" w:rsidRDefault="00D41CA4" w:rsidP="00B44436">
      <w:pPr>
        <w:pStyle w:val="BodyText"/>
        <w:rPr>
          <w:rFonts w:ascii="Arial" w:hAnsi="Arial" w:cs="Arial"/>
        </w:rPr>
      </w:pPr>
    </w:p>
    <w:p w14:paraId="45A9210B" w14:textId="52157AA9" w:rsidR="0097352D" w:rsidRPr="00AD1C12" w:rsidRDefault="00F1373F" w:rsidP="00D41CA4">
      <w:pPr>
        <w:pStyle w:val="Compact"/>
        <w:jc w:val="center"/>
        <w:rPr>
          <w:rFonts w:ascii="Arial" w:hAnsi="Arial" w:cs="Arial"/>
        </w:rPr>
      </w:pPr>
      <w:r w:rsidRPr="00A64343">
        <w:rPr>
          <w:noProof/>
        </w:rPr>
        <w:drawing>
          <wp:inline distT="0" distB="0" distL="0" distR="0" wp14:anchorId="1D0F7C17" wp14:editId="761837E6">
            <wp:extent cx="3622431" cy="427853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0606" cy="4300002"/>
                    </a:xfrm>
                    <a:prstGeom prst="rect">
                      <a:avLst/>
                    </a:prstGeom>
                  </pic:spPr>
                </pic:pic>
              </a:graphicData>
            </a:graphic>
          </wp:inline>
        </w:drawing>
      </w:r>
    </w:p>
    <w:p w14:paraId="04656D8E" w14:textId="77777777" w:rsidR="0072534C" w:rsidRPr="00AD1C12" w:rsidRDefault="0072534C">
      <w:pPr>
        <w:pStyle w:val="FirstParagraph"/>
        <w:rPr>
          <w:rFonts w:ascii="Arial" w:hAnsi="Arial" w:cs="Arial"/>
          <w:u w:val="single"/>
        </w:rPr>
      </w:pPr>
    </w:p>
    <w:p w14:paraId="283B2D34" w14:textId="296C7D92" w:rsidR="0072534C" w:rsidRDefault="0072534C" w:rsidP="00244870">
      <w:pPr>
        <w:pStyle w:val="FirstParagraph"/>
        <w:rPr>
          <w:rFonts w:ascii="Arial" w:hAnsi="Arial" w:cs="Arial"/>
        </w:rPr>
      </w:pPr>
      <w:r w:rsidRPr="00AD1C12">
        <w:rPr>
          <w:rFonts w:ascii="Arial" w:hAnsi="Arial" w:cs="Arial"/>
          <w:u w:val="single"/>
        </w:rPr>
        <w:t>How to cite this work:</w:t>
      </w:r>
      <w:r w:rsidRPr="00AD1C12">
        <w:rPr>
          <w:rFonts w:ascii="Arial" w:hAnsi="Arial" w:cs="Arial"/>
        </w:rPr>
        <w:t xml:space="preserve"> </w:t>
      </w:r>
      <w:r w:rsidR="00244870">
        <w:rPr>
          <w:rFonts w:ascii="Arial" w:hAnsi="Arial" w:cs="Arial"/>
        </w:rPr>
        <w:t>MarineGEO</w:t>
      </w:r>
      <w:r w:rsidR="0035444E" w:rsidRPr="00AD1C12">
        <w:rPr>
          <w:rFonts w:ascii="Arial" w:hAnsi="Arial" w:cs="Arial"/>
        </w:rPr>
        <w:t xml:space="preserve"> </w:t>
      </w:r>
      <w:r w:rsidR="00F1373F">
        <w:rPr>
          <w:rFonts w:ascii="Arial" w:hAnsi="Arial" w:cs="Arial"/>
        </w:rPr>
        <w:t>Beach Seines Protocol</w:t>
      </w:r>
      <w:r w:rsidR="0094121B" w:rsidRPr="00AD1C12">
        <w:rPr>
          <w:rFonts w:ascii="Arial" w:hAnsi="Arial" w:cs="Arial"/>
        </w:rPr>
        <w:t>.</w:t>
      </w:r>
      <w:r w:rsidR="0035444E" w:rsidRPr="00AD1C12">
        <w:rPr>
          <w:rFonts w:ascii="Arial" w:hAnsi="Arial" w:cs="Arial"/>
        </w:rPr>
        <w:t xml:space="preserve"> (202</w:t>
      </w:r>
      <w:r w:rsidR="001F5849" w:rsidRPr="00AD1C12">
        <w:rPr>
          <w:rFonts w:ascii="Arial" w:hAnsi="Arial" w:cs="Arial"/>
        </w:rPr>
        <w:t>1</w:t>
      </w:r>
      <w:r w:rsidR="0035444E" w:rsidRPr="00AD1C12">
        <w:rPr>
          <w:rFonts w:ascii="Arial" w:hAnsi="Arial" w:cs="Arial"/>
        </w:rPr>
        <w:t>)</w:t>
      </w:r>
      <w:r w:rsidR="00244870">
        <w:rPr>
          <w:rFonts w:ascii="Arial" w:hAnsi="Arial" w:cs="Arial"/>
        </w:rPr>
        <w:t xml:space="preserve"> </w:t>
      </w:r>
      <w:r w:rsidR="0035444E" w:rsidRPr="00AD1C12">
        <w:rPr>
          <w:rFonts w:ascii="Arial" w:hAnsi="Arial" w:cs="Arial"/>
        </w:rPr>
        <w:t>Tennenbaum Marine Observatories Network, MarineGEO, Smithsonian Institution.</w:t>
      </w:r>
      <w:r w:rsidR="00244870">
        <w:rPr>
          <w:rFonts w:ascii="Arial" w:hAnsi="Arial" w:cs="Arial"/>
        </w:rPr>
        <w:t xml:space="preserve"> </w:t>
      </w:r>
      <w:r w:rsidR="00F1373F" w:rsidRPr="00F1373F">
        <w:rPr>
          <w:rFonts w:ascii="Arial" w:hAnsi="Arial" w:cs="Arial"/>
        </w:rPr>
        <w:t>https://doi.org/10.25573/serc.14925105</w:t>
      </w:r>
      <w:r w:rsidR="00481CAF">
        <w:rPr>
          <w:rFonts w:ascii="Arial" w:hAnsi="Arial" w:cs="Arial"/>
        </w:rPr>
        <w:t>.v1</w:t>
      </w:r>
    </w:p>
    <w:p w14:paraId="2BD4B8B1" w14:textId="77777777" w:rsidR="00244870" w:rsidRPr="00AD1C12" w:rsidRDefault="00244870" w:rsidP="0072534C">
      <w:pPr>
        <w:pStyle w:val="BodyText"/>
        <w:rPr>
          <w:rFonts w:ascii="Arial" w:hAnsi="Arial" w:cs="Arial"/>
        </w:rPr>
      </w:pPr>
    </w:p>
    <w:p w14:paraId="0141F26B" w14:textId="77777777" w:rsidR="0097352D" w:rsidRPr="00AD1C12" w:rsidRDefault="0072534C" w:rsidP="0072534C">
      <w:pPr>
        <w:pStyle w:val="Compact"/>
        <w:jc w:val="center"/>
        <w:rPr>
          <w:rFonts w:ascii="Arial" w:hAnsi="Arial" w:cs="Arial"/>
        </w:rPr>
      </w:pPr>
      <w:r w:rsidRPr="00AD1C12">
        <w:rPr>
          <w:rFonts w:ascii="Arial" w:hAnsi="Arial" w:cs="Arial"/>
          <w:noProof/>
        </w:rPr>
        <w:drawing>
          <wp:inline distT="0" distB="0" distL="0" distR="0" wp14:anchorId="326A7AC3" wp14:editId="277165C1">
            <wp:extent cx="3210270" cy="1397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3457" cy="1416784"/>
                    </a:xfrm>
                    <a:prstGeom prst="rect">
                      <a:avLst/>
                    </a:prstGeom>
                  </pic:spPr>
                </pic:pic>
              </a:graphicData>
            </a:graphic>
          </wp:inline>
        </w:drawing>
      </w:r>
    </w:p>
    <w:p w14:paraId="6B6D8D2E" w14:textId="64CDFC32" w:rsidR="001F5849" w:rsidRPr="00AD1C12" w:rsidRDefault="00F1373F">
      <w:pPr>
        <w:pStyle w:val="Heading2"/>
        <w:rPr>
          <w:rFonts w:ascii="Arial" w:hAnsi="Arial" w:cs="Arial"/>
          <w:b w:val="0"/>
          <w:bCs w:val="0"/>
        </w:rPr>
      </w:pPr>
      <w:bookmarkStart w:id="0" w:name="introduction"/>
      <w:r>
        <w:rPr>
          <w:rFonts w:ascii="Arial" w:hAnsi="Arial" w:cs="Arial"/>
          <w:b w:val="0"/>
          <w:noProof/>
        </w:rPr>
        <w:lastRenderedPageBreak/>
        <w:pict w14:anchorId="4D50E5F3">
          <v:shape id="_x0000_i1026" type="#_x0000_t75" alt="" style="width:467.85pt;height:1.5pt;mso-width-percent:0;mso-height-percent:0;mso-width-percent:0;mso-height-percent:0" o:hrpct="0" o:hralign="center" o:hr="t">
            <v:imagedata r:id="rId7" o:title="Default Line"/>
          </v:shape>
        </w:pict>
      </w:r>
    </w:p>
    <w:p w14:paraId="3553E47F" w14:textId="6465ADE0" w:rsidR="001F5849" w:rsidRPr="00AD1C12" w:rsidRDefault="0035444E" w:rsidP="001F5849">
      <w:pPr>
        <w:pStyle w:val="Heading2"/>
        <w:spacing w:before="0" w:line="276" w:lineRule="auto"/>
        <w:rPr>
          <w:rFonts w:ascii="Arial" w:hAnsi="Arial" w:cs="Arial"/>
          <w:b w:val="0"/>
          <w:bCs w:val="0"/>
          <w:color w:val="000000" w:themeColor="text1"/>
        </w:rPr>
      </w:pPr>
      <w:r w:rsidRPr="00AD1C12">
        <w:rPr>
          <w:rFonts w:ascii="Arial" w:hAnsi="Arial" w:cs="Arial"/>
          <w:b w:val="0"/>
          <w:bCs w:val="0"/>
          <w:color w:val="000000" w:themeColor="text1"/>
        </w:rPr>
        <w:t>Introduction</w:t>
      </w:r>
      <w:bookmarkEnd w:id="0"/>
    </w:p>
    <w:p w14:paraId="5ABD1179" w14:textId="77777777" w:rsidR="001F5849" w:rsidRPr="00AD1C12" w:rsidRDefault="001F5849" w:rsidP="001F5849">
      <w:pPr>
        <w:spacing w:after="0" w:line="276" w:lineRule="auto"/>
        <w:rPr>
          <w:rFonts w:ascii="Arial" w:hAnsi="Arial" w:cs="Arial"/>
          <w:sz w:val="22"/>
          <w:szCs w:val="22"/>
        </w:rPr>
      </w:pPr>
    </w:p>
    <w:p w14:paraId="4CFBFDA8" w14:textId="13F20501" w:rsidR="00D41CA4" w:rsidRDefault="004B22ED" w:rsidP="004B22ED">
      <w:pPr>
        <w:spacing w:line="276" w:lineRule="auto"/>
        <w:rPr>
          <w:rFonts w:ascii="Arial" w:hAnsi="Arial" w:cs="Arial"/>
          <w:sz w:val="22"/>
          <w:szCs w:val="22"/>
        </w:rPr>
      </w:pPr>
      <w:r w:rsidRPr="004B22ED">
        <w:rPr>
          <w:rFonts w:ascii="Arial" w:hAnsi="Arial" w:cs="Arial"/>
          <w:sz w:val="22"/>
          <w:szCs w:val="22"/>
        </w:rPr>
        <w:t>This protocol provides standardized data on mobile fish and invertebrate communities associated with</w:t>
      </w:r>
      <w:r>
        <w:rPr>
          <w:rFonts w:ascii="Arial" w:hAnsi="Arial" w:cs="Arial"/>
          <w:sz w:val="22"/>
          <w:szCs w:val="22"/>
        </w:rPr>
        <w:t xml:space="preserve"> </w:t>
      </w:r>
      <w:r w:rsidRPr="004B22ED">
        <w:rPr>
          <w:rFonts w:ascii="Arial" w:hAnsi="Arial" w:cs="Arial"/>
          <w:sz w:val="22"/>
          <w:szCs w:val="22"/>
        </w:rPr>
        <w:t xml:space="preserve">shallow subtidal habitats like seagrass beds, marshes, and bare substrate. </w:t>
      </w:r>
    </w:p>
    <w:p w14:paraId="0AC525E2" w14:textId="30CA7321" w:rsidR="001F5849" w:rsidRPr="004B22ED" w:rsidRDefault="00010548" w:rsidP="004B22ED">
      <w:pPr>
        <w:spacing w:line="276" w:lineRule="auto"/>
        <w:rPr>
          <w:rFonts w:ascii="Arial" w:hAnsi="Arial" w:cs="Arial"/>
          <w:sz w:val="22"/>
          <w:szCs w:val="22"/>
        </w:rPr>
      </w:pPr>
      <w:r w:rsidRPr="00AD1C12">
        <w:rPr>
          <w:rFonts w:ascii="Arial" w:hAnsi="Arial" w:cs="Arial"/>
          <w:sz w:val="22"/>
          <w:szCs w:val="22"/>
        </w:rPr>
        <w:t>Additional copies of this protocol, field datasheets, data entry templates, instructional videos, literature, and more can be found at:</w:t>
      </w:r>
      <w:r w:rsidR="004B22ED" w:rsidRPr="004B22ED">
        <w:t xml:space="preserve"> </w:t>
      </w:r>
      <w:r w:rsidR="004B22ED" w:rsidRPr="004B22ED">
        <w:rPr>
          <w:rFonts w:ascii="Arial" w:hAnsi="Arial" w:cs="Arial"/>
          <w:sz w:val="22"/>
          <w:szCs w:val="22"/>
        </w:rPr>
        <w:t>https://doi.org/10.25573/serc.1492510</w:t>
      </w:r>
      <w:bookmarkStart w:id="1" w:name="measured-parameters"/>
      <w:r w:rsidR="004B22ED">
        <w:rPr>
          <w:rFonts w:ascii="Arial" w:hAnsi="Arial" w:cs="Arial"/>
          <w:sz w:val="22"/>
          <w:szCs w:val="22"/>
        </w:rPr>
        <w:t>5</w:t>
      </w:r>
    </w:p>
    <w:p w14:paraId="7CDD41B7" w14:textId="68775453" w:rsidR="004B22ED" w:rsidRPr="004B22ED" w:rsidRDefault="004B22ED" w:rsidP="004B22ED">
      <w:pPr>
        <w:spacing w:line="276" w:lineRule="auto"/>
        <w:rPr>
          <w:rFonts w:ascii="Arial" w:hAnsi="Arial" w:cs="Arial"/>
          <w:sz w:val="22"/>
          <w:szCs w:val="22"/>
        </w:rPr>
      </w:pPr>
      <w:r w:rsidRPr="004B22ED">
        <w:rPr>
          <w:rFonts w:ascii="Arial" w:hAnsi="Arial" w:cs="Arial"/>
          <w:sz w:val="22"/>
          <w:szCs w:val="22"/>
        </w:rPr>
        <w:t>Note: Seines can only be taken at shallow subtidal sites. Deeper sites with good visibility should instead use</w:t>
      </w:r>
      <w:r>
        <w:rPr>
          <w:rFonts w:ascii="Arial" w:hAnsi="Arial" w:cs="Arial"/>
          <w:sz w:val="22"/>
          <w:szCs w:val="22"/>
        </w:rPr>
        <w:t xml:space="preserve"> </w:t>
      </w:r>
      <w:hyperlink r:id="rId10" w:history="1">
        <w:r w:rsidRPr="004B22ED">
          <w:rPr>
            <w:rStyle w:val="Hyperlink"/>
            <w:rFonts w:ascii="Arial" w:hAnsi="Arial" w:cs="Arial"/>
            <w:sz w:val="22"/>
            <w:szCs w:val="22"/>
          </w:rPr>
          <w:t>Diver Visual Surveys</w:t>
        </w:r>
      </w:hyperlink>
      <w:r w:rsidRPr="004B22ED">
        <w:rPr>
          <w:rFonts w:ascii="Arial" w:hAnsi="Arial" w:cs="Arial"/>
          <w:sz w:val="22"/>
          <w:szCs w:val="22"/>
        </w:rPr>
        <w:t>, or deeper sites with poor visibility should consider Fish Trawls.</w:t>
      </w:r>
    </w:p>
    <w:p w14:paraId="21ACC145" w14:textId="5F3837E5" w:rsidR="0097352D" w:rsidRPr="00AD1C12" w:rsidRDefault="0035444E" w:rsidP="001F5849">
      <w:pPr>
        <w:pStyle w:val="Heading2"/>
        <w:spacing w:before="0" w:line="276" w:lineRule="auto"/>
        <w:rPr>
          <w:rFonts w:ascii="Arial" w:hAnsi="Arial" w:cs="Arial"/>
          <w:b w:val="0"/>
          <w:bCs w:val="0"/>
          <w:color w:val="000000" w:themeColor="text1"/>
          <w:sz w:val="22"/>
          <w:szCs w:val="22"/>
          <w:u w:val="single"/>
        </w:rPr>
      </w:pPr>
      <w:r w:rsidRPr="00AD1C12">
        <w:rPr>
          <w:rFonts w:ascii="Arial" w:hAnsi="Arial" w:cs="Arial"/>
          <w:b w:val="0"/>
          <w:bCs w:val="0"/>
          <w:color w:val="000000" w:themeColor="text1"/>
          <w:sz w:val="22"/>
          <w:szCs w:val="22"/>
          <w:u w:val="single"/>
        </w:rPr>
        <w:t>Measured Parameters</w:t>
      </w:r>
      <w:bookmarkEnd w:id="1"/>
    </w:p>
    <w:p w14:paraId="1145C9C8" w14:textId="37DF0B3D" w:rsidR="00653075" w:rsidRPr="004B22ED" w:rsidRDefault="004B22ED" w:rsidP="004B22ED">
      <w:pPr>
        <w:spacing w:after="0" w:line="276" w:lineRule="auto"/>
        <w:rPr>
          <w:rFonts w:ascii="Arial" w:hAnsi="Arial" w:cs="Arial"/>
          <w:sz w:val="22"/>
          <w:szCs w:val="22"/>
        </w:rPr>
      </w:pPr>
      <w:r w:rsidRPr="004B22ED">
        <w:rPr>
          <w:rFonts w:ascii="Arial" w:hAnsi="Arial" w:cs="Arial"/>
          <w:sz w:val="22"/>
          <w:szCs w:val="22"/>
        </w:rPr>
        <w:t>This assay quantifies mobile fish and invertebrate community structure, measured as:</w:t>
      </w:r>
    </w:p>
    <w:p w14:paraId="3D5AB5B4" w14:textId="509EAEB5" w:rsidR="00653075" w:rsidRPr="00AD1C12" w:rsidRDefault="004B22ED" w:rsidP="004B22ED">
      <w:pPr>
        <w:pStyle w:val="ListParagraph"/>
        <w:numPr>
          <w:ilvl w:val="0"/>
          <w:numId w:val="9"/>
        </w:numPr>
        <w:spacing w:line="276" w:lineRule="auto"/>
        <w:rPr>
          <w:rFonts w:ascii="Arial" w:hAnsi="Arial" w:cs="Arial"/>
          <w:sz w:val="22"/>
          <w:szCs w:val="22"/>
        </w:rPr>
      </w:pPr>
      <w:r>
        <w:rPr>
          <w:rFonts w:ascii="Arial" w:hAnsi="Arial" w:cs="Arial"/>
          <w:sz w:val="22"/>
          <w:szCs w:val="22"/>
        </w:rPr>
        <w:t>Mobile fauna abundance and length (mm) of first 20 individuals</w:t>
      </w:r>
    </w:p>
    <w:p w14:paraId="58A10B38" w14:textId="6F89B48E" w:rsidR="00326CE5" w:rsidRPr="00AD1C12" w:rsidRDefault="00326CE5">
      <w:pPr>
        <w:pStyle w:val="Compact"/>
        <w:rPr>
          <w:rFonts w:ascii="Arial" w:hAnsi="Arial" w:cs="Arial"/>
        </w:rPr>
      </w:pPr>
    </w:p>
    <w:p w14:paraId="10E0A0ED" w14:textId="148A68F6" w:rsidR="00B44436" w:rsidRPr="00AD1C12" w:rsidRDefault="00D41766">
      <w:pPr>
        <w:pStyle w:val="Compact"/>
        <w:rPr>
          <w:rFonts w:ascii="Arial" w:hAnsi="Arial" w:cs="Arial"/>
        </w:rPr>
      </w:pPr>
      <w:r>
        <w:rPr>
          <w:rFonts w:ascii="Arial" w:hAnsi="Arial" w:cs="Arial"/>
          <w:noProof/>
        </w:rPr>
        <w:pict w14:anchorId="1CE95613">
          <v:shape id="_x0000_i1027" type="#_x0000_t75" alt="" style="width:467.85pt;height:1.5pt;mso-width-percent:0;mso-height-percent:0;mso-width-percent:0;mso-height-percent:0" o:hrpct="0" o:hralign="center" o:hr="t">
            <v:imagedata r:id="rId7" o:title="Default Line"/>
          </v:shape>
        </w:pict>
      </w:r>
    </w:p>
    <w:p w14:paraId="11D08B06" w14:textId="61D5CF4B" w:rsidR="001F5849" w:rsidRPr="00AD1C12" w:rsidRDefault="0035444E" w:rsidP="00AD1C12">
      <w:pPr>
        <w:pStyle w:val="Heading2"/>
        <w:spacing w:before="0" w:line="276" w:lineRule="auto"/>
        <w:rPr>
          <w:rFonts w:ascii="Arial" w:hAnsi="Arial" w:cs="Arial"/>
          <w:b w:val="0"/>
          <w:bCs w:val="0"/>
          <w:color w:val="000000" w:themeColor="text1"/>
        </w:rPr>
      </w:pPr>
      <w:bookmarkStart w:id="2" w:name="requirements"/>
      <w:r w:rsidRPr="00AD1C12">
        <w:rPr>
          <w:rFonts w:ascii="Arial" w:hAnsi="Arial" w:cs="Arial"/>
          <w:b w:val="0"/>
          <w:bCs w:val="0"/>
          <w:color w:val="000000" w:themeColor="text1"/>
        </w:rPr>
        <w:t>Requirements</w:t>
      </w:r>
      <w:bookmarkEnd w:id="2"/>
    </w:p>
    <w:p w14:paraId="0D79A392" w14:textId="77777777" w:rsidR="00D41CA4" w:rsidRDefault="00D41CA4" w:rsidP="001F5849">
      <w:pPr>
        <w:pStyle w:val="Compact"/>
        <w:spacing w:before="0" w:after="0" w:line="276" w:lineRule="auto"/>
        <w:rPr>
          <w:rFonts w:ascii="Arial" w:hAnsi="Arial" w:cs="Arial"/>
          <w:sz w:val="22"/>
          <w:szCs w:val="22"/>
        </w:rPr>
      </w:pPr>
    </w:p>
    <w:p w14:paraId="49D502A4" w14:textId="473FF010" w:rsidR="00326CE5" w:rsidRPr="00AD1C12"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 xml:space="preserve">Number of Personnel: </w:t>
      </w:r>
      <w:r w:rsidR="00C4243B">
        <w:rPr>
          <w:rFonts w:ascii="Arial" w:hAnsi="Arial" w:cs="Arial"/>
          <w:sz w:val="22"/>
          <w:szCs w:val="22"/>
        </w:rPr>
        <w:t>3</w:t>
      </w:r>
      <w:r w:rsidRPr="00AD1C12">
        <w:rPr>
          <w:rFonts w:ascii="Arial" w:hAnsi="Arial" w:cs="Arial"/>
          <w:sz w:val="22"/>
          <w:szCs w:val="22"/>
        </w:rPr>
        <w:t xml:space="preserve"> people</w:t>
      </w:r>
    </w:p>
    <w:p w14:paraId="29D73BC5" w14:textId="77777777" w:rsidR="001F5849" w:rsidRPr="00AD1C12" w:rsidRDefault="001F5849" w:rsidP="001F5849">
      <w:pPr>
        <w:pStyle w:val="Compact"/>
        <w:spacing w:before="0" w:after="0" w:line="276" w:lineRule="auto"/>
        <w:rPr>
          <w:rFonts w:ascii="Arial" w:hAnsi="Arial" w:cs="Arial"/>
          <w:sz w:val="22"/>
          <w:szCs w:val="22"/>
        </w:rPr>
      </w:pPr>
    </w:p>
    <w:p w14:paraId="40F7AA63" w14:textId="4BE97A73" w:rsidR="0013479D" w:rsidRPr="00AD1C12"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Estimated Total Time Per Location</w:t>
      </w:r>
      <w:r w:rsidR="00C4243B">
        <w:rPr>
          <w:rFonts w:ascii="Arial" w:hAnsi="Arial" w:cs="Arial"/>
          <w:sz w:val="22"/>
          <w:szCs w:val="22"/>
        </w:rPr>
        <w:t xml:space="preserve"> (</w:t>
      </w:r>
      <w:r w:rsidR="00C4243B" w:rsidRPr="00C4243B">
        <w:rPr>
          <w:rFonts w:ascii="Arial" w:hAnsi="Arial" w:cs="Arial"/>
          <w:i/>
          <w:iCs/>
          <w:sz w:val="22"/>
          <w:szCs w:val="22"/>
        </w:rPr>
        <w:t>n</w:t>
      </w:r>
      <w:r w:rsidR="00C4243B">
        <w:rPr>
          <w:rFonts w:ascii="Arial" w:hAnsi="Arial" w:cs="Arial"/>
          <w:sz w:val="22"/>
          <w:szCs w:val="22"/>
        </w:rPr>
        <w:t xml:space="preserve"> = 2 seines)</w:t>
      </w:r>
      <w:r w:rsidRPr="00AD1C12">
        <w:rPr>
          <w:rFonts w:ascii="Arial" w:hAnsi="Arial" w:cs="Arial"/>
          <w:sz w:val="22"/>
          <w:szCs w:val="22"/>
        </w:rPr>
        <w:t xml:space="preserve">: </w:t>
      </w:r>
    </w:p>
    <w:p w14:paraId="78505BEC" w14:textId="1CFFE557" w:rsidR="0013479D" w:rsidRPr="00AD1C12"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ab/>
        <w:t xml:space="preserve">Preparation: </w:t>
      </w:r>
      <w:r w:rsidR="002B703F" w:rsidRPr="00AD1C12">
        <w:rPr>
          <w:rFonts w:ascii="Arial" w:hAnsi="Arial" w:cs="Arial"/>
          <w:sz w:val="22"/>
          <w:szCs w:val="22"/>
        </w:rPr>
        <w:t xml:space="preserve">1 person x </w:t>
      </w:r>
      <w:r w:rsidR="00C4243B">
        <w:rPr>
          <w:rFonts w:ascii="Arial" w:hAnsi="Arial" w:cs="Arial"/>
          <w:sz w:val="22"/>
          <w:szCs w:val="22"/>
        </w:rPr>
        <w:t>1 day</w:t>
      </w:r>
    </w:p>
    <w:p w14:paraId="3DE36345" w14:textId="73DC64A0" w:rsidR="0013479D" w:rsidRPr="00AD1C12"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ab/>
        <w:t>Field work:</w:t>
      </w:r>
      <w:r w:rsidR="002B703F" w:rsidRPr="00AD1C12">
        <w:rPr>
          <w:rFonts w:ascii="Arial" w:hAnsi="Arial" w:cs="Arial"/>
          <w:sz w:val="22"/>
          <w:szCs w:val="22"/>
        </w:rPr>
        <w:t xml:space="preserve">  </w:t>
      </w:r>
      <w:r w:rsidR="00C4243B">
        <w:rPr>
          <w:rFonts w:ascii="Arial" w:hAnsi="Arial" w:cs="Arial"/>
          <w:sz w:val="22"/>
          <w:szCs w:val="22"/>
        </w:rPr>
        <w:t>3</w:t>
      </w:r>
      <w:r w:rsidR="002B703F" w:rsidRPr="00AD1C12">
        <w:rPr>
          <w:rFonts w:ascii="Arial" w:hAnsi="Arial" w:cs="Arial"/>
          <w:sz w:val="22"/>
          <w:szCs w:val="22"/>
        </w:rPr>
        <w:t xml:space="preserve"> people x </w:t>
      </w:r>
      <w:r w:rsidR="00C4243B">
        <w:rPr>
          <w:rFonts w:ascii="Arial" w:hAnsi="Arial" w:cs="Arial"/>
          <w:sz w:val="22"/>
          <w:szCs w:val="22"/>
        </w:rPr>
        <w:t>2 day</w:t>
      </w:r>
    </w:p>
    <w:p w14:paraId="576435B1" w14:textId="5849BF81" w:rsidR="0013479D" w:rsidRPr="00AD1C12"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ab/>
        <w:t>Post-processing:</w:t>
      </w:r>
      <w:r w:rsidR="002B703F" w:rsidRPr="00AD1C12">
        <w:rPr>
          <w:rFonts w:ascii="Arial" w:hAnsi="Arial" w:cs="Arial"/>
          <w:sz w:val="22"/>
          <w:szCs w:val="22"/>
        </w:rPr>
        <w:t xml:space="preserve">  </w:t>
      </w:r>
      <w:r w:rsidR="00C4243B">
        <w:rPr>
          <w:rFonts w:ascii="Arial" w:hAnsi="Arial" w:cs="Arial"/>
          <w:sz w:val="22"/>
          <w:szCs w:val="22"/>
        </w:rPr>
        <w:t>None</w:t>
      </w:r>
    </w:p>
    <w:p w14:paraId="3A6CA928" w14:textId="1AEB6A83" w:rsidR="0013479D" w:rsidRPr="00AD1C12"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ab/>
        <w:t>Data processing:</w:t>
      </w:r>
      <w:r w:rsidR="002B703F" w:rsidRPr="00AD1C12">
        <w:rPr>
          <w:rFonts w:ascii="Arial" w:hAnsi="Arial" w:cs="Arial"/>
          <w:sz w:val="22"/>
          <w:szCs w:val="22"/>
        </w:rPr>
        <w:t xml:space="preserve"> </w:t>
      </w:r>
      <w:r w:rsidR="00C4243B">
        <w:rPr>
          <w:rFonts w:ascii="Arial" w:hAnsi="Arial" w:cs="Arial"/>
          <w:sz w:val="22"/>
          <w:szCs w:val="22"/>
        </w:rPr>
        <w:t>1</w:t>
      </w:r>
      <w:r w:rsidR="002B703F" w:rsidRPr="00AD1C12">
        <w:rPr>
          <w:rFonts w:ascii="Arial" w:hAnsi="Arial" w:cs="Arial"/>
          <w:sz w:val="22"/>
          <w:szCs w:val="22"/>
        </w:rPr>
        <w:t xml:space="preserve"> people x 1</w:t>
      </w:r>
      <w:r w:rsidR="00C4243B">
        <w:rPr>
          <w:rFonts w:ascii="Arial" w:hAnsi="Arial" w:cs="Arial"/>
          <w:sz w:val="22"/>
          <w:szCs w:val="22"/>
        </w:rPr>
        <w:t xml:space="preserve"> day</w:t>
      </w:r>
    </w:p>
    <w:p w14:paraId="75A245E9" w14:textId="5461D33E" w:rsidR="0013479D" w:rsidRDefault="0013479D" w:rsidP="001F5849">
      <w:pPr>
        <w:pStyle w:val="Compact"/>
        <w:spacing w:before="0" w:after="0" w:line="276" w:lineRule="auto"/>
        <w:rPr>
          <w:rFonts w:ascii="Arial" w:hAnsi="Arial" w:cs="Arial"/>
          <w:sz w:val="22"/>
          <w:szCs w:val="22"/>
        </w:rPr>
      </w:pPr>
    </w:p>
    <w:p w14:paraId="47F1DF71" w14:textId="238D34FE" w:rsidR="00C4243B" w:rsidRDefault="00C4243B" w:rsidP="00C4243B">
      <w:pPr>
        <w:pStyle w:val="Compact"/>
        <w:spacing w:before="0" w:after="0" w:line="276" w:lineRule="auto"/>
        <w:rPr>
          <w:rFonts w:ascii="Arial" w:hAnsi="Arial" w:cs="Arial"/>
          <w:sz w:val="22"/>
          <w:szCs w:val="22"/>
        </w:rPr>
      </w:pPr>
      <w:r w:rsidRPr="00C4243B">
        <w:rPr>
          <w:rFonts w:ascii="Arial" w:hAnsi="Arial" w:cs="Arial"/>
          <w:sz w:val="22"/>
          <w:szCs w:val="22"/>
        </w:rPr>
        <w:t>*</w:t>
      </w:r>
      <w:r>
        <w:rPr>
          <w:rFonts w:ascii="Arial" w:hAnsi="Arial" w:cs="Arial"/>
          <w:sz w:val="22"/>
          <w:szCs w:val="22"/>
        </w:rPr>
        <w:t xml:space="preserve"> Estimated times will vary by site and conditions</w:t>
      </w:r>
    </w:p>
    <w:p w14:paraId="7B36C425" w14:textId="77777777" w:rsidR="00C4243B" w:rsidRPr="00AD1C12" w:rsidRDefault="00C4243B" w:rsidP="00C4243B">
      <w:pPr>
        <w:pStyle w:val="Compact"/>
        <w:spacing w:before="0" w:after="0" w:line="276" w:lineRule="auto"/>
        <w:rPr>
          <w:rFonts w:ascii="Arial" w:hAnsi="Arial" w:cs="Arial"/>
          <w:sz w:val="22"/>
          <w:szCs w:val="22"/>
        </w:rPr>
      </w:pPr>
    </w:p>
    <w:p w14:paraId="6D60E870" w14:textId="36FFF29E" w:rsidR="0013479D" w:rsidRPr="00C4243B"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 xml:space="preserve">Replication: </w:t>
      </w:r>
      <w:r w:rsidR="002B703F" w:rsidRPr="00AD1C12">
        <w:rPr>
          <w:rFonts w:ascii="Arial" w:hAnsi="Arial" w:cs="Arial"/>
          <w:sz w:val="22"/>
          <w:szCs w:val="22"/>
        </w:rPr>
        <w:t xml:space="preserve"> One </w:t>
      </w:r>
      <w:r w:rsidR="00C4243B">
        <w:rPr>
          <w:rFonts w:ascii="Arial" w:hAnsi="Arial" w:cs="Arial"/>
          <w:sz w:val="22"/>
          <w:szCs w:val="22"/>
        </w:rPr>
        <w:t xml:space="preserve">tow using a beach seines along two (2) 50-m transects (total </w:t>
      </w:r>
      <w:r w:rsidR="00C4243B">
        <w:rPr>
          <w:rFonts w:ascii="Arial" w:hAnsi="Arial" w:cs="Arial"/>
          <w:i/>
          <w:iCs/>
          <w:sz w:val="22"/>
          <w:szCs w:val="22"/>
        </w:rPr>
        <w:t>n</w:t>
      </w:r>
      <w:r w:rsidR="00C4243B">
        <w:rPr>
          <w:rFonts w:ascii="Arial" w:hAnsi="Arial" w:cs="Arial"/>
          <w:sz w:val="22"/>
          <w:szCs w:val="22"/>
        </w:rPr>
        <w:t xml:space="preserve"> = 2 per location)</w:t>
      </w:r>
    </w:p>
    <w:p w14:paraId="39C20700" w14:textId="6F5C47B5" w:rsidR="00A31781" w:rsidRDefault="00A31781">
      <w:pPr>
        <w:rPr>
          <w:rFonts w:ascii="Arial" w:hAnsi="Arial" w:cs="Arial"/>
          <w:sz w:val="22"/>
          <w:szCs w:val="22"/>
        </w:rPr>
      </w:pPr>
      <w:r>
        <w:rPr>
          <w:rFonts w:ascii="Arial" w:hAnsi="Arial" w:cs="Arial"/>
          <w:sz w:val="22"/>
          <w:szCs w:val="22"/>
        </w:rPr>
        <w:br w:type="page"/>
      </w:r>
    </w:p>
    <w:p w14:paraId="4237EC9B" w14:textId="77777777" w:rsidR="00326CE5" w:rsidRPr="00AD1C12" w:rsidRDefault="00326CE5" w:rsidP="001F5849">
      <w:pPr>
        <w:pStyle w:val="Compact"/>
        <w:spacing w:before="0" w:after="0" w:line="276" w:lineRule="auto"/>
        <w:rPr>
          <w:rFonts w:ascii="Arial" w:hAnsi="Arial" w:cs="Arial"/>
          <w:sz w:val="22"/>
          <w:szCs w:val="22"/>
        </w:rPr>
      </w:pPr>
    </w:p>
    <w:p w14:paraId="6F261D70" w14:textId="616031F2" w:rsidR="002B703F" w:rsidRDefault="002B703F" w:rsidP="001F5849">
      <w:pPr>
        <w:pStyle w:val="Compact"/>
        <w:spacing w:before="0" w:after="0" w:line="276" w:lineRule="auto"/>
        <w:rPr>
          <w:rFonts w:ascii="Arial" w:hAnsi="Arial" w:cs="Arial"/>
          <w:sz w:val="22"/>
          <w:szCs w:val="22"/>
        </w:rPr>
      </w:pPr>
      <w:r w:rsidRPr="00AD1C12">
        <w:rPr>
          <w:rFonts w:ascii="Arial" w:hAnsi="Arial" w:cs="Arial"/>
          <w:sz w:val="22"/>
          <w:szCs w:val="22"/>
        </w:rPr>
        <w:t>Materials:</w:t>
      </w:r>
    </w:p>
    <w:p w14:paraId="4268F312" w14:textId="4F41D16E" w:rsidR="00722998" w:rsidRDefault="00722998" w:rsidP="001F5849">
      <w:pPr>
        <w:pStyle w:val="Compact"/>
        <w:spacing w:before="0" w:after="0" w:line="276" w:lineRule="auto"/>
        <w:rPr>
          <w:rFonts w:ascii="Arial" w:hAnsi="Arial" w:cs="Arial"/>
          <w:sz w:val="22"/>
          <w:szCs w:val="22"/>
        </w:rPr>
      </w:pPr>
    </w:p>
    <w:p w14:paraId="2B0C4546" w14:textId="1732B70D" w:rsidR="00722998" w:rsidRPr="00722998" w:rsidRDefault="00722998" w:rsidP="001F5849">
      <w:pPr>
        <w:pStyle w:val="Compact"/>
        <w:spacing w:before="0" w:after="0" w:line="276" w:lineRule="auto"/>
        <w:rPr>
          <w:rFonts w:ascii="Arial" w:hAnsi="Arial" w:cs="Arial"/>
          <w:sz w:val="22"/>
          <w:szCs w:val="22"/>
          <w:u w:val="single"/>
        </w:rPr>
      </w:pPr>
      <w:r w:rsidRPr="00722998">
        <w:rPr>
          <w:rFonts w:ascii="Arial" w:hAnsi="Arial" w:cs="Arial"/>
          <w:sz w:val="22"/>
          <w:szCs w:val="22"/>
          <w:u w:val="single"/>
        </w:rPr>
        <w:t>Survey Design</w:t>
      </w:r>
      <w:r>
        <w:rPr>
          <w:rFonts w:ascii="Arial" w:hAnsi="Arial" w:cs="Arial"/>
          <w:sz w:val="22"/>
          <w:szCs w:val="22"/>
          <w:u w:val="single"/>
        </w:rPr>
        <w:t>:</w:t>
      </w:r>
    </w:p>
    <w:p w14:paraId="11FFE5DC" w14:textId="77777777" w:rsidR="002B703F" w:rsidRPr="00AD1C12" w:rsidRDefault="002B703F" w:rsidP="001F5849">
      <w:pPr>
        <w:pStyle w:val="ListParagraph"/>
        <w:numPr>
          <w:ilvl w:val="0"/>
          <w:numId w:val="11"/>
        </w:numPr>
        <w:spacing w:line="276" w:lineRule="auto"/>
        <w:rPr>
          <w:rFonts w:ascii="Arial" w:hAnsi="Arial" w:cs="Arial"/>
          <w:sz w:val="22"/>
          <w:szCs w:val="22"/>
        </w:rPr>
      </w:pPr>
      <w:r w:rsidRPr="00AD1C12">
        <w:rPr>
          <w:rFonts w:ascii="Arial" w:hAnsi="Arial" w:cs="Arial"/>
          <w:sz w:val="22"/>
          <w:szCs w:val="22"/>
        </w:rPr>
        <w:t>1 50-m metric transect tape</w:t>
      </w:r>
    </w:p>
    <w:p w14:paraId="2121EBB0" w14:textId="62F444D7" w:rsidR="002B703F" w:rsidRDefault="00722998" w:rsidP="001F5849">
      <w:pPr>
        <w:pStyle w:val="ListParagraph"/>
        <w:numPr>
          <w:ilvl w:val="0"/>
          <w:numId w:val="11"/>
        </w:numPr>
        <w:spacing w:line="276" w:lineRule="auto"/>
        <w:rPr>
          <w:rFonts w:ascii="Arial" w:hAnsi="Arial" w:cs="Arial"/>
          <w:sz w:val="22"/>
          <w:szCs w:val="22"/>
        </w:rPr>
      </w:pPr>
      <w:r>
        <w:rPr>
          <w:rFonts w:ascii="Arial" w:hAnsi="Arial" w:cs="Arial"/>
          <w:sz w:val="22"/>
          <w:szCs w:val="22"/>
        </w:rPr>
        <w:t>2 PVC marker poles (diameter and length as needed)</w:t>
      </w:r>
    </w:p>
    <w:p w14:paraId="1C1762EF" w14:textId="7ECF0250" w:rsidR="00722998" w:rsidRDefault="00722998" w:rsidP="00722998">
      <w:pPr>
        <w:spacing w:line="276" w:lineRule="auto"/>
        <w:rPr>
          <w:rFonts w:ascii="Arial" w:hAnsi="Arial" w:cs="Arial"/>
          <w:sz w:val="22"/>
          <w:szCs w:val="22"/>
        </w:rPr>
      </w:pPr>
    </w:p>
    <w:p w14:paraId="6698A189" w14:textId="0F4CFA80" w:rsidR="00722998" w:rsidRPr="00722998" w:rsidRDefault="00722998" w:rsidP="00722998">
      <w:pPr>
        <w:spacing w:line="276" w:lineRule="auto"/>
        <w:rPr>
          <w:rFonts w:ascii="Arial" w:hAnsi="Arial" w:cs="Arial"/>
          <w:sz w:val="22"/>
          <w:szCs w:val="22"/>
          <w:u w:val="single"/>
        </w:rPr>
      </w:pPr>
      <w:r w:rsidRPr="00722998">
        <w:rPr>
          <w:rFonts w:ascii="Arial" w:hAnsi="Arial" w:cs="Arial"/>
          <w:sz w:val="22"/>
          <w:szCs w:val="22"/>
          <w:u w:val="single"/>
        </w:rPr>
        <w:t>Fieldwork:</w:t>
      </w:r>
    </w:p>
    <w:p w14:paraId="2D5B8359" w14:textId="57661506" w:rsidR="002B703F" w:rsidRPr="00AD1C12" w:rsidRDefault="00722998" w:rsidP="001F5849">
      <w:pPr>
        <w:pStyle w:val="ListParagraph"/>
        <w:numPr>
          <w:ilvl w:val="0"/>
          <w:numId w:val="11"/>
        </w:numPr>
        <w:spacing w:line="276" w:lineRule="auto"/>
        <w:rPr>
          <w:rFonts w:ascii="Arial" w:hAnsi="Arial" w:cs="Arial"/>
          <w:sz w:val="22"/>
          <w:szCs w:val="22"/>
        </w:rPr>
      </w:pPr>
      <w:r>
        <w:rPr>
          <w:rFonts w:ascii="Arial" w:hAnsi="Arial" w:cs="Arial"/>
          <w:sz w:val="22"/>
          <w:szCs w:val="22"/>
        </w:rPr>
        <w:t>1 beach seine (record dimensions including height, width, and mesh size)</w:t>
      </w:r>
    </w:p>
    <w:p w14:paraId="2ACAC0F4" w14:textId="5D1F0667" w:rsidR="002B703F" w:rsidRDefault="00722998" w:rsidP="001F5849">
      <w:pPr>
        <w:pStyle w:val="ListParagraph"/>
        <w:numPr>
          <w:ilvl w:val="0"/>
          <w:numId w:val="11"/>
        </w:numPr>
        <w:spacing w:line="276" w:lineRule="auto"/>
        <w:rPr>
          <w:rFonts w:ascii="Arial" w:hAnsi="Arial" w:cs="Arial"/>
          <w:sz w:val="22"/>
          <w:szCs w:val="22"/>
        </w:rPr>
      </w:pPr>
      <w:r>
        <w:rPr>
          <w:rFonts w:ascii="Arial" w:hAnsi="Arial" w:cs="Arial"/>
          <w:sz w:val="22"/>
          <w:szCs w:val="22"/>
        </w:rPr>
        <w:t>Waterproof paper</w:t>
      </w:r>
    </w:p>
    <w:p w14:paraId="0A45735D" w14:textId="619444C7" w:rsidR="00722998" w:rsidRDefault="00722998" w:rsidP="001F5849">
      <w:pPr>
        <w:pStyle w:val="ListParagraph"/>
        <w:numPr>
          <w:ilvl w:val="0"/>
          <w:numId w:val="11"/>
        </w:numPr>
        <w:spacing w:line="276" w:lineRule="auto"/>
        <w:rPr>
          <w:rFonts w:ascii="Arial" w:hAnsi="Arial" w:cs="Arial"/>
          <w:sz w:val="22"/>
          <w:szCs w:val="22"/>
        </w:rPr>
      </w:pPr>
      <w:r>
        <w:rPr>
          <w:rFonts w:ascii="Arial" w:hAnsi="Arial" w:cs="Arial"/>
          <w:sz w:val="22"/>
          <w:szCs w:val="22"/>
        </w:rPr>
        <w:t>Pencil</w:t>
      </w:r>
    </w:p>
    <w:p w14:paraId="0170A752" w14:textId="41DC43B8" w:rsidR="00722998" w:rsidRDefault="00722998" w:rsidP="001F5849">
      <w:pPr>
        <w:pStyle w:val="ListParagraph"/>
        <w:numPr>
          <w:ilvl w:val="0"/>
          <w:numId w:val="11"/>
        </w:numPr>
        <w:spacing w:line="276" w:lineRule="auto"/>
        <w:rPr>
          <w:rFonts w:ascii="Arial" w:hAnsi="Arial" w:cs="Arial"/>
          <w:sz w:val="22"/>
          <w:szCs w:val="22"/>
        </w:rPr>
      </w:pPr>
      <w:r>
        <w:rPr>
          <w:rFonts w:ascii="Arial" w:hAnsi="Arial" w:cs="Arial"/>
          <w:sz w:val="22"/>
          <w:szCs w:val="22"/>
        </w:rPr>
        <w:t>Clipboard</w:t>
      </w:r>
    </w:p>
    <w:p w14:paraId="5916157F" w14:textId="0DBC9506" w:rsidR="002B703F" w:rsidRPr="00722998" w:rsidRDefault="00722998" w:rsidP="00722998">
      <w:pPr>
        <w:pStyle w:val="ListParagraph"/>
        <w:numPr>
          <w:ilvl w:val="0"/>
          <w:numId w:val="11"/>
        </w:numPr>
        <w:spacing w:line="276" w:lineRule="auto"/>
        <w:rPr>
          <w:rFonts w:ascii="Arial" w:hAnsi="Arial" w:cs="Arial"/>
          <w:sz w:val="22"/>
          <w:szCs w:val="22"/>
        </w:rPr>
      </w:pPr>
      <w:r>
        <w:rPr>
          <w:rFonts w:ascii="Arial" w:hAnsi="Arial" w:cs="Arial"/>
          <w:sz w:val="22"/>
          <w:szCs w:val="22"/>
        </w:rPr>
        <w:t>Ruler (mm)</w:t>
      </w:r>
    </w:p>
    <w:p w14:paraId="277C6A32" w14:textId="517A57B0" w:rsidR="006E6934" w:rsidRPr="00AD1C12" w:rsidRDefault="006E6934">
      <w:pPr>
        <w:pStyle w:val="Compact"/>
        <w:rPr>
          <w:rFonts w:ascii="Arial" w:hAnsi="Arial" w:cs="Arial"/>
        </w:rPr>
      </w:pPr>
    </w:p>
    <w:p w14:paraId="663E00D7" w14:textId="37243628" w:rsidR="00B44436" w:rsidRPr="00AD1C12" w:rsidRDefault="00F1373F">
      <w:pPr>
        <w:pStyle w:val="Compact"/>
        <w:rPr>
          <w:rFonts w:ascii="Arial" w:hAnsi="Arial" w:cs="Arial"/>
        </w:rPr>
      </w:pPr>
      <w:r>
        <w:rPr>
          <w:rFonts w:ascii="Arial" w:hAnsi="Arial" w:cs="Arial"/>
          <w:noProof/>
        </w:rPr>
        <w:pict w14:anchorId="2E9E303A">
          <v:shape id="_x0000_i1028" type="#_x0000_t75" alt="" style="width:467.85pt;height:1.5pt;mso-width-percent:0;mso-height-percent:0;mso-width-percent:0;mso-height-percent:0" o:hrpct="0" o:hralign="center" o:hr="t">
            <v:imagedata r:id="rId7" o:title="Default Line"/>
          </v:shape>
        </w:pict>
      </w:r>
    </w:p>
    <w:p w14:paraId="6B02BF2D" w14:textId="70B89DF4" w:rsidR="0097352D" w:rsidRPr="00AD1C12" w:rsidRDefault="0035444E" w:rsidP="00AD1C12">
      <w:pPr>
        <w:pStyle w:val="Heading2"/>
        <w:spacing w:before="0" w:line="276" w:lineRule="auto"/>
        <w:rPr>
          <w:rFonts w:ascii="Arial" w:hAnsi="Arial" w:cs="Arial"/>
          <w:b w:val="0"/>
          <w:bCs w:val="0"/>
          <w:color w:val="000000" w:themeColor="text1"/>
        </w:rPr>
      </w:pPr>
      <w:bookmarkStart w:id="3" w:name="methods"/>
      <w:r w:rsidRPr="00AD1C12">
        <w:rPr>
          <w:rFonts w:ascii="Arial" w:hAnsi="Arial" w:cs="Arial"/>
          <w:b w:val="0"/>
          <w:bCs w:val="0"/>
          <w:color w:val="000000" w:themeColor="text1"/>
        </w:rPr>
        <w:t>Methods</w:t>
      </w:r>
      <w:bookmarkEnd w:id="3"/>
    </w:p>
    <w:p w14:paraId="5D22FD0F" w14:textId="0BDFEF5B" w:rsidR="00D41CA4" w:rsidRDefault="00D41CA4" w:rsidP="00AD1C12">
      <w:pPr>
        <w:pStyle w:val="FirstParagraph"/>
        <w:spacing w:before="0" w:after="0" w:line="276" w:lineRule="auto"/>
        <w:rPr>
          <w:rFonts w:ascii="Arial" w:hAnsi="Arial" w:cs="Arial"/>
          <w:sz w:val="22"/>
          <w:szCs w:val="22"/>
        </w:rPr>
      </w:pPr>
    </w:p>
    <w:p w14:paraId="32ADC791" w14:textId="455A04D7" w:rsidR="00FA50C7" w:rsidRPr="00AD1C12" w:rsidRDefault="0035444E" w:rsidP="00AD1C12">
      <w:pPr>
        <w:pStyle w:val="FirstParagraph"/>
        <w:spacing w:before="0" w:after="0" w:line="276" w:lineRule="auto"/>
        <w:rPr>
          <w:rFonts w:ascii="Arial" w:hAnsi="Arial" w:cs="Arial"/>
          <w:sz w:val="22"/>
          <w:szCs w:val="22"/>
        </w:rPr>
      </w:pPr>
      <w:r w:rsidRPr="00AD1C12">
        <w:rPr>
          <w:rFonts w:ascii="Arial" w:hAnsi="Arial" w:cs="Arial"/>
          <w:sz w:val="22"/>
          <w:szCs w:val="22"/>
        </w:rPr>
        <w:t xml:space="preserve">Fully review this and any additional protocols necessary for the sampling excursion. Address any questions or concerns to </w:t>
      </w:r>
      <w:hyperlink r:id="rId11">
        <w:r w:rsidR="00B36EFA" w:rsidRPr="00270E57">
          <w:rPr>
            <w:rStyle w:val="Hyperlink"/>
            <w:rFonts w:ascii="Arial" w:hAnsi="Arial" w:cs="Arial"/>
            <w:sz w:val="22"/>
            <w:szCs w:val="22"/>
          </w:rPr>
          <w:t>marinegeo</w:t>
        </w:r>
        <w:r w:rsidR="00B36EFA">
          <w:rPr>
            <w:rStyle w:val="Hyperlink"/>
            <w:rFonts w:ascii="Arial" w:hAnsi="Arial" w:cs="Arial"/>
            <w:sz w:val="22"/>
            <w:szCs w:val="22"/>
          </w:rPr>
          <w:t>-protocols</w:t>
        </w:r>
        <w:r w:rsidR="00B36EFA" w:rsidRPr="00270E57">
          <w:rPr>
            <w:rStyle w:val="Hyperlink"/>
            <w:rFonts w:ascii="Arial" w:hAnsi="Arial" w:cs="Arial"/>
            <w:sz w:val="22"/>
            <w:szCs w:val="22"/>
          </w:rPr>
          <w:t>@si.edu</w:t>
        </w:r>
      </w:hyperlink>
      <w:r w:rsidRPr="00AD1C12">
        <w:rPr>
          <w:rFonts w:ascii="Arial" w:hAnsi="Arial" w:cs="Arial"/>
          <w:sz w:val="22"/>
          <w:szCs w:val="22"/>
        </w:rPr>
        <w:t xml:space="preserve"> before beginning this protocol. </w:t>
      </w:r>
    </w:p>
    <w:p w14:paraId="21BA0FE8" w14:textId="4318EF23" w:rsidR="00724581" w:rsidRPr="00AD1C12" w:rsidRDefault="00724581" w:rsidP="00AD1C12">
      <w:pPr>
        <w:pStyle w:val="Heading2"/>
        <w:spacing w:line="276" w:lineRule="auto"/>
        <w:rPr>
          <w:rFonts w:ascii="Arial" w:hAnsi="Arial" w:cs="Arial"/>
          <w:b w:val="0"/>
          <w:bCs w:val="0"/>
          <w:color w:val="auto"/>
          <w:sz w:val="22"/>
          <w:szCs w:val="22"/>
          <w:u w:val="single"/>
        </w:rPr>
      </w:pPr>
      <w:r w:rsidRPr="00AD1C12">
        <w:rPr>
          <w:rFonts w:ascii="Arial" w:hAnsi="Arial" w:cs="Arial"/>
          <w:b w:val="0"/>
          <w:bCs w:val="0"/>
          <w:color w:val="auto"/>
          <w:sz w:val="22"/>
          <w:szCs w:val="22"/>
          <w:u w:val="single"/>
        </w:rPr>
        <w:t xml:space="preserve">Preparation: </w:t>
      </w:r>
    </w:p>
    <w:p w14:paraId="099EF664" w14:textId="63C4DFA2" w:rsidR="00B44436" w:rsidRDefault="00724581" w:rsidP="00AD1C12">
      <w:pPr>
        <w:pStyle w:val="ListParagraph"/>
        <w:numPr>
          <w:ilvl w:val="0"/>
          <w:numId w:val="7"/>
        </w:numPr>
        <w:spacing w:line="276" w:lineRule="auto"/>
        <w:rPr>
          <w:rFonts w:ascii="Arial" w:hAnsi="Arial" w:cs="Arial"/>
          <w:sz w:val="22"/>
          <w:szCs w:val="22"/>
        </w:rPr>
      </w:pPr>
      <w:r w:rsidRPr="00AD1C12">
        <w:rPr>
          <w:rFonts w:ascii="Arial" w:hAnsi="Arial" w:cs="Arial"/>
          <w:sz w:val="22"/>
          <w:szCs w:val="22"/>
        </w:rPr>
        <w:t>Print field datasheet on waterproof paper.</w:t>
      </w:r>
    </w:p>
    <w:p w14:paraId="4B598F16" w14:textId="5CB3622B" w:rsidR="00722998" w:rsidRDefault="00722998" w:rsidP="00AD1C12">
      <w:pPr>
        <w:pStyle w:val="ListParagraph"/>
        <w:numPr>
          <w:ilvl w:val="0"/>
          <w:numId w:val="7"/>
        </w:numPr>
        <w:spacing w:line="276" w:lineRule="auto"/>
        <w:rPr>
          <w:rFonts w:ascii="Arial" w:hAnsi="Arial" w:cs="Arial"/>
          <w:sz w:val="22"/>
          <w:szCs w:val="22"/>
        </w:rPr>
      </w:pPr>
      <w:r w:rsidRPr="00722998">
        <w:rPr>
          <w:rFonts w:ascii="Arial" w:hAnsi="Arial" w:cs="Arial"/>
          <w:sz w:val="22"/>
          <w:szCs w:val="22"/>
        </w:rPr>
        <w:t>This protocol assumes n = 1 seine tow taken along a 50-m transect, replicated along two transects per location. Please refer to the appropriate habitat survey design document for the placement of transects.</w:t>
      </w:r>
    </w:p>
    <w:p w14:paraId="27415D93" w14:textId="684DDA3A" w:rsidR="00722998" w:rsidRDefault="00722998" w:rsidP="00AD1C12">
      <w:pPr>
        <w:pStyle w:val="ListParagraph"/>
        <w:numPr>
          <w:ilvl w:val="0"/>
          <w:numId w:val="7"/>
        </w:numPr>
        <w:spacing w:line="276" w:lineRule="auto"/>
        <w:rPr>
          <w:rFonts w:ascii="Arial" w:hAnsi="Arial" w:cs="Arial"/>
          <w:sz w:val="22"/>
          <w:szCs w:val="22"/>
        </w:rPr>
      </w:pPr>
      <w:r w:rsidRPr="00722998">
        <w:rPr>
          <w:rFonts w:ascii="Arial" w:hAnsi="Arial" w:cs="Arial"/>
          <w:sz w:val="22"/>
          <w:szCs w:val="22"/>
        </w:rPr>
        <w:t xml:space="preserve">Acquire appropriate institutional permissions for handling vertebrates (e.g., IACUC). MarineGEO is not responsible for any issues arising from failure to comply with institutional standards for ethical animal treatment. </w:t>
      </w:r>
    </w:p>
    <w:p w14:paraId="72F11769" w14:textId="7C933666" w:rsidR="00724581" w:rsidRPr="00AD1C12" w:rsidRDefault="00724581" w:rsidP="00AD1C12">
      <w:pPr>
        <w:pStyle w:val="Heading2"/>
        <w:spacing w:line="276" w:lineRule="auto"/>
        <w:rPr>
          <w:rFonts w:ascii="Arial" w:hAnsi="Arial" w:cs="Arial"/>
          <w:b w:val="0"/>
          <w:bCs w:val="0"/>
          <w:color w:val="auto"/>
          <w:sz w:val="22"/>
          <w:szCs w:val="22"/>
          <w:u w:val="single"/>
        </w:rPr>
      </w:pPr>
      <w:r w:rsidRPr="00AD1C12">
        <w:rPr>
          <w:rFonts w:ascii="Arial" w:hAnsi="Arial" w:cs="Arial"/>
          <w:b w:val="0"/>
          <w:bCs w:val="0"/>
          <w:color w:val="auto"/>
          <w:sz w:val="22"/>
          <w:szCs w:val="22"/>
          <w:u w:val="single"/>
        </w:rPr>
        <w:lastRenderedPageBreak/>
        <w:t>Fieldwork:</w:t>
      </w:r>
    </w:p>
    <w:p w14:paraId="0E35C06A" w14:textId="0DB9C275" w:rsidR="00A31781" w:rsidRPr="00A31781" w:rsidRDefault="00A31781" w:rsidP="00A31781">
      <w:pPr>
        <w:pStyle w:val="ListParagraph"/>
        <w:numPr>
          <w:ilvl w:val="0"/>
          <w:numId w:val="6"/>
        </w:numPr>
        <w:rPr>
          <w:rFonts w:ascii="Arial" w:hAnsi="Arial" w:cs="Arial"/>
          <w:sz w:val="22"/>
          <w:szCs w:val="22"/>
        </w:rPr>
      </w:pPr>
      <w:bookmarkStart w:id="4" w:name="_Hlk534190202"/>
      <w:r>
        <w:rPr>
          <w:rFonts w:ascii="Arial" w:hAnsi="Arial" w:cs="Arial"/>
          <w:noProof/>
          <w:sz w:val="22"/>
          <w:szCs w:val="22"/>
        </w:rPr>
        <w:drawing>
          <wp:anchor distT="0" distB="0" distL="114300" distR="114300" simplePos="0" relativeHeight="251659264" behindDoc="0" locked="0" layoutInCell="1" allowOverlap="1" wp14:anchorId="6BBD8BE3" wp14:editId="62135039">
            <wp:simplePos x="0" y="0"/>
            <wp:positionH relativeFrom="column">
              <wp:posOffset>3385185</wp:posOffset>
            </wp:positionH>
            <wp:positionV relativeFrom="paragraph">
              <wp:posOffset>42057</wp:posOffset>
            </wp:positionV>
            <wp:extent cx="2600960" cy="520128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960" cy="5201285"/>
                    </a:xfrm>
                    <a:prstGeom prst="rect">
                      <a:avLst/>
                    </a:prstGeom>
                    <a:noFill/>
                  </pic:spPr>
                </pic:pic>
              </a:graphicData>
            </a:graphic>
          </wp:anchor>
        </w:drawing>
      </w:r>
      <w:r w:rsidRPr="00A31781">
        <w:rPr>
          <w:rFonts w:ascii="Arial" w:hAnsi="Arial" w:cs="Arial"/>
          <w:sz w:val="22"/>
          <w:szCs w:val="22"/>
        </w:rPr>
        <w:t>Identify the starting and ending points of the 50-m transect</w:t>
      </w:r>
      <w:bookmarkEnd w:id="4"/>
      <w:r w:rsidRPr="00A31781">
        <w:rPr>
          <w:rFonts w:ascii="Arial" w:hAnsi="Arial" w:cs="Arial"/>
          <w:sz w:val="22"/>
          <w:szCs w:val="22"/>
        </w:rPr>
        <w:t>.</w:t>
      </w:r>
    </w:p>
    <w:p w14:paraId="3F2364D2" w14:textId="77777777" w:rsidR="00A31781" w:rsidRPr="00A31781" w:rsidRDefault="00A31781" w:rsidP="00A31781">
      <w:pPr>
        <w:pStyle w:val="ListParagraph"/>
        <w:numPr>
          <w:ilvl w:val="0"/>
          <w:numId w:val="6"/>
        </w:numPr>
        <w:rPr>
          <w:rFonts w:ascii="Arial" w:hAnsi="Arial" w:cs="Arial"/>
          <w:sz w:val="22"/>
          <w:szCs w:val="22"/>
        </w:rPr>
      </w:pPr>
      <w:r w:rsidRPr="00A31781">
        <w:rPr>
          <w:rFonts w:ascii="Arial" w:hAnsi="Arial" w:cs="Arial"/>
          <w:i/>
          <w:sz w:val="22"/>
          <w:szCs w:val="22"/>
        </w:rPr>
        <w:t>Before</w:t>
      </w:r>
      <w:r w:rsidRPr="00A31781">
        <w:rPr>
          <w:rFonts w:ascii="Arial" w:hAnsi="Arial" w:cs="Arial"/>
          <w:sz w:val="22"/>
          <w:szCs w:val="22"/>
        </w:rPr>
        <w:t xml:space="preserve"> conducting any other surveys/collections (as to not scare away organisms), open the beach seine fully (one person on either side) and pull it along the full length of the transect (or as far as possible). Record the distance towed.</w:t>
      </w:r>
    </w:p>
    <w:p w14:paraId="4BDF9C9D" w14:textId="77777777" w:rsidR="00A31781" w:rsidRPr="00A31781" w:rsidRDefault="00A31781" w:rsidP="00A31781">
      <w:pPr>
        <w:pStyle w:val="ListParagraph"/>
        <w:numPr>
          <w:ilvl w:val="0"/>
          <w:numId w:val="6"/>
        </w:numPr>
        <w:rPr>
          <w:rFonts w:ascii="Arial" w:hAnsi="Arial" w:cs="Arial"/>
          <w:sz w:val="22"/>
          <w:szCs w:val="22"/>
        </w:rPr>
      </w:pPr>
      <w:r w:rsidRPr="00A31781">
        <w:rPr>
          <w:rFonts w:ascii="Arial" w:hAnsi="Arial" w:cs="Arial"/>
          <w:sz w:val="22"/>
          <w:szCs w:val="22"/>
        </w:rPr>
        <w:t>When finished, bring the ends together rapidly to prevent any organisms from escaping.</w:t>
      </w:r>
    </w:p>
    <w:p w14:paraId="5C880215" w14:textId="1E52F3B6" w:rsidR="00A31781" w:rsidRPr="00A31781" w:rsidRDefault="00A31781" w:rsidP="00A31781">
      <w:pPr>
        <w:pStyle w:val="ListParagraph"/>
        <w:numPr>
          <w:ilvl w:val="0"/>
          <w:numId w:val="6"/>
        </w:numPr>
        <w:rPr>
          <w:rFonts w:ascii="Arial" w:hAnsi="Arial" w:cs="Arial"/>
          <w:sz w:val="22"/>
          <w:szCs w:val="22"/>
        </w:rPr>
      </w:pPr>
      <w:r w:rsidRPr="00A31781">
        <w:rPr>
          <w:rFonts w:ascii="Arial" w:hAnsi="Arial" w:cs="Arial"/>
          <w:sz w:val="22"/>
          <w:szCs w:val="22"/>
        </w:rPr>
        <w:t>Work through the net, removing and recording the identity of all organisms &gt;5 cm in length. For the first 20 individuals of each species, also record their length (in mm). For fishes, measure total length (tip of the snout to tip of the caudal fin); for invertebrates, measure carapace width or total length (Fig. 1).</w:t>
      </w:r>
    </w:p>
    <w:p w14:paraId="68C4D1AB" w14:textId="77777777" w:rsidR="00A31781" w:rsidRPr="00A31781" w:rsidRDefault="00A31781" w:rsidP="00A31781">
      <w:pPr>
        <w:pStyle w:val="ListParagraph"/>
        <w:numPr>
          <w:ilvl w:val="0"/>
          <w:numId w:val="6"/>
        </w:numPr>
        <w:rPr>
          <w:rFonts w:ascii="Arial" w:hAnsi="Arial" w:cs="Arial"/>
          <w:sz w:val="22"/>
          <w:szCs w:val="22"/>
        </w:rPr>
      </w:pPr>
      <w:r w:rsidRPr="00A31781">
        <w:rPr>
          <w:rFonts w:ascii="Arial" w:hAnsi="Arial" w:cs="Arial"/>
          <w:sz w:val="22"/>
          <w:szCs w:val="22"/>
        </w:rPr>
        <w:t>Photograph any unidentifiable, rare, unique, or interesting species and include the photos in your data submission.</w:t>
      </w:r>
    </w:p>
    <w:p w14:paraId="61AC787E" w14:textId="77777777" w:rsidR="00A31781" w:rsidRPr="00A31781" w:rsidRDefault="00A31781" w:rsidP="00A31781">
      <w:pPr>
        <w:pStyle w:val="ListParagraph"/>
        <w:numPr>
          <w:ilvl w:val="0"/>
          <w:numId w:val="6"/>
        </w:numPr>
        <w:rPr>
          <w:rFonts w:ascii="Arial" w:hAnsi="Arial" w:cs="Arial"/>
          <w:sz w:val="22"/>
          <w:szCs w:val="22"/>
        </w:rPr>
      </w:pPr>
      <w:r w:rsidRPr="00A31781">
        <w:rPr>
          <w:rFonts w:ascii="Arial" w:hAnsi="Arial" w:cs="Arial"/>
          <w:sz w:val="22"/>
          <w:szCs w:val="22"/>
        </w:rPr>
        <w:t>Repeat steps 1-5 for the remaining transect.</w:t>
      </w:r>
    </w:p>
    <w:p w14:paraId="5BDD3ADE" w14:textId="77777777" w:rsidR="00D41CA4" w:rsidRDefault="00D41CA4">
      <w:pPr>
        <w:pStyle w:val="Compact"/>
        <w:rPr>
          <w:rFonts w:ascii="Arial" w:hAnsi="Arial" w:cs="Arial"/>
        </w:rPr>
      </w:pPr>
    </w:p>
    <w:p w14:paraId="0ECA7239" w14:textId="77777777" w:rsidR="00D41CA4" w:rsidRDefault="00D41CA4">
      <w:pPr>
        <w:pStyle w:val="Compact"/>
        <w:rPr>
          <w:rFonts w:ascii="Arial" w:hAnsi="Arial" w:cs="Arial"/>
        </w:rPr>
      </w:pPr>
    </w:p>
    <w:p w14:paraId="39E92713" w14:textId="77777777" w:rsidR="00D41CA4" w:rsidRDefault="00D41CA4">
      <w:pPr>
        <w:pStyle w:val="Compact"/>
        <w:rPr>
          <w:rFonts w:ascii="Arial" w:hAnsi="Arial" w:cs="Arial"/>
        </w:rPr>
      </w:pPr>
    </w:p>
    <w:p w14:paraId="76B098DE" w14:textId="2A65BEBF" w:rsidR="00D41CA4" w:rsidRDefault="00D41CA4">
      <w:pPr>
        <w:pStyle w:val="Compact"/>
        <w:rPr>
          <w:rFonts w:ascii="Arial" w:hAnsi="Arial" w:cs="Arial"/>
        </w:rPr>
      </w:pPr>
    </w:p>
    <w:p w14:paraId="1C5380BA" w14:textId="5180566E" w:rsidR="00A31781" w:rsidRDefault="00A31781">
      <w:pPr>
        <w:pStyle w:val="Compact"/>
        <w:rPr>
          <w:rFonts w:ascii="Arial" w:hAnsi="Arial" w:cs="Arial"/>
        </w:rPr>
      </w:pPr>
    </w:p>
    <w:p w14:paraId="43808FE7" w14:textId="361D77DF" w:rsidR="00A31781" w:rsidRDefault="00A31781">
      <w:pPr>
        <w:pStyle w:val="Compact"/>
        <w:rPr>
          <w:rFonts w:ascii="Arial" w:hAnsi="Arial" w:cs="Arial"/>
        </w:rPr>
      </w:pPr>
    </w:p>
    <w:p w14:paraId="238C6F85" w14:textId="5D9EFC0F" w:rsidR="00A31781" w:rsidRDefault="00A31781">
      <w:pPr>
        <w:pStyle w:val="Compact"/>
        <w:rPr>
          <w:rFonts w:ascii="Arial" w:hAnsi="Arial" w:cs="Arial"/>
        </w:rPr>
      </w:pPr>
    </w:p>
    <w:p w14:paraId="3738B4E0" w14:textId="157FBEA8" w:rsidR="00A31781" w:rsidRDefault="00A31781">
      <w:pPr>
        <w:pStyle w:val="Compact"/>
        <w:rPr>
          <w:rFonts w:ascii="Arial" w:hAnsi="Arial" w:cs="Arial"/>
        </w:rPr>
      </w:pPr>
    </w:p>
    <w:p w14:paraId="60C1FF3B" w14:textId="77777777" w:rsidR="00A31781" w:rsidRDefault="00A31781">
      <w:pPr>
        <w:pStyle w:val="Compact"/>
        <w:rPr>
          <w:rFonts w:ascii="Arial" w:hAnsi="Arial" w:cs="Arial"/>
        </w:rPr>
      </w:pPr>
    </w:p>
    <w:p w14:paraId="2C0DE1B4" w14:textId="77777777" w:rsidR="00A31781" w:rsidRDefault="00A31781">
      <w:pPr>
        <w:pStyle w:val="Compact"/>
        <w:rPr>
          <w:rFonts w:ascii="Arial" w:hAnsi="Arial" w:cs="Arial"/>
        </w:rPr>
      </w:pPr>
    </w:p>
    <w:p w14:paraId="0DF9D039" w14:textId="77777777" w:rsidR="00D41CA4" w:rsidRDefault="00D41CA4">
      <w:pPr>
        <w:pStyle w:val="Compact"/>
        <w:rPr>
          <w:rFonts w:ascii="Arial" w:hAnsi="Arial" w:cs="Arial"/>
        </w:rPr>
      </w:pPr>
    </w:p>
    <w:p w14:paraId="45A71D07" w14:textId="3F85E047" w:rsidR="00326CE5" w:rsidRPr="00AD1C12" w:rsidRDefault="00F1373F">
      <w:pPr>
        <w:pStyle w:val="Compact"/>
        <w:rPr>
          <w:rFonts w:ascii="Arial" w:hAnsi="Arial" w:cs="Arial"/>
        </w:rPr>
      </w:pPr>
      <w:r>
        <w:rPr>
          <w:rFonts w:ascii="Arial" w:hAnsi="Arial" w:cs="Arial"/>
          <w:noProof/>
        </w:rPr>
        <w:pict w14:anchorId="5F95B9C9">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AD1C12" w:rsidRDefault="0035444E" w:rsidP="00D41CA4">
      <w:pPr>
        <w:pStyle w:val="Heading2"/>
        <w:spacing w:before="0" w:line="276" w:lineRule="auto"/>
        <w:rPr>
          <w:rFonts w:ascii="Arial" w:hAnsi="Arial" w:cs="Arial"/>
          <w:b w:val="0"/>
          <w:bCs w:val="0"/>
          <w:color w:val="000000" w:themeColor="text1"/>
        </w:rPr>
      </w:pPr>
      <w:bookmarkStart w:id="5" w:name="data-submission"/>
      <w:r w:rsidRPr="00AD1C12">
        <w:rPr>
          <w:rFonts w:ascii="Arial" w:hAnsi="Arial" w:cs="Arial"/>
          <w:b w:val="0"/>
          <w:bCs w:val="0"/>
          <w:color w:val="000000" w:themeColor="text1"/>
        </w:rPr>
        <w:t>Data Submission</w:t>
      </w:r>
      <w:bookmarkEnd w:id="5"/>
    </w:p>
    <w:p w14:paraId="688DFFE5" w14:textId="77777777" w:rsidR="00D41CA4" w:rsidRDefault="00D41CA4" w:rsidP="00D41CA4">
      <w:pPr>
        <w:pStyle w:val="Compact"/>
        <w:spacing w:before="0" w:after="0" w:line="276" w:lineRule="auto"/>
        <w:ind w:left="475"/>
        <w:rPr>
          <w:rFonts w:ascii="Arial" w:hAnsi="Arial" w:cs="Arial"/>
          <w:sz w:val="22"/>
          <w:szCs w:val="22"/>
        </w:rPr>
      </w:pPr>
    </w:p>
    <w:p w14:paraId="35CAB32B" w14:textId="2253165F" w:rsidR="0097352D" w:rsidRPr="00AD1C12" w:rsidRDefault="0035444E" w:rsidP="009C7D0C">
      <w:pPr>
        <w:pStyle w:val="Compact"/>
        <w:numPr>
          <w:ilvl w:val="0"/>
          <w:numId w:val="3"/>
        </w:numPr>
        <w:spacing w:before="0" w:after="0" w:line="276" w:lineRule="auto"/>
        <w:ind w:left="475" w:hanging="475"/>
        <w:rPr>
          <w:rFonts w:ascii="Arial" w:hAnsi="Arial" w:cs="Arial"/>
          <w:sz w:val="22"/>
          <w:szCs w:val="22"/>
        </w:rPr>
      </w:pPr>
      <w:r w:rsidRPr="00AD1C12">
        <w:rPr>
          <w:rFonts w:ascii="Arial" w:hAnsi="Arial" w:cs="Arial"/>
          <w:sz w:val="22"/>
          <w:szCs w:val="22"/>
        </w:rPr>
        <w:t>Scan the completed field data sheets and save both paper and electronic versions locally. We do not require you to submit the scanned forms.</w:t>
      </w:r>
    </w:p>
    <w:p w14:paraId="3C483ED4" w14:textId="47006497" w:rsidR="0097352D" w:rsidRPr="00AD1C12" w:rsidRDefault="0035444E" w:rsidP="009C7D0C">
      <w:pPr>
        <w:pStyle w:val="Compact"/>
        <w:numPr>
          <w:ilvl w:val="0"/>
          <w:numId w:val="3"/>
        </w:numPr>
        <w:spacing w:before="0" w:after="0" w:line="276" w:lineRule="auto"/>
        <w:ind w:left="475" w:hanging="475"/>
        <w:rPr>
          <w:rFonts w:ascii="Arial" w:hAnsi="Arial" w:cs="Arial"/>
          <w:sz w:val="22"/>
          <w:szCs w:val="22"/>
        </w:rPr>
      </w:pPr>
      <w:r w:rsidRPr="00AD1C12">
        <w:rPr>
          <w:rFonts w:ascii="Arial" w:hAnsi="Arial" w:cs="Arial"/>
          <w:sz w:val="22"/>
          <w:szCs w:val="22"/>
        </w:rPr>
        <w:t xml:space="preserve">Enter data into the </w:t>
      </w:r>
      <w:hyperlink r:id="rId13" w:history="1">
        <w:r w:rsidRPr="007C5A7F">
          <w:rPr>
            <w:rStyle w:val="Hyperlink"/>
            <w:rFonts w:ascii="Arial" w:hAnsi="Arial" w:cs="Arial"/>
            <w:sz w:val="22"/>
            <w:szCs w:val="22"/>
          </w:rPr>
          <w:t>provided data entry template</w:t>
        </w:r>
      </w:hyperlink>
      <w:r w:rsidRPr="00AD1C12">
        <w:rPr>
          <w:rFonts w:ascii="Arial" w:hAnsi="Arial" w:cs="Arial"/>
          <w:sz w:val="22"/>
          <w:szCs w:val="22"/>
        </w:rPr>
        <w:t>. Each template is an Excel spreadsheet. Please provide as much protocol and sample metadata as possible. Use the “notes” columns to provide additional information or context if a relevant column doesn’t already exist, rather than renaming or creating columns.</w:t>
      </w:r>
    </w:p>
    <w:p w14:paraId="3A9F2C6C" w14:textId="77777777" w:rsidR="0097352D" w:rsidRPr="00AD1C12" w:rsidRDefault="0035444E" w:rsidP="009C7D0C">
      <w:pPr>
        <w:pStyle w:val="Compact"/>
        <w:numPr>
          <w:ilvl w:val="0"/>
          <w:numId w:val="3"/>
        </w:numPr>
        <w:spacing w:before="0" w:after="0" w:line="276" w:lineRule="auto"/>
        <w:ind w:left="475" w:hanging="475"/>
        <w:rPr>
          <w:rFonts w:ascii="Arial" w:hAnsi="Arial" w:cs="Arial"/>
          <w:sz w:val="22"/>
          <w:szCs w:val="22"/>
        </w:rPr>
      </w:pPr>
      <w:r w:rsidRPr="00AD1C12">
        <w:rPr>
          <w:rFonts w:ascii="Arial" w:hAnsi="Arial" w:cs="Arial"/>
          <w:sz w:val="22"/>
          <w:szCs w:val="22"/>
        </w:rPr>
        <w:t xml:space="preserve">Use our online submission portal to upload the Excel Spreadsheet: </w:t>
      </w:r>
      <w:hyperlink r:id="rId14">
        <w:r w:rsidRPr="00AD1C12">
          <w:rPr>
            <w:rStyle w:val="Hyperlink"/>
            <w:rFonts w:ascii="Arial" w:hAnsi="Arial" w:cs="Arial"/>
            <w:sz w:val="22"/>
            <w:szCs w:val="22"/>
          </w:rPr>
          <w:t>https://marinegeo.github.io/data-submission</w:t>
        </w:r>
      </w:hyperlink>
    </w:p>
    <w:p w14:paraId="07780A2C" w14:textId="6F1CF699" w:rsidR="0097352D" w:rsidRPr="00AD1C12" w:rsidRDefault="0035444E" w:rsidP="009C7D0C">
      <w:pPr>
        <w:pStyle w:val="Compact"/>
        <w:numPr>
          <w:ilvl w:val="0"/>
          <w:numId w:val="3"/>
        </w:numPr>
        <w:spacing w:before="0" w:after="0" w:line="276" w:lineRule="auto"/>
        <w:ind w:left="475" w:hanging="475"/>
        <w:rPr>
          <w:rFonts w:ascii="Arial" w:hAnsi="Arial" w:cs="Arial"/>
          <w:sz w:val="22"/>
          <w:szCs w:val="22"/>
        </w:rPr>
      </w:pPr>
      <w:r w:rsidRPr="00AD1C12">
        <w:rPr>
          <w:rFonts w:ascii="Arial" w:hAnsi="Arial" w:cs="Arial"/>
          <w:sz w:val="22"/>
          <w:szCs w:val="22"/>
        </w:rPr>
        <w:t xml:space="preserve">Contact us if you have any questions: </w:t>
      </w:r>
      <w:hyperlink r:id="rId15">
        <w:r w:rsidR="00B36EFA" w:rsidRPr="00270E57">
          <w:rPr>
            <w:rStyle w:val="Hyperlink"/>
            <w:rFonts w:ascii="Arial" w:hAnsi="Arial" w:cs="Arial"/>
            <w:sz w:val="22"/>
            <w:szCs w:val="22"/>
          </w:rPr>
          <w:t>marinegeo</w:t>
        </w:r>
        <w:r w:rsidR="00B36EFA">
          <w:rPr>
            <w:rStyle w:val="Hyperlink"/>
            <w:rFonts w:ascii="Arial" w:hAnsi="Arial" w:cs="Arial"/>
            <w:sz w:val="22"/>
            <w:szCs w:val="22"/>
          </w:rPr>
          <w:t>-protocols</w:t>
        </w:r>
        <w:r w:rsidR="00B36EFA" w:rsidRPr="00270E57">
          <w:rPr>
            <w:rStyle w:val="Hyperlink"/>
            <w:rFonts w:ascii="Arial" w:hAnsi="Arial" w:cs="Arial"/>
            <w:sz w:val="22"/>
            <w:szCs w:val="22"/>
          </w:rPr>
          <w:t>@si.edu</w:t>
        </w:r>
      </w:hyperlink>
    </w:p>
    <w:sectPr w:rsidR="0097352D" w:rsidRPr="00AD1C12" w:rsidSect="00546969">
      <w:headerReference w:type="default" r:id="rId16"/>
      <w:footerReference w:type="default" r:id="rId17"/>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5B17B" w14:textId="77777777" w:rsidR="00D41766" w:rsidRDefault="00D41766">
      <w:pPr>
        <w:spacing w:after="0"/>
      </w:pPr>
      <w:r>
        <w:separator/>
      </w:r>
    </w:p>
  </w:endnote>
  <w:endnote w:type="continuationSeparator" w:id="0">
    <w:p w14:paraId="3477F3B2" w14:textId="77777777" w:rsidR="00D41766" w:rsidRDefault="00D417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597394"/>
      <w:docPartObj>
        <w:docPartGallery w:val="Page Numbers (Bottom of Page)"/>
        <w:docPartUnique/>
      </w:docPartObj>
    </w:sdtPr>
    <w:sdtEndPr>
      <w:rPr>
        <w:noProof/>
      </w:rPr>
    </w:sdtEndPr>
    <w:sdtContent>
      <w:p w14:paraId="2BB99EF5" w14:textId="1473965D" w:rsidR="00785321" w:rsidRDefault="007853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CD064B" w14:textId="77777777" w:rsidR="00785321" w:rsidRDefault="0078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451C2" w14:textId="77777777" w:rsidR="00D41766" w:rsidRDefault="00D41766">
      <w:r>
        <w:separator/>
      </w:r>
    </w:p>
  </w:footnote>
  <w:footnote w:type="continuationSeparator" w:id="0">
    <w:p w14:paraId="3989D60E" w14:textId="77777777" w:rsidR="00D41766" w:rsidRDefault="00D41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DC6BE" w14:textId="4395CFBC" w:rsidR="00546969" w:rsidRDefault="00546969" w:rsidP="00546969">
    <w:pPr>
      <w:pStyle w:val="Header"/>
    </w:pPr>
    <w:r>
      <w:rPr>
        <w:noProof/>
      </w:rPr>
      <w:drawing>
        <wp:inline distT="0" distB="0" distL="0" distR="0" wp14:anchorId="77E361BC" wp14:editId="54897798">
          <wp:extent cx="1176097" cy="40233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76097" cy="402336"/>
                  </a:xfrm>
                  <a:prstGeom prst="rect">
                    <a:avLst/>
                  </a:prstGeom>
                </pic:spPr>
              </pic:pic>
            </a:graphicData>
          </a:graphic>
        </wp:inline>
      </w:drawing>
    </w:r>
    <w:r>
      <w:tab/>
    </w:r>
    <w:r>
      <w:tab/>
    </w:r>
    <w:r w:rsidRPr="002B2EF6">
      <w:rPr>
        <w:rFonts w:ascii="Arial" w:hAnsi="Arial" w:cs="Arial"/>
        <w:sz w:val="22"/>
        <w:szCs w:val="22"/>
      </w:rPr>
      <w:t>Diver Visual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46D67A0"/>
    <w:multiLevelType w:val="hybridMultilevel"/>
    <w:tmpl w:val="606C74C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34EE7"/>
    <w:multiLevelType w:val="hybridMultilevel"/>
    <w:tmpl w:val="70AE2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90647"/>
    <w:multiLevelType w:val="hybridMultilevel"/>
    <w:tmpl w:val="1D36F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7D626C"/>
    <w:multiLevelType w:val="hybridMultilevel"/>
    <w:tmpl w:val="4580C77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B1433D"/>
    <w:multiLevelType w:val="hybridMultilevel"/>
    <w:tmpl w:val="F3BC1D0E"/>
    <w:lvl w:ilvl="0" w:tplc="0409000F">
      <w:start w:val="1"/>
      <w:numFmt w:val="decimal"/>
      <w:lvlText w:val="%1."/>
      <w:lvlJc w:val="left"/>
      <w:pPr>
        <w:ind w:left="360" w:hanging="360"/>
      </w:pPr>
    </w:lvl>
    <w:lvl w:ilvl="1" w:tplc="04090019">
      <w:start w:val="1"/>
      <w:numFmt w:val="lowerLetter"/>
      <w:lvlText w:val="%2."/>
      <w:lvlJc w:val="left"/>
      <w:pPr>
        <w:ind w:left="90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38402ABD"/>
    <w:multiLevelType w:val="hybridMultilevel"/>
    <w:tmpl w:val="B7EC616A"/>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C794C"/>
    <w:multiLevelType w:val="hybridMultilevel"/>
    <w:tmpl w:val="781E9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9A7093"/>
    <w:multiLevelType w:val="hybridMultilevel"/>
    <w:tmpl w:val="2B64E71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EC1463"/>
    <w:multiLevelType w:val="hybridMultilevel"/>
    <w:tmpl w:val="8CE6C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5"/>
  </w:num>
  <w:num w:numId="7">
    <w:abstractNumId w:val="9"/>
  </w:num>
  <w:num w:numId="8">
    <w:abstractNumId w:val="10"/>
  </w:num>
  <w:num w:numId="9">
    <w:abstractNumId w:val="11"/>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48"/>
    <w:rsid w:val="00011C8B"/>
    <w:rsid w:val="00047F25"/>
    <w:rsid w:val="000B1043"/>
    <w:rsid w:val="000B3AF4"/>
    <w:rsid w:val="0013479D"/>
    <w:rsid w:val="001F5849"/>
    <w:rsid w:val="00244870"/>
    <w:rsid w:val="002B2EF6"/>
    <w:rsid w:val="002B703F"/>
    <w:rsid w:val="00326CE5"/>
    <w:rsid w:val="00344B5D"/>
    <w:rsid w:val="0035444E"/>
    <w:rsid w:val="0036023A"/>
    <w:rsid w:val="003942F8"/>
    <w:rsid w:val="003B0249"/>
    <w:rsid w:val="003D37AA"/>
    <w:rsid w:val="00481CAF"/>
    <w:rsid w:val="004B22ED"/>
    <w:rsid w:val="004E29B3"/>
    <w:rsid w:val="0051604F"/>
    <w:rsid w:val="00546969"/>
    <w:rsid w:val="00590D07"/>
    <w:rsid w:val="005F2F37"/>
    <w:rsid w:val="00653075"/>
    <w:rsid w:val="006E6934"/>
    <w:rsid w:val="00722998"/>
    <w:rsid w:val="00724581"/>
    <w:rsid w:val="0072534C"/>
    <w:rsid w:val="00784D58"/>
    <w:rsid w:val="00785321"/>
    <w:rsid w:val="007A5D1C"/>
    <w:rsid w:val="007C5A7F"/>
    <w:rsid w:val="008D6863"/>
    <w:rsid w:val="0094121B"/>
    <w:rsid w:val="0097352D"/>
    <w:rsid w:val="009B0540"/>
    <w:rsid w:val="009C7D0C"/>
    <w:rsid w:val="009D199C"/>
    <w:rsid w:val="00A31781"/>
    <w:rsid w:val="00A374FC"/>
    <w:rsid w:val="00AD1C12"/>
    <w:rsid w:val="00AE7EDB"/>
    <w:rsid w:val="00B36EFA"/>
    <w:rsid w:val="00B42B99"/>
    <w:rsid w:val="00B44436"/>
    <w:rsid w:val="00B86B75"/>
    <w:rsid w:val="00BC48D5"/>
    <w:rsid w:val="00C0276E"/>
    <w:rsid w:val="00C36279"/>
    <w:rsid w:val="00C4243B"/>
    <w:rsid w:val="00CD4CC1"/>
    <w:rsid w:val="00D41766"/>
    <w:rsid w:val="00D41CA4"/>
    <w:rsid w:val="00E315A3"/>
    <w:rsid w:val="00E8602A"/>
    <w:rsid w:val="00EB263F"/>
    <w:rsid w:val="00F1373F"/>
    <w:rsid w:val="00F13AF2"/>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105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10548"/>
    <w:rPr>
      <w:rFonts w:ascii="Segoe UI" w:hAnsi="Segoe UI" w:cs="Segoe UI"/>
      <w:sz w:val="18"/>
      <w:szCs w:val="18"/>
    </w:rPr>
  </w:style>
  <w:style w:type="paragraph" w:styleId="ListParagraph">
    <w:name w:val="List Paragraph"/>
    <w:basedOn w:val="Normal"/>
    <w:uiPriority w:val="34"/>
    <w:qFormat/>
    <w:rsid w:val="00653075"/>
    <w:pPr>
      <w:spacing w:after="0"/>
      <w:ind w:left="720"/>
      <w:contextualSpacing/>
    </w:pPr>
  </w:style>
  <w:style w:type="character" w:styleId="CommentReference">
    <w:name w:val="annotation reference"/>
    <w:basedOn w:val="DefaultParagraphFont"/>
    <w:uiPriority w:val="99"/>
    <w:semiHidden/>
    <w:unhideWhenUsed/>
    <w:rsid w:val="00653075"/>
    <w:rPr>
      <w:sz w:val="16"/>
      <w:szCs w:val="16"/>
    </w:rPr>
  </w:style>
  <w:style w:type="paragraph" w:styleId="CommentText">
    <w:name w:val="annotation text"/>
    <w:basedOn w:val="Normal"/>
    <w:link w:val="CommentTextChar"/>
    <w:uiPriority w:val="99"/>
    <w:semiHidden/>
    <w:unhideWhenUsed/>
    <w:rsid w:val="00653075"/>
    <w:pPr>
      <w:spacing w:after="0"/>
    </w:pPr>
    <w:rPr>
      <w:sz w:val="20"/>
      <w:szCs w:val="20"/>
    </w:rPr>
  </w:style>
  <w:style w:type="character" w:customStyle="1" w:styleId="CommentTextChar">
    <w:name w:val="Comment Text Char"/>
    <w:basedOn w:val="DefaultParagraphFont"/>
    <w:link w:val="CommentText"/>
    <w:uiPriority w:val="99"/>
    <w:semiHidden/>
    <w:rsid w:val="00653075"/>
    <w:rPr>
      <w:sz w:val="20"/>
      <w:szCs w:val="20"/>
    </w:rPr>
  </w:style>
  <w:style w:type="character" w:styleId="UnresolvedMention">
    <w:name w:val="Unresolved Mention"/>
    <w:basedOn w:val="DefaultParagraphFont"/>
    <w:uiPriority w:val="99"/>
    <w:semiHidden/>
    <w:unhideWhenUsed/>
    <w:rsid w:val="00EB263F"/>
    <w:rPr>
      <w:color w:val="605E5C"/>
      <w:shd w:val="clear" w:color="auto" w:fill="E1DFDD"/>
    </w:rPr>
  </w:style>
  <w:style w:type="paragraph" w:styleId="Header">
    <w:name w:val="header"/>
    <w:basedOn w:val="Normal"/>
    <w:link w:val="HeaderChar"/>
    <w:unhideWhenUsed/>
    <w:rsid w:val="00546969"/>
    <w:pPr>
      <w:tabs>
        <w:tab w:val="center" w:pos="4680"/>
        <w:tab w:val="right" w:pos="9360"/>
      </w:tabs>
      <w:spacing w:after="0"/>
    </w:pPr>
  </w:style>
  <w:style w:type="character" w:customStyle="1" w:styleId="HeaderChar">
    <w:name w:val="Header Char"/>
    <w:basedOn w:val="DefaultParagraphFont"/>
    <w:link w:val="Header"/>
    <w:rsid w:val="00546969"/>
  </w:style>
  <w:style w:type="paragraph" w:styleId="Footer">
    <w:name w:val="footer"/>
    <w:basedOn w:val="Normal"/>
    <w:link w:val="FooterChar"/>
    <w:uiPriority w:val="99"/>
    <w:unhideWhenUsed/>
    <w:rsid w:val="00546969"/>
    <w:pPr>
      <w:tabs>
        <w:tab w:val="center" w:pos="4680"/>
        <w:tab w:val="right" w:pos="9360"/>
      </w:tabs>
      <w:spacing w:after="0"/>
    </w:pPr>
  </w:style>
  <w:style w:type="character" w:customStyle="1" w:styleId="FooterChar">
    <w:name w:val="Footer Char"/>
    <w:basedOn w:val="DefaultParagraphFont"/>
    <w:link w:val="Footer"/>
    <w:uiPriority w:val="99"/>
    <w:rsid w:val="00546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25573/serc.1471779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 TargetMode="External"/><Relationship Id="rId5" Type="http://schemas.openxmlformats.org/officeDocument/2006/relationships/footnotes" Target="footnotes.xml"/><Relationship Id="rId15" Type="http://schemas.openxmlformats.org/officeDocument/2006/relationships/hyperlink" Target="mailto:marinegeo-protocols@si.edu" TargetMode="External"/><Relationship Id="rId10" Type="http://schemas.openxmlformats.org/officeDocument/2006/relationships/hyperlink" Target="https://doi.org/10.25573/serc.1471779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20</cp:revision>
  <dcterms:created xsi:type="dcterms:W3CDTF">2020-12-02T17:04:00Z</dcterms:created>
  <dcterms:modified xsi:type="dcterms:W3CDTF">2021-07-09T01:11:00Z</dcterms:modified>
</cp:coreProperties>
</file>