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D30F8" w14:textId="60C4268C" w:rsidR="006A4531" w:rsidRPr="00270E57" w:rsidRDefault="00F92C96" w:rsidP="006A4531">
      <w:pPr>
        <w:pStyle w:val="Title"/>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A840E7" w:rsidRPr="00270E57">
        <w:rPr>
          <w:rFonts w:ascii="Arial" w:hAnsi="Arial" w:cs="Arial"/>
          <w:b w:val="0"/>
          <w:bCs w:val="0"/>
          <w:color w:val="000000" w:themeColor="text1"/>
          <w:sz w:val="48"/>
          <w:szCs w:val="48"/>
        </w:rPr>
        <w:t>Benthic Photoquadrats</w:t>
      </w:r>
      <w:r>
        <w:rPr>
          <w:rFonts w:ascii="Arial" w:hAnsi="Arial" w:cs="Arial"/>
          <w:b w:val="0"/>
          <w:bCs w:val="0"/>
          <w:color w:val="000000" w:themeColor="text1"/>
          <w:sz w:val="48"/>
          <w:szCs w:val="48"/>
        </w:rPr>
        <w:t xml:space="preserve"> Protocol</w:t>
      </w:r>
    </w:p>
    <w:p w14:paraId="7C0C5908" w14:textId="6C27D600" w:rsidR="006A4531" w:rsidRPr="00270E57" w:rsidRDefault="00274F7A" w:rsidP="006A4531">
      <w:pPr>
        <w:pStyle w:val="Compact"/>
        <w:rPr>
          <w:rFonts w:ascii="Arial" w:hAnsi="Arial" w:cs="Arial"/>
        </w:rPr>
      </w:pPr>
      <w:r>
        <w:rPr>
          <w:rFonts w:ascii="Arial" w:hAnsi="Arial" w:cs="Arial"/>
          <w:noProof/>
        </w:rPr>
        <w:pict w14:anchorId="00C077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722921E4" w14:textId="0D2031E7" w:rsidR="006D2771" w:rsidRPr="00270E57" w:rsidRDefault="00F92C96" w:rsidP="006A4531">
      <w:pPr>
        <w:pStyle w:val="Compact"/>
        <w:rPr>
          <w:rFonts w:ascii="Arial" w:hAnsi="Arial" w:cs="Arial"/>
        </w:rPr>
      </w:pPr>
      <w:r w:rsidRPr="00270E57">
        <w:rPr>
          <w:rFonts w:ascii="Arial" w:hAnsi="Arial" w:cs="Arial"/>
          <w:noProof/>
        </w:rPr>
        <w:drawing>
          <wp:anchor distT="0" distB="0" distL="114300" distR="114300" simplePos="0" relativeHeight="251659264" behindDoc="0" locked="0" layoutInCell="1" allowOverlap="1" wp14:anchorId="4BB499AE" wp14:editId="79B7E122">
            <wp:simplePos x="0" y="0"/>
            <wp:positionH relativeFrom="margin">
              <wp:posOffset>430306</wp:posOffset>
            </wp:positionH>
            <wp:positionV relativeFrom="paragraph">
              <wp:posOffset>203200</wp:posOffset>
            </wp:positionV>
            <wp:extent cx="4995545" cy="38188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32" t="3633" r="1283" b="3391"/>
                    <a:stretch/>
                  </pic:blipFill>
                  <pic:spPr bwMode="auto">
                    <a:xfrm>
                      <a:off x="0" y="0"/>
                      <a:ext cx="4995545" cy="3818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88BE49" w14:textId="77777777" w:rsidR="00F92C96" w:rsidRPr="00F92C96" w:rsidRDefault="00F92C96" w:rsidP="00F92C96">
      <w:pPr>
        <w:pStyle w:val="BodyText"/>
      </w:pPr>
    </w:p>
    <w:p w14:paraId="7BCF9215" w14:textId="78290FA9" w:rsidR="00270E57" w:rsidRDefault="0072534C" w:rsidP="00F92C96">
      <w:pPr>
        <w:pStyle w:val="FirstParagraph"/>
        <w:rPr>
          <w:rFonts w:ascii="Arial" w:hAnsi="Arial" w:cs="Arial"/>
          <w:sz w:val="22"/>
          <w:szCs w:val="22"/>
        </w:rPr>
      </w:pPr>
      <w:r w:rsidRPr="00270E57">
        <w:rPr>
          <w:rFonts w:ascii="Arial" w:hAnsi="Arial" w:cs="Arial"/>
          <w:sz w:val="22"/>
          <w:szCs w:val="22"/>
          <w:u w:val="single"/>
        </w:rPr>
        <w:t>How to cite this work:</w:t>
      </w:r>
      <w:r w:rsidRPr="00270E57">
        <w:rPr>
          <w:rFonts w:ascii="Arial" w:hAnsi="Arial" w:cs="Arial"/>
          <w:sz w:val="22"/>
          <w:szCs w:val="22"/>
        </w:rPr>
        <w:t xml:space="preserve"> </w:t>
      </w:r>
      <w:r w:rsidR="00F92C96">
        <w:rPr>
          <w:rFonts w:ascii="Arial" w:hAnsi="Arial" w:cs="Arial"/>
          <w:sz w:val="22"/>
          <w:szCs w:val="22"/>
        </w:rPr>
        <w:t>MarineGEO Benthic</w:t>
      </w:r>
      <w:r w:rsidR="006D2771" w:rsidRPr="00270E57">
        <w:rPr>
          <w:rFonts w:ascii="Arial" w:hAnsi="Arial" w:cs="Arial"/>
          <w:sz w:val="22"/>
          <w:szCs w:val="22"/>
        </w:rPr>
        <w:t xml:space="preserve"> Photoquadrats</w:t>
      </w:r>
      <w:r w:rsidR="00F92C96">
        <w:rPr>
          <w:rFonts w:ascii="Arial" w:hAnsi="Arial" w:cs="Arial"/>
          <w:sz w:val="22"/>
          <w:szCs w:val="22"/>
        </w:rPr>
        <w:t xml:space="preserve"> Protocol</w:t>
      </w:r>
      <w:r w:rsidR="0035444E" w:rsidRPr="00270E57">
        <w:rPr>
          <w:rFonts w:ascii="Arial" w:hAnsi="Arial" w:cs="Arial"/>
          <w:sz w:val="22"/>
          <w:szCs w:val="22"/>
        </w:rPr>
        <w:t>. (202</w:t>
      </w:r>
      <w:r w:rsidR="00E12F53" w:rsidRPr="00270E57">
        <w:rPr>
          <w:rFonts w:ascii="Arial" w:hAnsi="Arial" w:cs="Arial"/>
          <w:sz w:val="22"/>
          <w:szCs w:val="22"/>
        </w:rPr>
        <w:t>1</w:t>
      </w:r>
      <w:r w:rsidR="0035444E" w:rsidRPr="00270E57">
        <w:rPr>
          <w:rFonts w:ascii="Arial" w:hAnsi="Arial" w:cs="Arial"/>
          <w:sz w:val="22"/>
          <w:szCs w:val="22"/>
        </w:rPr>
        <w:t xml:space="preserve">) </w:t>
      </w:r>
      <w:r w:rsidR="00F92C96">
        <w:rPr>
          <w:rFonts w:ascii="Arial" w:hAnsi="Arial" w:cs="Arial"/>
          <w:sz w:val="22"/>
          <w:szCs w:val="22"/>
        </w:rPr>
        <w:t xml:space="preserve">Harper, Leah, </w:t>
      </w:r>
      <w:r w:rsidR="0035444E" w:rsidRPr="00270E57">
        <w:rPr>
          <w:rFonts w:ascii="Arial" w:hAnsi="Arial" w:cs="Arial"/>
          <w:sz w:val="22"/>
          <w:szCs w:val="22"/>
        </w:rPr>
        <w:t>Tennenbaum Marine Observatories Network, MarineGEO, Smithsonian Institution.</w:t>
      </w:r>
      <w:r w:rsidR="00F92C96">
        <w:rPr>
          <w:rFonts w:ascii="Arial" w:hAnsi="Arial" w:cs="Arial"/>
          <w:sz w:val="22"/>
          <w:szCs w:val="22"/>
        </w:rPr>
        <w:t xml:space="preserve"> </w:t>
      </w:r>
      <w:r w:rsidR="00F92C96" w:rsidRPr="00F92C96">
        <w:rPr>
          <w:rFonts w:ascii="Arial" w:hAnsi="Arial" w:cs="Arial"/>
          <w:sz w:val="22"/>
          <w:szCs w:val="22"/>
        </w:rPr>
        <w:t>https://doi.org/10.25573/serc.14717823</w:t>
      </w:r>
      <w:r w:rsidR="00AA5C3E">
        <w:rPr>
          <w:rFonts w:ascii="Arial" w:hAnsi="Arial" w:cs="Arial"/>
          <w:sz w:val="22"/>
          <w:szCs w:val="22"/>
        </w:rPr>
        <w:t>.v1</w:t>
      </w:r>
    </w:p>
    <w:p w14:paraId="512EE0DA" w14:textId="77777777" w:rsidR="00F92C96" w:rsidRPr="00F92C96" w:rsidRDefault="00F92C96" w:rsidP="00F92C96">
      <w:pPr>
        <w:pStyle w:val="BodyText"/>
      </w:pPr>
    </w:p>
    <w:p w14:paraId="0141F26B" w14:textId="77777777" w:rsidR="0097352D" w:rsidRPr="00270E57" w:rsidRDefault="0072534C" w:rsidP="0072534C">
      <w:pPr>
        <w:pStyle w:val="Compact"/>
        <w:jc w:val="center"/>
        <w:rPr>
          <w:rFonts w:ascii="Arial" w:hAnsi="Arial" w:cs="Arial"/>
        </w:rPr>
      </w:pPr>
      <w:r w:rsidRPr="00270E57">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2A6BAEE9" w:rsidR="0072534C" w:rsidRPr="00270E57" w:rsidRDefault="004D12FE" w:rsidP="004674CF">
      <w:pPr>
        <w:spacing w:after="0"/>
        <w:rPr>
          <w:rFonts w:ascii="Arial" w:hAnsi="Arial" w:cs="Arial"/>
        </w:rPr>
      </w:pPr>
      <w:r>
        <w:rPr>
          <w:rFonts w:ascii="Arial" w:hAnsi="Arial" w:cs="Arial"/>
          <w:noProof/>
        </w:rPr>
        <w:lastRenderedPageBreak/>
        <w:pict w14:anchorId="0021F026">
          <v:shape id="_x0000_i1026" type="#_x0000_t75" alt="" style="width:467.85pt;height:1.5pt;mso-width-percent:0;mso-height-percent:0;mso-width-percent:0;mso-height-percent:0" o:hrpct="0" o:hralign="center" o:hr="t">
            <v:imagedata r:id="rId7" o:title="Default Line"/>
          </v:shape>
        </w:pict>
      </w:r>
    </w:p>
    <w:p w14:paraId="74F45E35" w14:textId="77777777" w:rsidR="0097352D" w:rsidRPr="00270E57" w:rsidRDefault="0035444E" w:rsidP="004674CF">
      <w:pPr>
        <w:pStyle w:val="Heading2"/>
        <w:spacing w:before="0"/>
        <w:rPr>
          <w:rFonts w:ascii="Arial" w:hAnsi="Arial" w:cs="Arial"/>
          <w:b w:val="0"/>
          <w:bCs w:val="0"/>
          <w:color w:val="000000" w:themeColor="text1"/>
        </w:rPr>
      </w:pPr>
      <w:bookmarkStart w:id="0" w:name="introduction"/>
      <w:r w:rsidRPr="00270E57">
        <w:rPr>
          <w:rFonts w:ascii="Arial" w:hAnsi="Arial" w:cs="Arial"/>
          <w:b w:val="0"/>
          <w:bCs w:val="0"/>
          <w:color w:val="000000" w:themeColor="text1"/>
        </w:rPr>
        <w:t>Introduction</w:t>
      </w:r>
      <w:bookmarkEnd w:id="0"/>
    </w:p>
    <w:p w14:paraId="04E9CAA7" w14:textId="77777777" w:rsidR="00E12F53" w:rsidRPr="00270E57" w:rsidRDefault="00E12F53" w:rsidP="00E12F53">
      <w:pPr>
        <w:spacing w:after="0" w:line="276" w:lineRule="auto"/>
        <w:rPr>
          <w:rFonts w:ascii="Arial" w:hAnsi="Arial" w:cs="Arial"/>
          <w:sz w:val="22"/>
          <w:szCs w:val="22"/>
        </w:rPr>
      </w:pPr>
    </w:p>
    <w:p w14:paraId="18306D83" w14:textId="1AECAE5C" w:rsidR="00A840E7" w:rsidRPr="00270E57" w:rsidRDefault="00A840E7" w:rsidP="00E12F53">
      <w:pPr>
        <w:spacing w:after="0" w:line="276" w:lineRule="auto"/>
        <w:rPr>
          <w:rFonts w:ascii="Arial" w:hAnsi="Arial" w:cs="Arial"/>
          <w:sz w:val="22"/>
          <w:szCs w:val="22"/>
        </w:rPr>
      </w:pPr>
      <w:r w:rsidRPr="00270E57">
        <w:rPr>
          <w:rFonts w:ascii="Arial" w:hAnsi="Arial" w:cs="Arial"/>
          <w:sz w:val="22"/>
          <w:szCs w:val="22"/>
        </w:rPr>
        <w:t>The relative space occupied by sessile animals and seaweeds on the seabed is measured as benthic cover, which provides data on community composition</w:t>
      </w:r>
      <w:r w:rsidR="008E63E6" w:rsidRPr="00270E57">
        <w:rPr>
          <w:rFonts w:ascii="Arial" w:hAnsi="Arial" w:cs="Arial"/>
          <w:sz w:val="22"/>
          <w:szCs w:val="22"/>
        </w:rPr>
        <w:t xml:space="preserve">, </w:t>
      </w:r>
      <w:r w:rsidRPr="00270E57">
        <w:rPr>
          <w:rFonts w:ascii="Arial" w:hAnsi="Arial" w:cs="Arial"/>
          <w:sz w:val="22"/>
          <w:szCs w:val="22"/>
        </w:rPr>
        <w:t>diversity</w:t>
      </w:r>
      <w:r w:rsidR="008E63E6" w:rsidRPr="00270E57">
        <w:rPr>
          <w:rFonts w:ascii="Arial" w:hAnsi="Arial" w:cs="Arial"/>
          <w:sz w:val="22"/>
          <w:szCs w:val="22"/>
        </w:rPr>
        <w:t>, and distribution of habitat-forming foundation species</w:t>
      </w:r>
      <w:r w:rsidRPr="00270E57">
        <w:rPr>
          <w:rFonts w:ascii="Arial" w:hAnsi="Arial" w:cs="Arial"/>
          <w:sz w:val="22"/>
          <w:szCs w:val="22"/>
        </w:rPr>
        <w:t>.  To quantify benthic cover, we record photoquadrats in situ in a standardized format, and use image processing to calculate the percent cover of each organism and substrate type.</w:t>
      </w:r>
    </w:p>
    <w:p w14:paraId="3F30F0CD" w14:textId="77777777" w:rsidR="00E12F53" w:rsidRPr="00270E57" w:rsidRDefault="00E12F53" w:rsidP="00E12F53">
      <w:pPr>
        <w:spacing w:after="0" w:line="276" w:lineRule="auto"/>
        <w:rPr>
          <w:rFonts w:ascii="Arial" w:hAnsi="Arial" w:cs="Arial"/>
          <w:sz w:val="22"/>
          <w:szCs w:val="22"/>
        </w:rPr>
      </w:pPr>
    </w:p>
    <w:p w14:paraId="5799A96D" w14:textId="18102A3C" w:rsidR="00A840E7" w:rsidRPr="00270E57" w:rsidRDefault="00A840E7" w:rsidP="00E12F53">
      <w:pPr>
        <w:spacing w:after="0" w:line="276" w:lineRule="auto"/>
        <w:rPr>
          <w:rFonts w:ascii="Arial" w:hAnsi="Arial" w:cs="Arial"/>
          <w:sz w:val="22"/>
          <w:szCs w:val="22"/>
        </w:rPr>
      </w:pPr>
      <w:r w:rsidRPr="00270E57">
        <w:rPr>
          <w:rFonts w:ascii="Arial" w:hAnsi="Arial" w:cs="Arial"/>
          <w:sz w:val="22"/>
          <w:szCs w:val="22"/>
        </w:rPr>
        <w:t xml:space="preserve">MarineGEO has adapted these </w:t>
      </w:r>
      <w:proofErr w:type="spellStart"/>
      <w:r w:rsidRPr="00270E57">
        <w:rPr>
          <w:rFonts w:ascii="Arial" w:hAnsi="Arial" w:cs="Arial"/>
          <w:sz w:val="22"/>
          <w:szCs w:val="22"/>
        </w:rPr>
        <w:t>photoquadrat</w:t>
      </w:r>
      <w:proofErr w:type="spellEnd"/>
      <w:r w:rsidRPr="00270E57">
        <w:rPr>
          <w:rFonts w:ascii="Arial" w:hAnsi="Arial" w:cs="Arial"/>
          <w:sz w:val="22"/>
          <w:szCs w:val="22"/>
        </w:rPr>
        <w:t xml:space="preserve"> methods from </w:t>
      </w:r>
      <w:hyperlink r:id="rId10" w:history="1">
        <w:r w:rsidRPr="00270E57">
          <w:rPr>
            <w:rStyle w:val="Hyperlink"/>
            <w:rFonts w:ascii="Arial" w:hAnsi="Arial" w:cs="Arial"/>
            <w:color w:val="0070C0"/>
            <w:sz w:val="22"/>
            <w:szCs w:val="22"/>
          </w:rPr>
          <w:t>Reef Life Survey</w:t>
        </w:r>
      </w:hyperlink>
      <w:r w:rsidRPr="00270E57">
        <w:rPr>
          <w:rFonts w:ascii="Arial" w:hAnsi="Arial" w:cs="Arial"/>
          <w:sz w:val="22"/>
          <w:szCs w:val="22"/>
        </w:rPr>
        <w:t xml:space="preserve">, an international monitoring network of coral and subtidal rocky reefs. For post-processing, users will upload and process their photoquadrats in </w:t>
      </w:r>
      <w:hyperlink r:id="rId11" w:history="1">
        <w:proofErr w:type="spellStart"/>
        <w:r w:rsidRPr="00270E57">
          <w:rPr>
            <w:rStyle w:val="Hyperlink"/>
            <w:rFonts w:ascii="Arial" w:hAnsi="Arial" w:cs="Arial"/>
            <w:sz w:val="22"/>
            <w:szCs w:val="22"/>
          </w:rPr>
          <w:t>CoralNet</w:t>
        </w:r>
        <w:proofErr w:type="spellEnd"/>
      </w:hyperlink>
      <w:r w:rsidRPr="00270E57">
        <w:rPr>
          <w:rFonts w:ascii="Arial" w:hAnsi="Arial" w:cs="Arial"/>
          <w:sz w:val="22"/>
          <w:szCs w:val="22"/>
        </w:rPr>
        <w:t>, an online repository that uses computer vision algorithms to automate image scoring. Further, MarineGEO has adopted the standardized vocabulary developed under the Collaborative and Automated Tools for Analysis of Marine Imagery (CATAMI) project to make these data comparable, long-lived, and useful across studies.</w:t>
      </w:r>
    </w:p>
    <w:p w14:paraId="3F049671" w14:textId="77777777" w:rsidR="00E12F53" w:rsidRPr="00270E57" w:rsidRDefault="00E12F53" w:rsidP="00E12F53">
      <w:pPr>
        <w:spacing w:after="0" w:line="276" w:lineRule="auto"/>
        <w:rPr>
          <w:rFonts w:ascii="Arial" w:hAnsi="Arial" w:cs="Arial"/>
          <w:sz w:val="22"/>
          <w:szCs w:val="22"/>
        </w:rPr>
      </w:pPr>
    </w:p>
    <w:p w14:paraId="2C8938BB" w14:textId="00E84C14" w:rsidR="006A4531" w:rsidRPr="00270E57" w:rsidRDefault="00A840E7" w:rsidP="00E12F53">
      <w:pPr>
        <w:spacing w:after="0" w:line="276" w:lineRule="auto"/>
        <w:rPr>
          <w:rFonts w:ascii="Arial" w:hAnsi="Arial" w:cs="Arial"/>
          <w:sz w:val="22"/>
          <w:szCs w:val="22"/>
        </w:rPr>
      </w:pPr>
      <w:r w:rsidRPr="00270E57">
        <w:rPr>
          <w:rFonts w:ascii="Arial" w:hAnsi="Arial" w:cs="Arial"/>
          <w:sz w:val="22"/>
          <w:szCs w:val="22"/>
        </w:rPr>
        <w:t>Additional copies of this protocol, field datasheets,</w:t>
      </w:r>
      <w:r w:rsidR="00274F7A">
        <w:rPr>
          <w:rFonts w:ascii="Arial" w:hAnsi="Arial" w:cs="Arial"/>
          <w:sz w:val="22"/>
          <w:szCs w:val="22"/>
        </w:rPr>
        <w:t xml:space="preserve"> and</w:t>
      </w:r>
      <w:r w:rsidRPr="00270E57">
        <w:rPr>
          <w:rFonts w:ascii="Arial" w:hAnsi="Arial" w:cs="Arial"/>
          <w:sz w:val="22"/>
          <w:szCs w:val="22"/>
        </w:rPr>
        <w:t xml:space="preserve"> data entry templates can be found </w:t>
      </w:r>
      <w:r w:rsidR="00274F7A">
        <w:rPr>
          <w:rFonts w:ascii="Arial" w:hAnsi="Arial" w:cs="Arial"/>
          <w:sz w:val="22"/>
          <w:szCs w:val="22"/>
        </w:rPr>
        <w:t xml:space="preserve">at </w:t>
      </w:r>
      <w:r w:rsidR="00274F7A" w:rsidRPr="00F92C96">
        <w:rPr>
          <w:rFonts w:ascii="Arial" w:hAnsi="Arial" w:cs="Arial"/>
          <w:sz w:val="22"/>
          <w:szCs w:val="22"/>
        </w:rPr>
        <w:t>https://doi.org/10.25573/serc.14717823</w:t>
      </w:r>
      <w:r w:rsidRPr="00270E57">
        <w:rPr>
          <w:rFonts w:ascii="Arial" w:hAnsi="Arial" w:cs="Arial"/>
          <w:sz w:val="22"/>
          <w:szCs w:val="22"/>
        </w:rPr>
        <w:t>.</w:t>
      </w:r>
    </w:p>
    <w:p w14:paraId="2A3051AC" w14:textId="77777777" w:rsidR="00E12F53" w:rsidRPr="00270E57" w:rsidRDefault="00E12F53" w:rsidP="00E12F53">
      <w:pPr>
        <w:pStyle w:val="Heading2"/>
        <w:spacing w:before="0" w:line="276" w:lineRule="auto"/>
        <w:rPr>
          <w:rFonts w:ascii="Arial" w:hAnsi="Arial" w:cs="Arial"/>
          <w:b w:val="0"/>
          <w:bCs w:val="0"/>
          <w:sz w:val="22"/>
          <w:szCs w:val="22"/>
        </w:rPr>
      </w:pPr>
      <w:bookmarkStart w:id="1" w:name="measured-parameters"/>
    </w:p>
    <w:p w14:paraId="07B449AE" w14:textId="53920D0C" w:rsidR="00E12F53" w:rsidRPr="00270E57" w:rsidRDefault="0035444E" w:rsidP="00E12F53">
      <w:pPr>
        <w:pStyle w:val="Heading2"/>
        <w:spacing w:before="0" w:line="276" w:lineRule="auto"/>
        <w:rPr>
          <w:rFonts w:ascii="Arial" w:hAnsi="Arial" w:cs="Arial"/>
          <w:b w:val="0"/>
          <w:bCs w:val="0"/>
          <w:color w:val="000000" w:themeColor="text1"/>
          <w:sz w:val="22"/>
          <w:szCs w:val="22"/>
          <w:u w:val="single"/>
        </w:rPr>
      </w:pPr>
      <w:r w:rsidRPr="00270E57">
        <w:rPr>
          <w:rFonts w:ascii="Arial" w:hAnsi="Arial" w:cs="Arial"/>
          <w:b w:val="0"/>
          <w:bCs w:val="0"/>
          <w:color w:val="000000" w:themeColor="text1"/>
          <w:sz w:val="22"/>
          <w:szCs w:val="22"/>
          <w:u w:val="single"/>
        </w:rPr>
        <w:t>Measured Parameters</w:t>
      </w:r>
      <w:bookmarkEnd w:id="1"/>
      <w:r w:rsidR="00E12F53" w:rsidRPr="00270E57">
        <w:rPr>
          <w:rFonts w:ascii="Arial" w:hAnsi="Arial" w:cs="Arial"/>
          <w:b w:val="0"/>
          <w:bCs w:val="0"/>
          <w:color w:val="000000" w:themeColor="text1"/>
          <w:sz w:val="22"/>
          <w:szCs w:val="22"/>
          <w:u w:val="single"/>
        </w:rPr>
        <w:t>:</w:t>
      </w:r>
    </w:p>
    <w:p w14:paraId="4129E1C3" w14:textId="3D56F520" w:rsidR="006A4531" w:rsidRPr="00270E57" w:rsidRDefault="008E63E6" w:rsidP="00E12F53">
      <w:pPr>
        <w:spacing w:after="0" w:line="276" w:lineRule="auto"/>
        <w:rPr>
          <w:rFonts w:ascii="Arial" w:hAnsi="Arial" w:cs="Arial"/>
          <w:sz w:val="22"/>
          <w:szCs w:val="22"/>
        </w:rPr>
      </w:pPr>
      <w:r w:rsidRPr="00270E57">
        <w:rPr>
          <w:rFonts w:ascii="Arial" w:hAnsi="Arial" w:cs="Arial"/>
          <w:sz w:val="22"/>
          <w:szCs w:val="22"/>
        </w:rPr>
        <w:t xml:space="preserve">This assay determines relative community dominance of benthic organisms, measured as the percent cover and identity of organisms and substrate types in each replicate </w:t>
      </w:r>
      <w:proofErr w:type="spellStart"/>
      <w:r w:rsidRPr="00270E57">
        <w:rPr>
          <w:rFonts w:ascii="Arial" w:hAnsi="Arial" w:cs="Arial"/>
          <w:sz w:val="22"/>
          <w:szCs w:val="22"/>
        </w:rPr>
        <w:t>photoquadrat</w:t>
      </w:r>
      <w:proofErr w:type="spellEnd"/>
      <w:r w:rsidRPr="00270E57">
        <w:rPr>
          <w:rFonts w:ascii="Arial" w:hAnsi="Arial" w:cs="Arial"/>
          <w:sz w:val="22"/>
          <w:szCs w:val="22"/>
        </w:rPr>
        <w:t>.</w:t>
      </w:r>
    </w:p>
    <w:p w14:paraId="4C069634" w14:textId="77777777" w:rsidR="006A4531" w:rsidRPr="00270E57" w:rsidRDefault="006A4531" w:rsidP="00E12F53">
      <w:pPr>
        <w:spacing w:after="0" w:line="276" w:lineRule="auto"/>
        <w:rPr>
          <w:rFonts w:ascii="Arial" w:hAnsi="Arial" w:cs="Arial"/>
          <w:szCs w:val="22"/>
        </w:rPr>
      </w:pPr>
    </w:p>
    <w:p w14:paraId="58A10B38" w14:textId="28AEE6C9" w:rsidR="00326CE5" w:rsidRPr="00270E57" w:rsidRDefault="004D12FE">
      <w:pPr>
        <w:pStyle w:val="Compact"/>
        <w:rPr>
          <w:rFonts w:ascii="Arial" w:hAnsi="Arial" w:cs="Arial"/>
        </w:rPr>
      </w:pPr>
      <w:r>
        <w:rPr>
          <w:rFonts w:ascii="Arial" w:hAnsi="Arial" w:cs="Arial"/>
          <w:noProof/>
        </w:rPr>
        <w:pict w14:anchorId="2E58FE05">
          <v:shape id="_x0000_i1027" type="#_x0000_t75" alt="" style="width:467.85pt;height:1.5pt;mso-width-percent:0;mso-height-percent:0;mso-width-percent:0;mso-height-percent:0" o:hrpct="0" o:hralign="center" o:hr="t">
            <v:imagedata r:id="rId7" o:title="Default Line"/>
          </v:shape>
        </w:pict>
      </w:r>
    </w:p>
    <w:p w14:paraId="35383EFB" w14:textId="6FF812AD" w:rsidR="006E6934" w:rsidRPr="00270E57" w:rsidRDefault="0035444E" w:rsidP="00E12F53">
      <w:pPr>
        <w:pStyle w:val="Heading2"/>
        <w:spacing w:before="0" w:line="276" w:lineRule="auto"/>
        <w:rPr>
          <w:rFonts w:ascii="Arial" w:hAnsi="Arial" w:cs="Arial"/>
          <w:b w:val="0"/>
          <w:bCs w:val="0"/>
          <w:color w:val="000000" w:themeColor="text1"/>
        </w:rPr>
      </w:pPr>
      <w:bookmarkStart w:id="2" w:name="requirements"/>
      <w:r w:rsidRPr="00270E57">
        <w:rPr>
          <w:rFonts w:ascii="Arial" w:hAnsi="Arial" w:cs="Arial"/>
          <w:b w:val="0"/>
          <w:bCs w:val="0"/>
          <w:color w:val="000000" w:themeColor="text1"/>
        </w:rPr>
        <w:t>Requirements</w:t>
      </w:r>
      <w:bookmarkEnd w:id="2"/>
    </w:p>
    <w:p w14:paraId="387EFE55" w14:textId="77777777" w:rsidR="00E12F53" w:rsidRPr="00270E57" w:rsidRDefault="00E12F53" w:rsidP="00E12F53">
      <w:pPr>
        <w:pStyle w:val="Compact"/>
        <w:spacing w:before="0" w:after="0" w:line="276" w:lineRule="auto"/>
        <w:rPr>
          <w:rFonts w:ascii="Arial" w:hAnsi="Arial" w:cs="Arial"/>
          <w:color w:val="000000" w:themeColor="text1"/>
          <w:sz w:val="22"/>
          <w:szCs w:val="22"/>
        </w:rPr>
      </w:pPr>
    </w:p>
    <w:p w14:paraId="49D502A4" w14:textId="4ECA0DC4" w:rsidR="00326CE5" w:rsidRPr="00270E57" w:rsidRDefault="0013479D" w:rsidP="00E12F53">
      <w:pPr>
        <w:pStyle w:val="Compact"/>
        <w:spacing w:before="0" w:after="0" w:line="276" w:lineRule="auto"/>
        <w:rPr>
          <w:rFonts w:ascii="Arial" w:hAnsi="Arial" w:cs="Arial"/>
          <w:color w:val="000000" w:themeColor="text1"/>
          <w:sz w:val="22"/>
          <w:szCs w:val="22"/>
        </w:rPr>
      </w:pPr>
      <w:r w:rsidRPr="00270E57">
        <w:rPr>
          <w:rFonts w:ascii="Arial" w:hAnsi="Arial" w:cs="Arial"/>
          <w:color w:val="000000" w:themeColor="text1"/>
          <w:sz w:val="22"/>
          <w:szCs w:val="22"/>
        </w:rPr>
        <w:t xml:space="preserve">Number of Personnel: </w:t>
      </w:r>
      <w:r w:rsidR="008E63E6" w:rsidRPr="00270E57">
        <w:rPr>
          <w:rFonts w:ascii="Arial" w:hAnsi="Arial" w:cs="Arial"/>
          <w:color w:val="000000" w:themeColor="text1"/>
          <w:sz w:val="22"/>
          <w:szCs w:val="22"/>
        </w:rPr>
        <w:t xml:space="preserve">1 person (of a </w:t>
      </w:r>
      <w:proofErr w:type="gramStart"/>
      <w:r w:rsidR="008E63E6" w:rsidRPr="00270E57">
        <w:rPr>
          <w:rFonts w:ascii="Arial" w:hAnsi="Arial" w:cs="Arial"/>
          <w:color w:val="000000" w:themeColor="text1"/>
          <w:sz w:val="22"/>
          <w:szCs w:val="22"/>
        </w:rPr>
        <w:t>2 person</w:t>
      </w:r>
      <w:proofErr w:type="gramEnd"/>
      <w:r w:rsidR="008E63E6" w:rsidRPr="00270E57">
        <w:rPr>
          <w:rFonts w:ascii="Arial" w:hAnsi="Arial" w:cs="Arial"/>
          <w:color w:val="000000" w:themeColor="text1"/>
          <w:sz w:val="22"/>
          <w:szCs w:val="22"/>
        </w:rPr>
        <w:t xml:space="preserve"> dive team)</w:t>
      </w:r>
    </w:p>
    <w:p w14:paraId="0BD33728" w14:textId="77777777" w:rsidR="0013479D" w:rsidRPr="00270E57" w:rsidRDefault="0013479D" w:rsidP="00E12F53">
      <w:pPr>
        <w:pStyle w:val="Compact"/>
        <w:spacing w:before="0" w:after="0" w:line="276" w:lineRule="auto"/>
        <w:rPr>
          <w:rFonts w:ascii="Arial" w:hAnsi="Arial" w:cs="Arial"/>
          <w:color w:val="000000" w:themeColor="text1"/>
          <w:sz w:val="22"/>
          <w:szCs w:val="22"/>
        </w:rPr>
      </w:pPr>
    </w:p>
    <w:p w14:paraId="40F7AA63" w14:textId="2A07A461" w:rsidR="0013479D" w:rsidRPr="00270E57" w:rsidRDefault="0013479D" w:rsidP="00E12F53">
      <w:pPr>
        <w:pStyle w:val="Compact"/>
        <w:spacing w:before="0" w:after="0" w:line="276" w:lineRule="auto"/>
        <w:rPr>
          <w:rFonts w:ascii="Arial" w:hAnsi="Arial" w:cs="Arial"/>
          <w:color w:val="000000" w:themeColor="text1"/>
          <w:sz w:val="22"/>
          <w:szCs w:val="22"/>
        </w:rPr>
      </w:pPr>
      <w:r w:rsidRPr="00270E57">
        <w:rPr>
          <w:rFonts w:ascii="Arial" w:hAnsi="Arial" w:cs="Arial"/>
          <w:color w:val="000000" w:themeColor="text1"/>
          <w:sz w:val="22"/>
          <w:szCs w:val="22"/>
        </w:rPr>
        <w:t xml:space="preserve">Estimated Total Time Per Location: </w:t>
      </w:r>
    </w:p>
    <w:p w14:paraId="78505BEC" w14:textId="03E7E4A4" w:rsidR="0013479D" w:rsidRPr="00270E57" w:rsidRDefault="0013479D" w:rsidP="00E12F53">
      <w:pPr>
        <w:pStyle w:val="Compact"/>
        <w:spacing w:before="0" w:after="0" w:line="276" w:lineRule="auto"/>
        <w:rPr>
          <w:rFonts w:ascii="Arial" w:hAnsi="Arial" w:cs="Arial"/>
          <w:color w:val="000000" w:themeColor="text1"/>
          <w:sz w:val="22"/>
          <w:szCs w:val="22"/>
        </w:rPr>
      </w:pPr>
      <w:r w:rsidRPr="00270E57">
        <w:rPr>
          <w:rFonts w:ascii="Arial" w:hAnsi="Arial" w:cs="Arial"/>
          <w:color w:val="000000" w:themeColor="text1"/>
          <w:sz w:val="22"/>
          <w:szCs w:val="22"/>
        </w:rPr>
        <w:tab/>
        <w:t xml:space="preserve">Preparation: </w:t>
      </w:r>
      <w:proofErr w:type="gramStart"/>
      <w:r w:rsidR="008E63E6" w:rsidRPr="00270E57">
        <w:rPr>
          <w:rFonts w:ascii="Arial" w:hAnsi="Arial" w:cs="Arial"/>
          <w:color w:val="000000" w:themeColor="text1"/>
          <w:sz w:val="22"/>
          <w:szCs w:val="22"/>
        </w:rPr>
        <w:t>1 person</w:t>
      </w:r>
      <w:proofErr w:type="gramEnd"/>
      <w:r w:rsidR="008E63E6" w:rsidRPr="00270E57">
        <w:rPr>
          <w:rFonts w:ascii="Arial" w:hAnsi="Arial" w:cs="Arial"/>
          <w:color w:val="000000" w:themeColor="text1"/>
          <w:sz w:val="22"/>
          <w:szCs w:val="22"/>
        </w:rPr>
        <w:t xml:space="preserve"> x 0.5 hours</w:t>
      </w:r>
    </w:p>
    <w:p w14:paraId="3DE36345" w14:textId="7F3AE23C" w:rsidR="0013479D" w:rsidRPr="00270E57" w:rsidRDefault="0013479D" w:rsidP="00E12F53">
      <w:pPr>
        <w:pStyle w:val="Compact"/>
        <w:spacing w:before="0" w:after="0" w:line="276" w:lineRule="auto"/>
        <w:rPr>
          <w:rFonts w:ascii="Arial" w:hAnsi="Arial" w:cs="Arial"/>
          <w:color w:val="000000" w:themeColor="text1"/>
          <w:sz w:val="22"/>
          <w:szCs w:val="22"/>
        </w:rPr>
      </w:pPr>
      <w:r w:rsidRPr="00270E57">
        <w:rPr>
          <w:rFonts w:ascii="Arial" w:hAnsi="Arial" w:cs="Arial"/>
          <w:color w:val="000000" w:themeColor="text1"/>
          <w:sz w:val="22"/>
          <w:szCs w:val="22"/>
        </w:rPr>
        <w:tab/>
        <w:t>Field work:</w:t>
      </w:r>
      <w:r w:rsidR="008E63E6" w:rsidRPr="00270E57">
        <w:rPr>
          <w:rFonts w:ascii="Arial" w:hAnsi="Arial" w:cs="Arial"/>
          <w:color w:val="000000" w:themeColor="text1"/>
          <w:sz w:val="22"/>
          <w:szCs w:val="22"/>
        </w:rPr>
        <w:t xml:space="preserve"> </w:t>
      </w:r>
      <w:proofErr w:type="gramStart"/>
      <w:r w:rsidR="008E63E6" w:rsidRPr="00270E57">
        <w:rPr>
          <w:rFonts w:ascii="Arial" w:hAnsi="Arial" w:cs="Arial"/>
          <w:color w:val="000000" w:themeColor="text1"/>
          <w:sz w:val="22"/>
          <w:szCs w:val="22"/>
        </w:rPr>
        <w:t>1 person</w:t>
      </w:r>
      <w:proofErr w:type="gramEnd"/>
      <w:r w:rsidR="008E63E6" w:rsidRPr="00270E57">
        <w:rPr>
          <w:rFonts w:ascii="Arial" w:hAnsi="Arial" w:cs="Arial"/>
          <w:color w:val="000000" w:themeColor="text1"/>
          <w:sz w:val="22"/>
          <w:szCs w:val="22"/>
        </w:rPr>
        <w:t xml:space="preserve"> x 0.25 hours</w:t>
      </w:r>
    </w:p>
    <w:p w14:paraId="576435B1" w14:textId="4BEAB886" w:rsidR="0013479D" w:rsidRPr="00270E57" w:rsidRDefault="0013479D" w:rsidP="00E12F53">
      <w:pPr>
        <w:pStyle w:val="Compact"/>
        <w:spacing w:before="0" w:after="0" w:line="276" w:lineRule="auto"/>
        <w:rPr>
          <w:rFonts w:ascii="Arial" w:hAnsi="Arial" w:cs="Arial"/>
          <w:color w:val="000000" w:themeColor="text1"/>
          <w:sz w:val="22"/>
          <w:szCs w:val="22"/>
        </w:rPr>
      </w:pPr>
      <w:r w:rsidRPr="00270E57">
        <w:rPr>
          <w:rFonts w:ascii="Arial" w:hAnsi="Arial" w:cs="Arial"/>
          <w:color w:val="000000" w:themeColor="text1"/>
          <w:sz w:val="22"/>
          <w:szCs w:val="22"/>
        </w:rPr>
        <w:tab/>
        <w:t>Post-processing:</w:t>
      </w:r>
      <w:r w:rsidR="008E63E6" w:rsidRPr="00270E57">
        <w:rPr>
          <w:rFonts w:ascii="Arial" w:hAnsi="Arial" w:cs="Arial"/>
          <w:color w:val="000000" w:themeColor="text1"/>
          <w:sz w:val="22"/>
          <w:szCs w:val="22"/>
        </w:rPr>
        <w:t xml:space="preserve">  </w:t>
      </w:r>
      <w:proofErr w:type="gramStart"/>
      <w:r w:rsidR="008E63E6" w:rsidRPr="00270E57">
        <w:rPr>
          <w:rFonts w:ascii="Arial" w:hAnsi="Arial" w:cs="Arial"/>
          <w:color w:val="000000" w:themeColor="text1"/>
          <w:sz w:val="22"/>
          <w:szCs w:val="22"/>
        </w:rPr>
        <w:t>1 person</w:t>
      </w:r>
      <w:proofErr w:type="gramEnd"/>
      <w:r w:rsidR="008E63E6" w:rsidRPr="00270E57">
        <w:rPr>
          <w:rFonts w:ascii="Arial" w:hAnsi="Arial" w:cs="Arial"/>
          <w:color w:val="000000" w:themeColor="text1"/>
          <w:sz w:val="22"/>
          <w:szCs w:val="22"/>
        </w:rPr>
        <w:t xml:space="preserve"> x 0.5 hours</w:t>
      </w:r>
    </w:p>
    <w:p w14:paraId="3A6CA928" w14:textId="24D49B5D" w:rsidR="0013479D" w:rsidRPr="00270E57" w:rsidRDefault="0013479D" w:rsidP="00E12F53">
      <w:pPr>
        <w:pStyle w:val="Compact"/>
        <w:spacing w:before="0" w:after="0" w:line="276" w:lineRule="auto"/>
        <w:rPr>
          <w:rFonts w:ascii="Arial" w:hAnsi="Arial" w:cs="Arial"/>
          <w:color w:val="000000" w:themeColor="text1"/>
          <w:sz w:val="22"/>
          <w:szCs w:val="22"/>
        </w:rPr>
      </w:pPr>
      <w:r w:rsidRPr="00270E57">
        <w:rPr>
          <w:rFonts w:ascii="Arial" w:hAnsi="Arial" w:cs="Arial"/>
          <w:color w:val="000000" w:themeColor="text1"/>
          <w:sz w:val="22"/>
          <w:szCs w:val="22"/>
        </w:rPr>
        <w:tab/>
        <w:t>Data processing:</w:t>
      </w:r>
      <w:r w:rsidR="008E63E6" w:rsidRPr="00270E57">
        <w:rPr>
          <w:rFonts w:ascii="Arial" w:hAnsi="Arial" w:cs="Arial"/>
          <w:color w:val="000000" w:themeColor="text1"/>
          <w:sz w:val="22"/>
          <w:szCs w:val="22"/>
        </w:rPr>
        <w:t xml:space="preserve">  </w:t>
      </w:r>
      <w:proofErr w:type="gramStart"/>
      <w:r w:rsidR="008E63E6" w:rsidRPr="00270E57">
        <w:rPr>
          <w:rFonts w:ascii="Arial" w:hAnsi="Arial" w:cs="Arial"/>
          <w:color w:val="000000" w:themeColor="text1"/>
          <w:sz w:val="22"/>
          <w:szCs w:val="22"/>
        </w:rPr>
        <w:t>1 person</w:t>
      </w:r>
      <w:proofErr w:type="gramEnd"/>
      <w:r w:rsidR="008E63E6" w:rsidRPr="00270E57">
        <w:rPr>
          <w:rFonts w:ascii="Arial" w:hAnsi="Arial" w:cs="Arial"/>
          <w:color w:val="000000" w:themeColor="text1"/>
          <w:sz w:val="22"/>
          <w:szCs w:val="22"/>
        </w:rPr>
        <w:t xml:space="preserve"> x 3 hours</w:t>
      </w:r>
    </w:p>
    <w:p w14:paraId="75A245E9" w14:textId="77777777" w:rsidR="0013479D" w:rsidRPr="00270E57" w:rsidRDefault="0013479D" w:rsidP="00E12F53">
      <w:pPr>
        <w:pStyle w:val="Compact"/>
        <w:spacing w:before="0" w:after="0" w:line="276" w:lineRule="auto"/>
        <w:rPr>
          <w:rFonts w:ascii="Arial" w:hAnsi="Arial" w:cs="Arial"/>
          <w:color w:val="000000" w:themeColor="text1"/>
          <w:sz w:val="22"/>
          <w:szCs w:val="22"/>
        </w:rPr>
      </w:pPr>
    </w:p>
    <w:p w14:paraId="6D60E870" w14:textId="7161B6CB" w:rsidR="0013479D" w:rsidRPr="00270E57" w:rsidRDefault="0013479D" w:rsidP="00E12F53">
      <w:pPr>
        <w:pStyle w:val="Compact"/>
        <w:spacing w:before="0" w:after="0" w:line="276" w:lineRule="auto"/>
        <w:rPr>
          <w:rFonts w:ascii="Arial" w:hAnsi="Arial" w:cs="Arial"/>
          <w:color w:val="000000" w:themeColor="text1"/>
          <w:sz w:val="22"/>
          <w:szCs w:val="22"/>
        </w:rPr>
      </w:pPr>
      <w:r w:rsidRPr="00270E57">
        <w:rPr>
          <w:rFonts w:ascii="Arial" w:hAnsi="Arial" w:cs="Arial"/>
          <w:color w:val="000000" w:themeColor="text1"/>
          <w:sz w:val="22"/>
          <w:szCs w:val="22"/>
        </w:rPr>
        <w:t xml:space="preserve">Replication: </w:t>
      </w:r>
      <w:r w:rsidR="00EF09DC" w:rsidRPr="00270E57">
        <w:rPr>
          <w:rFonts w:ascii="Arial" w:hAnsi="Arial" w:cs="Arial"/>
          <w:color w:val="000000" w:themeColor="text1"/>
          <w:sz w:val="22"/>
          <w:szCs w:val="22"/>
        </w:rPr>
        <w:t>At least three (3) sites per habitat (see habitat survey design)</w:t>
      </w:r>
    </w:p>
    <w:p w14:paraId="2AAA1596" w14:textId="5D5D8153" w:rsidR="002730D4" w:rsidRDefault="002730D4" w:rsidP="00E12F53">
      <w:pPr>
        <w:spacing w:after="0" w:line="276" w:lineRule="auto"/>
        <w:rPr>
          <w:rStyle w:val="Heading2Char"/>
          <w:rFonts w:ascii="Arial" w:hAnsi="Arial" w:cs="Arial"/>
          <w:b w:val="0"/>
          <w:bCs w:val="0"/>
          <w:color w:val="000000" w:themeColor="text1"/>
          <w:sz w:val="22"/>
          <w:szCs w:val="22"/>
        </w:rPr>
      </w:pPr>
    </w:p>
    <w:p w14:paraId="673729FD" w14:textId="4A52AAC6" w:rsidR="00274F7A" w:rsidRDefault="00274F7A" w:rsidP="00E12F53">
      <w:pPr>
        <w:spacing w:after="0" w:line="276" w:lineRule="auto"/>
        <w:rPr>
          <w:rStyle w:val="Heading2Char"/>
          <w:rFonts w:ascii="Arial" w:hAnsi="Arial" w:cs="Arial"/>
          <w:b w:val="0"/>
          <w:bCs w:val="0"/>
          <w:color w:val="000000" w:themeColor="text1"/>
          <w:sz w:val="22"/>
          <w:szCs w:val="22"/>
        </w:rPr>
      </w:pPr>
    </w:p>
    <w:p w14:paraId="606E3BEE" w14:textId="7FFDF6AB" w:rsidR="00274F7A" w:rsidRDefault="00274F7A" w:rsidP="00E12F53">
      <w:pPr>
        <w:spacing w:after="0" w:line="276" w:lineRule="auto"/>
        <w:rPr>
          <w:rStyle w:val="Heading2Char"/>
          <w:rFonts w:ascii="Arial" w:hAnsi="Arial" w:cs="Arial"/>
          <w:b w:val="0"/>
          <w:bCs w:val="0"/>
          <w:color w:val="000000" w:themeColor="text1"/>
          <w:sz w:val="22"/>
          <w:szCs w:val="22"/>
        </w:rPr>
      </w:pPr>
    </w:p>
    <w:p w14:paraId="4CECFCD3" w14:textId="3AAC0A7C" w:rsidR="00274F7A" w:rsidRDefault="00274F7A" w:rsidP="00E12F53">
      <w:pPr>
        <w:spacing w:after="0" w:line="276" w:lineRule="auto"/>
        <w:rPr>
          <w:rStyle w:val="Heading2Char"/>
          <w:rFonts w:ascii="Arial" w:hAnsi="Arial" w:cs="Arial"/>
          <w:b w:val="0"/>
          <w:bCs w:val="0"/>
          <w:color w:val="000000" w:themeColor="text1"/>
          <w:sz w:val="22"/>
          <w:szCs w:val="22"/>
        </w:rPr>
      </w:pPr>
    </w:p>
    <w:p w14:paraId="751B1D19" w14:textId="2C38310F" w:rsidR="00274F7A" w:rsidRDefault="00274F7A" w:rsidP="00E12F53">
      <w:pPr>
        <w:spacing w:after="0" w:line="276" w:lineRule="auto"/>
        <w:rPr>
          <w:rStyle w:val="Heading2Char"/>
          <w:rFonts w:ascii="Arial" w:hAnsi="Arial" w:cs="Arial"/>
          <w:b w:val="0"/>
          <w:bCs w:val="0"/>
          <w:color w:val="000000" w:themeColor="text1"/>
          <w:sz w:val="22"/>
          <w:szCs w:val="22"/>
        </w:rPr>
      </w:pPr>
    </w:p>
    <w:p w14:paraId="02BED25D" w14:textId="6D98D8F4" w:rsidR="00274F7A" w:rsidRDefault="00274F7A" w:rsidP="00E12F53">
      <w:pPr>
        <w:spacing w:after="0" w:line="276" w:lineRule="auto"/>
        <w:rPr>
          <w:rStyle w:val="Heading2Char"/>
          <w:rFonts w:ascii="Arial" w:hAnsi="Arial" w:cs="Arial"/>
          <w:b w:val="0"/>
          <w:bCs w:val="0"/>
          <w:color w:val="000000" w:themeColor="text1"/>
          <w:sz w:val="22"/>
          <w:szCs w:val="22"/>
        </w:rPr>
      </w:pPr>
    </w:p>
    <w:p w14:paraId="1BC7F810" w14:textId="77777777" w:rsidR="00274F7A" w:rsidRPr="00270E57" w:rsidRDefault="00274F7A" w:rsidP="00E12F53">
      <w:pPr>
        <w:spacing w:after="0" w:line="276" w:lineRule="auto"/>
        <w:rPr>
          <w:rStyle w:val="Heading2Char"/>
          <w:rFonts w:ascii="Arial" w:hAnsi="Arial" w:cs="Arial"/>
          <w:b w:val="0"/>
          <w:bCs w:val="0"/>
          <w:color w:val="000000" w:themeColor="text1"/>
          <w:sz w:val="22"/>
          <w:szCs w:val="22"/>
        </w:rPr>
      </w:pPr>
    </w:p>
    <w:p w14:paraId="1FD75ED8" w14:textId="769AC5FB" w:rsidR="00EF09DC" w:rsidRPr="00270E57" w:rsidRDefault="00EF09DC" w:rsidP="00E12F53">
      <w:pPr>
        <w:spacing w:after="0" w:line="276" w:lineRule="auto"/>
        <w:rPr>
          <w:rFonts w:ascii="Arial" w:hAnsi="Arial" w:cs="Arial"/>
          <w:color w:val="000000" w:themeColor="text1"/>
          <w:sz w:val="22"/>
          <w:szCs w:val="22"/>
        </w:rPr>
      </w:pPr>
      <w:r w:rsidRPr="00270E57">
        <w:rPr>
          <w:rStyle w:val="Heading2Char"/>
          <w:rFonts w:ascii="Arial" w:hAnsi="Arial" w:cs="Arial"/>
          <w:b w:val="0"/>
          <w:bCs w:val="0"/>
          <w:color w:val="000000" w:themeColor="text1"/>
          <w:sz w:val="22"/>
          <w:szCs w:val="22"/>
        </w:rPr>
        <w:lastRenderedPageBreak/>
        <w:t>Materials</w:t>
      </w:r>
      <w:r w:rsidRPr="00270E57">
        <w:rPr>
          <w:rFonts w:ascii="Arial" w:hAnsi="Arial" w:cs="Arial"/>
          <w:color w:val="000000" w:themeColor="text1"/>
          <w:sz w:val="22"/>
          <w:szCs w:val="22"/>
        </w:rPr>
        <w:t>:</w:t>
      </w:r>
    </w:p>
    <w:p w14:paraId="245E522C" w14:textId="77777777" w:rsidR="00EF09DC" w:rsidRPr="00270E57" w:rsidRDefault="00EF09DC" w:rsidP="00E12F53">
      <w:pPr>
        <w:pStyle w:val="Heading3"/>
        <w:numPr>
          <w:ilvl w:val="0"/>
          <w:numId w:val="14"/>
        </w:numPr>
        <w:spacing w:before="0" w:line="276" w:lineRule="auto"/>
        <w:rPr>
          <w:rFonts w:ascii="Arial" w:hAnsi="Arial" w:cs="Arial"/>
          <w:b w:val="0"/>
          <w:bCs w:val="0"/>
          <w:color w:val="000000" w:themeColor="text1"/>
          <w:sz w:val="22"/>
          <w:szCs w:val="22"/>
        </w:rPr>
      </w:pPr>
      <w:r w:rsidRPr="00270E57">
        <w:rPr>
          <w:rFonts w:ascii="Arial" w:hAnsi="Arial" w:cs="Arial"/>
          <w:b w:val="0"/>
          <w:bCs w:val="0"/>
          <w:color w:val="000000" w:themeColor="text1"/>
          <w:sz w:val="22"/>
          <w:szCs w:val="22"/>
        </w:rPr>
        <w:t>50-m fiberglass transect tape</w:t>
      </w:r>
    </w:p>
    <w:p w14:paraId="51832352" w14:textId="77777777" w:rsidR="00EF09DC" w:rsidRPr="00270E57" w:rsidRDefault="00EF09DC" w:rsidP="00E12F53">
      <w:pPr>
        <w:pStyle w:val="Heading3"/>
        <w:numPr>
          <w:ilvl w:val="0"/>
          <w:numId w:val="14"/>
        </w:numPr>
        <w:spacing w:before="0" w:line="276" w:lineRule="auto"/>
        <w:rPr>
          <w:rFonts w:ascii="Arial" w:hAnsi="Arial" w:cs="Arial"/>
          <w:b w:val="0"/>
          <w:bCs w:val="0"/>
          <w:color w:val="000000" w:themeColor="text1"/>
          <w:sz w:val="22"/>
          <w:szCs w:val="22"/>
        </w:rPr>
      </w:pPr>
      <w:r w:rsidRPr="00270E57">
        <w:rPr>
          <w:rFonts w:ascii="Arial" w:hAnsi="Arial" w:cs="Arial"/>
          <w:b w:val="0"/>
          <w:bCs w:val="0"/>
          <w:color w:val="000000" w:themeColor="text1"/>
          <w:sz w:val="22"/>
          <w:szCs w:val="22"/>
        </w:rPr>
        <w:t>Underwater camera</w:t>
      </w:r>
    </w:p>
    <w:p w14:paraId="2EEEE99D" w14:textId="091C9E89" w:rsidR="00EF09DC" w:rsidRPr="00270E57" w:rsidRDefault="00EF09DC" w:rsidP="00E12F53">
      <w:pPr>
        <w:pStyle w:val="Heading3"/>
        <w:numPr>
          <w:ilvl w:val="0"/>
          <w:numId w:val="14"/>
        </w:numPr>
        <w:spacing w:before="0" w:line="276" w:lineRule="auto"/>
        <w:rPr>
          <w:rFonts w:ascii="Arial" w:hAnsi="Arial" w:cs="Arial"/>
          <w:b w:val="0"/>
          <w:bCs w:val="0"/>
          <w:color w:val="000000" w:themeColor="text1"/>
          <w:sz w:val="22"/>
          <w:szCs w:val="22"/>
        </w:rPr>
      </w:pPr>
      <w:r w:rsidRPr="00270E57">
        <w:rPr>
          <w:rFonts w:ascii="Arial" w:hAnsi="Arial" w:cs="Arial"/>
          <w:b w:val="0"/>
          <w:bCs w:val="0"/>
          <w:color w:val="000000" w:themeColor="text1"/>
          <w:sz w:val="22"/>
          <w:szCs w:val="22"/>
        </w:rPr>
        <w:t>Camera framer (standardized to capture 0.3 x 0.3m of substrate using your underwater camera, and constructed with a 25cm scale bar)</w:t>
      </w:r>
    </w:p>
    <w:p w14:paraId="1E850A4C" w14:textId="77777777" w:rsidR="00EF09DC" w:rsidRPr="00270E57" w:rsidRDefault="00EF09DC" w:rsidP="00E12F53">
      <w:pPr>
        <w:pStyle w:val="Heading3"/>
        <w:numPr>
          <w:ilvl w:val="0"/>
          <w:numId w:val="14"/>
        </w:numPr>
        <w:spacing w:before="0" w:line="276" w:lineRule="auto"/>
        <w:rPr>
          <w:rFonts w:ascii="Arial" w:hAnsi="Arial" w:cs="Arial"/>
          <w:b w:val="0"/>
          <w:bCs w:val="0"/>
          <w:color w:val="000000" w:themeColor="text1"/>
          <w:sz w:val="22"/>
          <w:szCs w:val="22"/>
        </w:rPr>
      </w:pPr>
      <w:r w:rsidRPr="00270E57">
        <w:rPr>
          <w:rFonts w:ascii="Arial" w:hAnsi="Arial" w:cs="Arial"/>
          <w:b w:val="0"/>
          <w:bCs w:val="0"/>
          <w:color w:val="000000" w:themeColor="text1"/>
          <w:sz w:val="22"/>
          <w:szCs w:val="22"/>
        </w:rPr>
        <w:t>Underwater strobe (optional)</w:t>
      </w:r>
    </w:p>
    <w:p w14:paraId="70E8CC6A" w14:textId="77777777" w:rsidR="00EF09DC" w:rsidRPr="00270E57" w:rsidRDefault="00EF09DC" w:rsidP="00E12F53">
      <w:pPr>
        <w:pStyle w:val="Heading3"/>
        <w:numPr>
          <w:ilvl w:val="0"/>
          <w:numId w:val="14"/>
        </w:numPr>
        <w:spacing w:before="0" w:line="276" w:lineRule="auto"/>
        <w:rPr>
          <w:rFonts w:ascii="Arial" w:hAnsi="Arial" w:cs="Arial"/>
          <w:b w:val="0"/>
          <w:bCs w:val="0"/>
          <w:color w:val="000000" w:themeColor="text1"/>
          <w:sz w:val="22"/>
          <w:szCs w:val="22"/>
        </w:rPr>
      </w:pPr>
      <w:r w:rsidRPr="00270E57">
        <w:rPr>
          <w:rFonts w:ascii="Arial" w:hAnsi="Arial" w:cs="Arial"/>
          <w:b w:val="0"/>
          <w:bCs w:val="0"/>
          <w:color w:val="000000" w:themeColor="text1"/>
          <w:sz w:val="22"/>
          <w:szCs w:val="22"/>
        </w:rPr>
        <w:t>GPS to record location</w:t>
      </w:r>
    </w:p>
    <w:p w14:paraId="2DF6F14D" w14:textId="77777777" w:rsidR="00EF09DC" w:rsidRPr="00270E57" w:rsidRDefault="00EF09DC" w:rsidP="00E12F53">
      <w:pPr>
        <w:pStyle w:val="Heading3"/>
        <w:numPr>
          <w:ilvl w:val="0"/>
          <w:numId w:val="14"/>
        </w:numPr>
        <w:spacing w:before="0" w:line="276" w:lineRule="auto"/>
        <w:rPr>
          <w:rFonts w:ascii="Arial" w:hAnsi="Arial" w:cs="Arial"/>
          <w:b w:val="0"/>
          <w:bCs w:val="0"/>
          <w:color w:val="000000" w:themeColor="text1"/>
          <w:sz w:val="22"/>
          <w:szCs w:val="22"/>
        </w:rPr>
      </w:pPr>
      <w:r w:rsidRPr="00270E57">
        <w:rPr>
          <w:rFonts w:ascii="Arial" w:hAnsi="Arial" w:cs="Arial"/>
          <w:b w:val="0"/>
          <w:bCs w:val="0"/>
          <w:color w:val="000000" w:themeColor="text1"/>
          <w:sz w:val="22"/>
          <w:szCs w:val="22"/>
        </w:rPr>
        <w:t>Computer for post-processing</w:t>
      </w:r>
    </w:p>
    <w:p w14:paraId="723ECB79" w14:textId="77777777" w:rsidR="006A4531" w:rsidRPr="00270E57" w:rsidRDefault="006A4531" w:rsidP="00E12F53">
      <w:pPr>
        <w:pStyle w:val="Compact"/>
        <w:spacing w:before="0" w:after="0" w:line="276" w:lineRule="auto"/>
        <w:rPr>
          <w:rFonts w:ascii="Arial" w:hAnsi="Arial" w:cs="Arial"/>
          <w:color w:val="000000" w:themeColor="text1"/>
          <w:sz w:val="22"/>
          <w:szCs w:val="22"/>
        </w:rPr>
      </w:pPr>
    </w:p>
    <w:p w14:paraId="7D9BA892" w14:textId="25169227" w:rsidR="006A4531" w:rsidRPr="00270E57" w:rsidRDefault="00274F7A">
      <w:pPr>
        <w:pStyle w:val="Compact"/>
        <w:rPr>
          <w:rFonts w:ascii="Arial" w:hAnsi="Arial" w:cs="Arial"/>
        </w:rPr>
      </w:pPr>
      <w:r>
        <w:rPr>
          <w:rFonts w:ascii="Arial" w:hAnsi="Arial" w:cs="Arial"/>
          <w:noProof/>
        </w:rPr>
        <w:pict w14:anchorId="15F1725F">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270E57" w:rsidRDefault="0035444E" w:rsidP="00E12F53">
      <w:pPr>
        <w:pStyle w:val="Heading2"/>
        <w:spacing w:before="0" w:line="276" w:lineRule="auto"/>
        <w:rPr>
          <w:rFonts w:ascii="Arial" w:hAnsi="Arial" w:cs="Arial"/>
          <w:b w:val="0"/>
          <w:bCs w:val="0"/>
          <w:color w:val="000000" w:themeColor="text1"/>
        </w:rPr>
      </w:pPr>
      <w:bookmarkStart w:id="3" w:name="methods"/>
      <w:r w:rsidRPr="00270E57">
        <w:rPr>
          <w:rFonts w:ascii="Arial" w:hAnsi="Arial" w:cs="Arial"/>
          <w:b w:val="0"/>
          <w:bCs w:val="0"/>
          <w:color w:val="000000" w:themeColor="text1"/>
        </w:rPr>
        <w:t>Methods</w:t>
      </w:r>
      <w:bookmarkEnd w:id="3"/>
    </w:p>
    <w:p w14:paraId="512A17F7" w14:textId="77777777" w:rsidR="00E12F53" w:rsidRPr="00270E57" w:rsidRDefault="00E12F53" w:rsidP="00E12F53">
      <w:pPr>
        <w:pStyle w:val="FirstParagraph"/>
        <w:spacing w:before="0" w:after="0" w:line="276" w:lineRule="auto"/>
        <w:rPr>
          <w:rFonts w:ascii="Arial" w:hAnsi="Arial" w:cs="Arial"/>
          <w:sz w:val="22"/>
          <w:szCs w:val="22"/>
        </w:rPr>
      </w:pPr>
    </w:p>
    <w:p w14:paraId="32ADC791" w14:textId="52FA2A53" w:rsidR="00FA50C7" w:rsidRPr="00270E57" w:rsidRDefault="0035444E" w:rsidP="00E12F53">
      <w:pPr>
        <w:pStyle w:val="FirstParagraph"/>
        <w:spacing w:before="0" w:after="0" w:line="276" w:lineRule="auto"/>
        <w:rPr>
          <w:rFonts w:ascii="Arial" w:hAnsi="Arial" w:cs="Arial"/>
          <w:sz w:val="22"/>
          <w:szCs w:val="22"/>
        </w:rPr>
      </w:pPr>
      <w:r w:rsidRPr="00270E57">
        <w:rPr>
          <w:rFonts w:ascii="Arial" w:hAnsi="Arial" w:cs="Arial"/>
          <w:sz w:val="22"/>
          <w:szCs w:val="22"/>
        </w:rPr>
        <w:t xml:space="preserve">Fully review this and any additional protocols necessary for the sampling excursion. Address any questions or concerns to </w:t>
      </w:r>
      <w:hyperlink r:id="rId12" w:history="1">
        <w:r w:rsidR="00BE32F9" w:rsidRPr="00F20510">
          <w:rPr>
            <w:rStyle w:val="Hyperlink"/>
            <w:rFonts w:ascii="Arial" w:hAnsi="Arial" w:cs="Arial"/>
            <w:sz w:val="22"/>
            <w:szCs w:val="22"/>
          </w:rPr>
          <w:t>marinegeo-protocols@si.edu</w:t>
        </w:r>
      </w:hyperlink>
      <w:r w:rsidRPr="00270E57">
        <w:rPr>
          <w:rFonts w:ascii="Arial" w:hAnsi="Arial" w:cs="Arial"/>
          <w:sz w:val="22"/>
          <w:szCs w:val="22"/>
        </w:rPr>
        <w:t xml:space="preserve"> before beginning this protocol. </w:t>
      </w:r>
    </w:p>
    <w:p w14:paraId="1DA681B9" w14:textId="77777777" w:rsidR="00E12F53" w:rsidRPr="00270E57" w:rsidRDefault="00E12F53" w:rsidP="00E12F53">
      <w:pPr>
        <w:pStyle w:val="Heading2"/>
        <w:spacing w:before="0" w:line="276" w:lineRule="auto"/>
        <w:rPr>
          <w:rFonts w:ascii="Arial" w:hAnsi="Arial" w:cs="Arial"/>
          <w:b w:val="0"/>
          <w:bCs w:val="0"/>
          <w:color w:val="auto"/>
          <w:sz w:val="22"/>
          <w:szCs w:val="22"/>
        </w:rPr>
      </w:pPr>
    </w:p>
    <w:p w14:paraId="3CAAEB08" w14:textId="5E2DE903" w:rsidR="0F4F91EE" w:rsidRDefault="0F4F91EE" w:rsidP="0F4F91EE">
      <w:pPr>
        <w:pStyle w:val="Heading2"/>
        <w:spacing w:before="0" w:line="276" w:lineRule="auto"/>
        <w:rPr>
          <w:rFonts w:ascii="Arial" w:hAnsi="Arial" w:cs="Arial"/>
          <w:b w:val="0"/>
          <w:bCs w:val="0"/>
          <w:color w:val="auto"/>
          <w:sz w:val="22"/>
          <w:szCs w:val="22"/>
          <w:u w:val="single"/>
        </w:rPr>
      </w:pPr>
      <w:r w:rsidRPr="0F4F91EE">
        <w:rPr>
          <w:rFonts w:ascii="Arial" w:hAnsi="Arial" w:cs="Arial"/>
          <w:b w:val="0"/>
          <w:bCs w:val="0"/>
          <w:color w:val="auto"/>
          <w:sz w:val="22"/>
          <w:szCs w:val="22"/>
          <w:u w:val="single"/>
        </w:rPr>
        <w:t xml:space="preserve">Preparation: </w:t>
      </w:r>
    </w:p>
    <w:p w14:paraId="2A293B4D" w14:textId="341543D0" w:rsidR="00E12F53" w:rsidRPr="00270E57" w:rsidRDefault="0F4F91EE" w:rsidP="0F4F91EE">
      <w:pPr>
        <w:pStyle w:val="ListParagraph"/>
        <w:numPr>
          <w:ilvl w:val="0"/>
          <w:numId w:val="5"/>
        </w:numPr>
        <w:spacing w:line="276" w:lineRule="auto"/>
        <w:rPr>
          <w:rFonts w:asciiTheme="minorHAnsi" w:eastAsiaTheme="minorEastAsia" w:hAnsiTheme="minorHAnsi"/>
          <w:szCs w:val="22"/>
        </w:rPr>
      </w:pPr>
      <w:proofErr w:type="gramStart"/>
      <w:r w:rsidRPr="0F4F91EE">
        <w:rPr>
          <w:rFonts w:ascii="Arial" w:hAnsi="Arial" w:cs="Arial"/>
          <w:szCs w:val="22"/>
        </w:rPr>
        <w:t>Charge camera batteries,</w:t>
      </w:r>
      <w:proofErr w:type="gramEnd"/>
      <w:r w:rsidRPr="0F4F91EE">
        <w:rPr>
          <w:rFonts w:ascii="Arial" w:hAnsi="Arial" w:cs="Arial"/>
          <w:szCs w:val="22"/>
        </w:rPr>
        <w:t xml:space="preserve"> make sure you have enough room on your memory card, and check all fittings and gaskets to ensure they are not worn or cracked (replace if necessary).</w:t>
      </w:r>
    </w:p>
    <w:p w14:paraId="5C67D308" w14:textId="135A61BB" w:rsidR="0F4F91EE" w:rsidRDefault="0F4F91EE" w:rsidP="0F4F91EE">
      <w:pPr>
        <w:pStyle w:val="ListParagraph"/>
        <w:numPr>
          <w:ilvl w:val="0"/>
          <w:numId w:val="5"/>
        </w:numPr>
        <w:spacing w:line="276" w:lineRule="auto"/>
        <w:rPr>
          <w:szCs w:val="22"/>
        </w:rPr>
      </w:pPr>
      <w:r w:rsidRPr="0F4F91EE">
        <w:rPr>
          <w:rFonts w:ascii="Arial" w:eastAsia="Cambria" w:hAnsi="Arial" w:cs="Arial"/>
          <w:szCs w:val="22"/>
        </w:rPr>
        <w:t>Prepare camera framer:</w:t>
      </w:r>
    </w:p>
    <w:p w14:paraId="02F5B436" w14:textId="77F5957E" w:rsidR="0F4F91EE" w:rsidRDefault="00033D1B" w:rsidP="0F4F91EE">
      <w:pPr>
        <w:pStyle w:val="ListParagraph"/>
        <w:numPr>
          <w:ilvl w:val="1"/>
          <w:numId w:val="5"/>
        </w:numPr>
        <w:spacing w:line="276" w:lineRule="auto"/>
        <w:rPr>
          <w:szCs w:val="22"/>
        </w:rPr>
      </w:pPr>
      <w:r>
        <w:rPr>
          <w:noProof/>
          <w:szCs w:val="22"/>
        </w:rPr>
        <w:drawing>
          <wp:anchor distT="0" distB="0" distL="114300" distR="114300" simplePos="0" relativeHeight="251660288" behindDoc="0" locked="0" layoutInCell="1" allowOverlap="1" wp14:anchorId="31FD9E9A" wp14:editId="7E5E1B52">
            <wp:simplePos x="0" y="0"/>
            <wp:positionH relativeFrom="column">
              <wp:posOffset>4400550</wp:posOffset>
            </wp:positionH>
            <wp:positionV relativeFrom="paragraph">
              <wp:posOffset>9525</wp:posOffset>
            </wp:positionV>
            <wp:extent cx="2047875" cy="3270885"/>
            <wp:effectExtent l="0" t="0" r="9525" b="5715"/>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18911" t="12821" r="56410" b="17093"/>
                    <a:stretch/>
                  </pic:blipFill>
                  <pic:spPr bwMode="auto">
                    <a:xfrm>
                      <a:off x="0" y="0"/>
                      <a:ext cx="2047875" cy="3270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F4F91EE" w:rsidRPr="0F4F91EE">
        <w:rPr>
          <w:rFonts w:ascii="Arial" w:eastAsia="Cambria" w:hAnsi="Arial" w:cs="Arial"/>
          <w:szCs w:val="22"/>
        </w:rPr>
        <w:t>Find some shallow, accessible water.  Lay out approximately 1m of transect tape and weigh both ends to keep tape taut.</w:t>
      </w:r>
    </w:p>
    <w:p w14:paraId="540BE921" w14:textId="615AEAFB" w:rsidR="0F4F91EE" w:rsidRDefault="0F4F91EE" w:rsidP="0F4F91EE">
      <w:pPr>
        <w:pStyle w:val="ListParagraph"/>
        <w:numPr>
          <w:ilvl w:val="1"/>
          <w:numId w:val="5"/>
        </w:numPr>
        <w:spacing w:line="276" w:lineRule="auto"/>
        <w:rPr>
          <w:szCs w:val="22"/>
        </w:rPr>
      </w:pPr>
      <w:r w:rsidRPr="0F4F91EE">
        <w:rPr>
          <w:rFonts w:ascii="Arial" w:eastAsia="Cambria" w:hAnsi="Arial" w:cs="Arial"/>
          <w:szCs w:val="22"/>
        </w:rPr>
        <w:t xml:space="preserve">With the camera (and any specific camera settings) that you plan to use for </w:t>
      </w:r>
      <w:proofErr w:type="spellStart"/>
      <w:r w:rsidRPr="0F4F91EE">
        <w:rPr>
          <w:rFonts w:ascii="Arial" w:eastAsia="Cambria" w:hAnsi="Arial" w:cs="Arial"/>
          <w:szCs w:val="22"/>
        </w:rPr>
        <w:t>photoquadrat</w:t>
      </w:r>
      <w:proofErr w:type="spellEnd"/>
      <w:r w:rsidRPr="0F4F91EE">
        <w:rPr>
          <w:rFonts w:ascii="Arial" w:eastAsia="Cambria" w:hAnsi="Arial" w:cs="Arial"/>
          <w:szCs w:val="22"/>
        </w:rPr>
        <w:t xml:space="preserve"> images, adjust the vertical distance from the tape so that you can see exactly 30cm of transect tape across the width of the camera’s viewfinder.</w:t>
      </w:r>
    </w:p>
    <w:p w14:paraId="167292DF" w14:textId="5C438A40" w:rsidR="0F4F91EE" w:rsidRDefault="0F4F91EE" w:rsidP="0F4F91EE">
      <w:pPr>
        <w:pStyle w:val="ListParagraph"/>
        <w:numPr>
          <w:ilvl w:val="1"/>
          <w:numId w:val="5"/>
        </w:numPr>
        <w:spacing w:line="276" w:lineRule="auto"/>
        <w:rPr>
          <w:szCs w:val="22"/>
        </w:rPr>
      </w:pPr>
      <w:r w:rsidRPr="0F4F91EE">
        <w:rPr>
          <w:rFonts w:ascii="Arial" w:eastAsia="Cambria" w:hAnsi="Arial" w:cs="Arial"/>
          <w:szCs w:val="22"/>
        </w:rPr>
        <w:t xml:space="preserve">Fix your camera to a length of </w:t>
      </w:r>
      <w:proofErr w:type="spellStart"/>
      <w:r w:rsidRPr="0F4F91EE">
        <w:rPr>
          <w:rFonts w:ascii="Arial" w:eastAsia="Cambria" w:hAnsi="Arial" w:cs="Arial"/>
          <w:szCs w:val="22"/>
        </w:rPr>
        <w:t>pvc</w:t>
      </w:r>
      <w:proofErr w:type="spellEnd"/>
      <w:r w:rsidRPr="0F4F91EE">
        <w:rPr>
          <w:rFonts w:ascii="Arial" w:eastAsia="Cambria" w:hAnsi="Arial" w:cs="Arial"/>
          <w:szCs w:val="22"/>
        </w:rPr>
        <w:t xml:space="preserve"> (or rigid metal yardstick) at the correct vertical distance to capture 30cm of transect tape across the width of the image.  If you don’t want to (or can’t) attach your camera to the framer, make sure the framer material is cut to the exact length needed for appropriate vertical distance and be sure to always position your camera at the top of the framer for photoquadrats.</w:t>
      </w:r>
    </w:p>
    <w:p w14:paraId="2298A3A4" w14:textId="427E946D" w:rsidR="0F4F91EE" w:rsidRDefault="0F4F91EE" w:rsidP="0F4F91EE">
      <w:pPr>
        <w:pStyle w:val="ListParagraph"/>
        <w:numPr>
          <w:ilvl w:val="1"/>
          <w:numId w:val="5"/>
        </w:numPr>
        <w:spacing w:line="276" w:lineRule="auto"/>
        <w:rPr>
          <w:szCs w:val="22"/>
        </w:rPr>
      </w:pPr>
      <w:r w:rsidRPr="0F4F91EE">
        <w:rPr>
          <w:rFonts w:ascii="Arial" w:eastAsia="Cambria" w:hAnsi="Arial" w:cs="Arial"/>
          <w:szCs w:val="22"/>
        </w:rPr>
        <w:t>Attach a 25cm scale bar to the bottom of the framer (in the shape of the letter T).</w:t>
      </w:r>
    </w:p>
    <w:p w14:paraId="296348D2" w14:textId="46D11DF8" w:rsidR="0F4F91EE" w:rsidRDefault="0F4F91EE" w:rsidP="0F4F91EE">
      <w:pPr>
        <w:spacing w:after="0" w:line="276" w:lineRule="auto"/>
        <w:ind w:left="360"/>
        <w:rPr>
          <w:rFonts w:ascii="Arial" w:eastAsia="Cambria" w:hAnsi="Arial" w:cs="Arial"/>
          <w:sz w:val="22"/>
          <w:szCs w:val="22"/>
        </w:rPr>
      </w:pPr>
    </w:p>
    <w:p w14:paraId="0C852C1F" w14:textId="08CAA9B6" w:rsidR="004674CF" w:rsidRDefault="004674CF" w:rsidP="004674CF">
      <w:pPr>
        <w:pStyle w:val="Heading2"/>
        <w:spacing w:before="0" w:line="276" w:lineRule="auto"/>
        <w:rPr>
          <w:rFonts w:ascii="Arial" w:hAnsi="Arial" w:cs="Arial"/>
          <w:b w:val="0"/>
          <w:bCs w:val="0"/>
          <w:color w:val="auto"/>
          <w:sz w:val="22"/>
          <w:szCs w:val="22"/>
          <w:u w:val="single"/>
        </w:rPr>
      </w:pPr>
    </w:p>
    <w:p w14:paraId="0C32C40B" w14:textId="32FF7055" w:rsidR="00EF09DC" w:rsidRPr="00270E57" w:rsidRDefault="00EF09DC" w:rsidP="004674CF">
      <w:pPr>
        <w:pStyle w:val="Heading2"/>
        <w:spacing w:before="0" w:line="276" w:lineRule="auto"/>
        <w:rPr>
          <w:rFonts w:ascii="Arial" w:hAnsi="Arial" w:cs="Arial"/>
          <w:b w:val="0"/>
          <w:bCs w:val="0"/>
          <w:sz w:val="22"/>
          <w:szCs w:val="22"/>
          <w:u w:val="single"/>
        </w:rPr>
      </w:pPr>
      <w:r w:rsidRPr="00270E57">
        <w:rPr>
          <w:rFonts w:ascii="Arial" w:hAnsi="Arial" w:cs="Arial"/>
          <w:b w:val="0"/>
          <w:bCs w:val="0"/>
          <w:color w:val="auto"/>
          <w:sz w:val="22"/>
          <w:szCs w:val="22"/>
          <w:u w:val="single"/>
        </w:rPr>
        <w:t>Fieldwork:</w:t>
      </w:r>
    </w:p>
    <w:p w14:paraId="12978A1A" w14:textId="28A37EF8" w:rsidR="00EF09DC" w:rsidRPr="00270E57" w:rsidRDefault="00EF09DC" w:rsidP="00E12F53">
      <w:pPr>
        <w:pStyle w:val="Heading3"/>
        <w:numPr>
          <w:ilvl w:val="0"/>
          <w:numId w:val="15"/>
        </w:numPr>
        <w:spacing w:before="0" w:line="276" w:lineRule="auto"/>
        <w:rPr>
          <w:rFonts w:ascii="Arial" w:hAnsi="Arial" w:cs="Arial"/>
          <w:b w:val="0"/>
          <w:bCs w:val="0"/>
          <w:color w:val="auto"/>
          <w:sz w:val="22"/>
          <w:szCs w:val="22"/>
        </w:rPr>
      </w:pPr>
      <w:r w:rsidRPr="00270E57">
        <w:rPr>
          <w:rFonts w:ascii="Arial" w:hAnsi="Arial" w:cs="Arial"/>
          <w:b w:val="0"/>
          <w:bCs w:val="0"/>
          <w:color w:val="auto"/>
          <w:sz w:val="22"/>
          <w:szCs w:val="22"/>
        </w:rPr>
        <w:t xml:space="preserve">Site selection and deployment of 50-m transect should be the same as in the </w:t>
      </w:r>
      <w:hyperlink r:id="rId14" w:history="1">
        <w:r w:rsidRPr="00F92C96">
          <w:rPr>
            <w:rStyle w:val="Hyperlink"/>
            <w:rFonts w:ascii="Arial" w:hAnsi="Arial" w:cs="Arial"/>
            <w:b w:val="0"/>
            <w:bCs w:val="0"/>
            <w:sz w:val="22"/>
            <w:szCs w:val="22"/>
          </w:rPr>
          <w:t>Diver Visual Census</w:t>
        </w:r>
      </w:hyperlink>
      <w:r w:rsidRPr="00270E57">
        <w:rPr>
          <w:rFonts w:ascii="Arial" w:hAnsi="Arial" w:cs="Arial"/>
          <w:b w:val="0"/>
          <w:bCs w:val="0"/>
          <w:color w:val="auto"/>
          <w:sz w:val="22"/>
          <w:szCs w:val="22"/>
        </w:rPr>
        <w:t xml:space="preserve"> protocol. Record photoquadrats along the same transect used in the diver visual survey. </w:t>
      </w:r>
    </w:p>
    <w:p w14:paraId="5A99D272" w14:textId="7536218F" w:rsidR="00EF09DC" w:rsidRPr="00270E57" w:rsidRDefault="00EF09DC" w:rsidP="00E12F53">
      <w:pPr>
        <w:pStyle w:val="Heading3"/>
        <w:numPr>
          <w:ilvl w:val="0"/>
          <w:numId w:val="15"/>
        </w:numPr>
        <w:spacing w:before="0" w:line="276" w:lineRule="auto"/>
        <w:rPr>
          <w:rFonts w:ascii="Arial" w:hAnsi="Arial" w:cs="Arial"/>
          <w:b w:val="0"/>
          <w:bCs w:val="0"/>
          <w:color w:val="auto"/>
          <w:sz w:val="22"/>
          <w:szCs w:val="22"/>
        </w:rPr>
      </w:pPr>
      <w:r w:rsidRPr="00270E57">
        <w:rPr>
          <w:rFonts w:ascii="Arial" w:hAnsi="Arial" w:cs="Arial"/>
          <w:b w:val="0"/>
          <w:bCs w:val="0"/>
          <w:color w:val="auto"/>
          <w:sz w:val="22"/>
          <w:szCs w:val="22"/>
        </w:rPr>
        <w:t xml:space="preserve">Take a photo of your computer, depth gauge, or datasheet to note depth and to bookmark the start of the </w:t>
      </w:r>
      <w:proofErr w:type="spellStart"/>
      <w:r w:rsidRPr="00270E57">
        <w:rPr>
          <w:rFonts w:ascii="Arial" w:hAnsi="Arial" w:cs="Arial"/>
          <w:b w:val="0"/>
          <w:bCs w:val="0"/>
          <w:color w:val="auto"/>
          <w:sz w:val="22"/>
          <w:szCs w:val="22"/>
        </w:rPr>
        <w:t>photoquadrat</w:t>
      </w:r>
      <w:proofErr w:type="spellEnd"/>
      <w:r w:rsidRPr="00270E57">
        <w:rPr>
          <w:rFonts w:ascii="Arial" w:hAnsi="Arial" w:cs="Arial"/>
          <w:b w:val="0"/>
          <w:bCs w:val="0"/>
          <w:color w:val="auto"/>
          <w:sz w:val="22"/>
          <w:szCs w:val="22"/>
        </w:rPr>
        <w:t xml:space="preserve"> series.</w:t>
      </w:r>
    </w:p>
    <w:p w14:paraId="4AF123B6" w14:textId="5F117256" w:rsidR="00EF09DC" w:rsidRPr="00270E57" w:rsidRDefault="00EF09DC" w:rsidP="00E12F53">
      <w:pPr>
        <w:pStyle w:val="ListParagraph"/>
        <w:numPr>
          <w:ilvl w:val="0"/>
          <w:numId w:val="15"/>
        </w:numPr>
        <w:spacing w:line="276" w:lineRule="auto"/>
        <w:rPr>
          <w:rFonts w:ascii="Arial" w:hAnsi="Arial" w:cs="Arial"/>
          <w:szCs w:val="22"/>
        </w:rPr>
      </w:pPr>
      <w:r w:rsidRPr="00270E57">
        <w:rPr>
          <w:rFonts w:ascii="Arial" w:hAnsi="Arial" w:cs="Arial"/>
          <w:szCs w:val="22"/>
        </w:rPr>
        <w:t xml:space="preserve">Record 26 photoquadrats in sequence, one every 2 m along the 50 m transect, including meter markers 0 and 50 </w:t>
      </w:r>
    </w:p>
    <w:p w14:paraId="42D3690E" w14:textId="52988934" w:rsidR="00EF09DC" w:rsidRPr="00270E57" w:rsidRDefault="00EF09DC" w:rsidP="00E12F53">
      <w:pPr>
        <w:pStyle w:val="ListParagraph"/>
        <w:numPr>
          <w:ilvl w:val="1"/>
          <w:numId w:val="15"/>
        </w:numPr>
        <w:spacing w:line="276" w:lineRule="auto"/>
        <w:rPr>
          <w:rFonts w:ascii="Arial" w:hAnsi="Arial" w:cs="Arial"/>
          <w:szCs w:val="22"/>
        </w:rPr>
      </w:pPr>
      <w:r w:rsidRPr="00270E57">
        <w:rPr>
          <w:rFonts w:ascii="Arial" w:hAnsi="Arial" w:cs="Arial"/>
          <w:szCs w:val="22"/>
        </w:rPr>
        <w:t>Use at the highest resolution possible (minimum 6 megapixels).</w:t>
      </w:r>
    </w:p>
    <w:p w14:paraId="1FF3EAAA" w14:textId="6E7DD660" w:rsidR="00EF09DC" w:rsidRPr="00270E57" w:rsidRDefault="00EF09DC" w:rsidP="00E12F53">
      <w:pPr>
        <w:pStyle w:val="ListParagraph"/>
        <w:numPr>
          <w:ilvl w:val="1"/>
          <w:numId w:val="15"/>
        </w:numPr>
        <w:spacing w:line="276" w:lineRule="auto"/>
        <w:rPr>
          <w:rFonts w:ascii="Arial" w:hAnsi="Arial" w:cs="Arial"/>
          <w:szCs w:val="22"/>
        </w:rPr>
      </w:pPr>
      <w:r w:rsidRPr="00270E57">
        <w:rPr>
          <w:rFonts w:ascii="Arial" w:hAnsi="Arial" w:cs="Arial"/>
          <w:szCs w:val="22"/>
        </w:rPr>
        <w:t>Each photo should cover at least 0.3 x 0.3 m</w:t>
      </w:r>
      <w:r w:rsidRPr="00270E57">
        <w:rPr>
          <w:rFonts w:ascii="Arial" w:hAnsi="Arial" w:cs="Arial"/>
          <w:szCs w:val="22"/>
          <w:vertAlign w:val="superscript"/>
        </w:rPr>
        <w:t>2</w:t>
      </w:r>
      <w:r w:rsidRPr="00270E57">
        <w:rPr>
          <w:rFonts w:ascii="Arial" w:hAnsi="Arial" w:cs="Arial"/>
          <w:szCs w:val="22"/>
        </w:rPr>
        <w:t xml:space="preserve"> and be centered over the transect line.</w:t>
      </w:r>
    </w:p>
    <w:p w14:paraId="6B7E44A9" w14:textId="772B90C3" w:rsidR="00EF09DC" w:rsidRPr="00270E57" w:rsidRDefault="0F4F91EE" w:rsidP="0F4F91EE">
      <w:pPr>
        <w:pStyle w:val="ListParagraph"/>
        <w:numPr>
          <w:ilvl w:val="1"/>
          <w:numId w:val="15"/>
        </w:numPr>
        <w:spacing w:line="276" w:lineRule="auto"/>
        <w:rPr>
          <w:rFonts w:ascii="Arial" w:hAnsi="Arial" w:cs="Arial"/>
        </w:rPr>
      </w:pPr>
      <w:r w:rsidRPr="0F4F91EE">
        <w:rPr>
          <w:rFonts w:ascii="Arial" w:hAnsi="Arial" w:cs="Arial"/>
        </w:rPr>
        <w:t xml:space="preserve"> Distance from the substrate should be standardized using your framer with a 25cm scale bar at the bottom, designed as </w:t>
      </w:r>
      <w:r w:rsidR="00274F7A" w:rsidRPr="0F4F91EE">
        <w:rPr>
          <w:rFonts w:ascii="Arial" w:hAnsi="Arial" w:cs="Arial"/>
        </w:rPr>
        <w:t>described</w:t>
      </w:r>
      <w:r w:rsidRPr="0F4F91EE">
        <w:rPr>
          <w:rFonts w:ascii="Arial" w:hAnsi="Arial" w:cs="Arial"/>
        </w:rPr>
        <w:t xml:space="preserve"> above.</w:t>
      </w:r>
    </w:p>
    <w:p w14:paraId="661CFD7B" w14:textId="50D18874" w:rsidR="00EF09DC" w:rsidRPr="00270E57" w:rsidRDefault="00EF09DC" w:rsidP="00E12F53">
      <w:pPr>
        <w:pStyle w:val="ListParagraph"/>
        <w:numPr>
          <w:ilvl w:val="1"/>
          <w:numId w:val="15"/>
        </w:numPr>
        <w:spacing w:line="276" w:lineRule="auto"/>
        <w:rPr>
          <w:rFonts w:ascii="Arial" w:hAnsi="Arial" w:cs="Arial"/>
          <w:szCs w:val="22"/>
        </w:rPr>
      </w:pPr>
      <w:r w:rsidRPr="00270E57">
        <w:rPr>
          <w:rFonts w:ascii="Arial" w:hAnsi="Arial" w:cs="Arial"/>
          <w:szCs w:val="22"/>
        </w:rPr>
        <w:t xml:space="preserve">It is better to take a smaller, clearer photo than a larger, poorer photo. If you need to get closer to get good images, increase the number of photos (e.g., 40 @ 0.15 x 0.15 m). Ensure that the framer scale bar is in each photo so scale can be calculated.  </w:t>
      </w:r>
    </w:p>
    <w:p w14:paraId="01353BB8" w14:textId="55C58E17" w:rsidR="00EF09DC" w:rsidRPr="00270E57" w:rsidRDefault="00EF09DC" w:rsidP="00E12F53">
      <w:pPr>
        <w:pStyle w:val="ListParagraph"/>
        <w:numPr>
          <w:ilvl w:val="0"/>
          <w:numId w:val="15"/>
        </w:numPr>
        <w:spacing w:line="276" w:lineRule="auto"/>
        <w:rPr>
          <w:rFonts w:ascii="Arial" w:hAnsi="Arial" w:cs="Arial"/>
          <w:szCs w:val="22"/>
        </w:rPr>
      </w:pPr>
      <w:r w:rsidRPr="00270E57">
        <w:rPr>
          <w:rFonts w:ascii="Arial" w:hAnsi="Arial" w:cs="Arial"/>
          <w:szCs w:val="22"/>
        </w:rPr>
        <w:t xml:space="preserve">Take a photo of </w:t>
      </w:r>
      <w:r w:rsidR="00807CE9" w:rsidRPr="00270E57">
        <w:rPr>
          <w:rFonts w:ascii="Arial" w:hAnsi="Arial" w:cs="Arial"/>
          <w:szCs w:val="22"/>
        </w:rPr>
        <w:t xml:space="preserve">your </w:t>
      </w:r>
      <w:r w:rsidRPr="00270E57">
        <w:rPr>
          <w:rFonts w:ascii="Arial" w:hAnsi="Arial" w:cs="Arial"/>
          <w:szCs w:val="22"/>
        </w:rPr>
        <w:t>computer or depth gauge to note depth and to bookmark the end of photoquadrats from one transect.</w:t>
      </w:r>
    </w:p>
    <w:p w14:paraId="45A71D07" w14:textId="5452454A" w:rsidR="00326CE5" w:rsidRPr="00270E57" w:rsidRDefault="00EF09DC" w:rsidP="00E12F53">
      <w:pPr>
        <w:pStyle w:val="ListParagraph"/>
        <w:numPr>
          <w:ilvl w:val="0"/>
          <w:numId w:val="15"/>
        </w:numPr>
        <w:spacing w:line="276" w:lineRule="auto"/>
        <w:rPr>
          <w:rFonts w:ascii="Arial" w:hAnsi="Arial" w:cs="Arial"/>
          <w:szCs w:val="22"/>
        </w:rPr>
      </w:pPr>
      <w:r w:rsidRPr="00270E57">
        <w:rPr>
          <w:rFonts w:ascii="Arial" w:hAnsi="Arial" w:cs="Arial"/>
          <w:szCs w:val="22"/>
        </w:rPr>
        <w:t xml:space="preserve">This protocol may be conducted in conjunction with the </w:t>
      </w:r>
      <w:hyperlink r:id="rId15" w:history="1">
        <w:r w:rsidRPr="00274F7A">
          <w:rPr>
            <w:rStyle w:val="Hyperlink"/>
            <w:rFonts w:ascii="Arial" w:hAnsi="Arial" w:cs="Arial"/>
            <w:szCs w:val="22"/>
          </w:rPr>
          <w:t>Diver Visual Census</w:t>
        </w:r>
      </w:hyperlink>
      <w:r w:rsidRPr="00270E57">
        <w:rPr>
          <w:rFonts w:ascii="Arial" w:hAnsi="Arial" w:cs="Arial"/>
          <w:szCs w:val="22"/>
        </w:rPr>
        <w:t xml:space="preserve"> or </w:t>
      </w:r>
      <w:hyperlink r:id="rId16" w:history="1">
        <w:r w:rsidRPr="00274F7A">
          <w:rPr>
            <w:rStyle w:val="Hyperlink"/>
            <w:rFonts w:ascii="Arial" w:hAnsi="Arial" w:cs="Arial"/>
            <w:szCs w:val="22"/>
          </w:rPr>
          <w:t>Coral Demographics</w:t>
        </w:r>
      </w:hyperlink>
      <w:r w:rsidRPr="00270E57">
        <w:rPr>
          <w:rFonts w:ascii="Arial" w:hAnsi="Arial" w:cs="Arial"/>
          <w:szCs w:val="22"/>
        </w:rPr>
        <w:t>.</w:t>
      </w:r>
    </w:p>
    <w:p w14:paraId="01383F59" w14:textId="44167123" w:rsidR="00A07D39" w:rsidRPr="00270E57" w:rsidRDefault="00A07D39" w:rsidP="00E12F53">
      <w:pPr>
        <w:pStyle w:val="Compact"/>
        <w:spacing w:before="0" w:after="0" w:line="276" w:lineRule="auto"/>
        <w:rPr>
          <w:rFonts w:ascii="Arial" w:hAnsi="Arial" w:cs="Arial"/>
          <w:sz w:val="22"/>
          <w:szCs w:val="22"/>
        </w:rPr>
      </w:pPr>
    </w:p>
    <w:p w14:paraId="28E3E89C" w14:textId="5385A1B7" w:rsidR="0F4F91EE" w:rsidRDefault="0F4F91EE" w:rsidP="0F4F91EE">
      <w:pPr>
        <w:pStyle w:val="Compact"/>
        <w:spacing w:before="0" w:after="0" w:line="276" w:lineRule="auto"/>
        <w:rPr>
          <w:rFonts w:ascii="Arial" w:hAnsi="Arial" w:cs="Arial"/>
          <w:sz w:val="22"/>
          <w:szCs w:val="22"/>
          <w:u w:val="single"/>
        </w:rPr>
      </w:pPr>
      <w:r w:rsidRPr="0F4F91EE">
        <w:rPr>
          <w:rFonts w:ascii="Arial" w:hAnsi="Arial" w:cs="Arial"/>
          <w:sz w:val="22"/>
          <w:szCs w:val="22"/>
          <w:u w:val="single"/>
        </w:rPr>
        <w:t>Image Processing:</w:t>
      </w:r>
    </w:p>
    <w:p w14:paraId="2BFF348B" w14:textId="61844C1C" w:rsidR="00E12F53" w:rsidRPr="00270E57" w:rsidRDefault="0F4F91EE" w:rsidP="0F4F91EE">
      <w:pPr>
        <w:pStyle w:val="Compact"/>
        <w:numPr>
          <w:ilvl w:val="0"/>
          <w:numId w:val="4"/>
        </w:numPr>
        <w:spacing w:before="0" w:after="0" w:line="276" w:lineRule="auto"/>
        <w:rPr>
          <w:rFonts w:eastAsiaTheme="minorEastAsia"/>
          <w:sz w:val="22"/>
          <w:szCs w:val="22"/>
        </w:rPr>
      </w:pPr>
      <w:r w:rsidRPr="0F4F91EE">
        <w:rPr>
          <w:rFonts w:ascii="Arial" w:hAnsi="Arial" w:cs="Arial"/>
          <w:sz w:val="22"/>
          <w:szCs w:val="22"/>
        </w:rPr>
        <w:t>Organize images into folders by location but retain the original file names.</w:t>
      </w:r>
    </w:p>
    <w:p w14:paraId="1153DDCF" w14:textId="174C3230" w:rsidR="006A4531" w:rsidRPr="00270E57" w:rsidRDefault="0F4F91EE" w:rsidP="0F4F91EE">
      <w:pPr>
        <w:pStyle w:val="Compact"/>
        <w:numPr>
          <w:ilvl w:val="0"/>
          <w:numId w:val="4"/>
        </w:numPr>
        <w:spacing w:before="0" w:after="0" w:line="276" w:lineRule="auto"/>
        <w:rPr>
          <w:rFonts w:ascii="Arial" w:eastAsia="Arial" w:hAnsi="Arial" w:cs="Arial"/>
          <w:sz w:val="22"/>
          <w:szCs w:val="22"/>
        </w:rPr>
      </w:pPr>
      <w:r w:rsidRPr="0F4F91EE">
        <w:rPr>
          <w:rFonts w:ascii="Arial" w:eastAsia="Arial" w:hAnsi="Arial" w:cs="Arial"/>
          <w:color w:val="000000" w:themeColor="text1"/>
          <w:sz w:val="22"/>
          <w:szCs w:val="22"/>
        </w:rPr>
        <w:t>Back up all images, with appropriate metadata, so they are present in at least two places. One copy should ideally be in cloud storage.</w:t>
      </w:r>
    </w:p>
    <w:p w14:paraId="13130B70" w14:textId="69B864FA" w:rsidR="006A4531" w:rsidRPr="00270E57" w:rsidRDefault="00033D1B" w:rsidP="0F4F91EE">
      <w:pPr>
        <w:pStyle w:val="Compact"/>
        <w:numPr>
          <w:ilvl w:val="0"/>
          <w:numId w:val="4"/>
        </w:numPr>
        <w:spacing w:before="0" w:after="0" w:line="276" w:lineRule="auto"/>
        <w:rPr>
          <w:sz w:val="22"/>
          <w:szCs w:val="22"/>
        </w:rPr>
      </w:pPr>
      <w:r>
        <w:rPr>
          <w:noProof/>
        </w:rPr>
        <w:drawing>
          <wp:anchor distT="0" distB="0" distL="114300" distR="114300" simplePos="0" relativeHeight="251662336" behindDoc="0" locked="0" layoutInCell="1" allowOverlap="1" wp14:anchorId="14B8DA86" wp14:editId="1D801767">
            <wp:simplePos x="0" y="0"/>
            <wp:positionH relativeFrom="column">
              <wp:posOffset>3905250</wp:posOffset>
            </wp:positionH>
            <wp:positionV relativeFrom="paragraph">
              <wp:posOffset>5080</wp:posOffset>
            </wp:positionV>
            <wp:extent cx="2654935" cy="2821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1-23 at 12.10.1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4935" cy="2821940"/>
                    </a:xfrm>
                    <a:prstGeom prst="rect">
                      <a:avLst/>
                    </a:prstGeom>
                  </pic:spPr>
                </pic:pic>
              </a:graphicData>
            </a:graphic>
            <wp14:sizeRelH relativeFrom="page">
              <wp14:pctWidth>0</wp14:pctWidth>
            </wp14:sizeRelH>
            <wp14:sizeRelV relativeFrom="page">
              <wp14:pctHeight>0</wp14:pctHeight>
            </wp14:sizeRelV>
          </wp:anchor>
        </w:drawing>
      </w:r>
      <w:r w:rsidR="0F4F91EE" w:rsidRPr="0F4F91EE">
        <w:rPr>
          <w:rFonts w:ascii="Arial" w:eastAsia="Arial" w:hAnsi="Arial" w:cs="Arial"/>
          <w:color w:val="000000" w:themeColor="text1"/>
          <w:sz w:val="22"/>
          <w:szCs w:val="22"/>
        </w:rPr>
        <w:t xml:space="preserve">Prepare </w:t>
      </w:r>
      <w:proofErr w:type="spellStart"/>
      <w:r w:rsidR="0F4F91EE" w:rsidRPr="0F4F91EE">
        <w:rPr>
          <w:rFonts w:ascii="Arial" w:eastAsia="Arial" w:hAnsi="Arial" w:cs="Arial"/>
          <w:color w:val="000000" w:themeColor="text1"/>
          <w:sz w:val="22"/>
          <w:szCs w:val="22"/>
        </w:rPr>
        <w:t>CoralNet</w:t>
      </w:r>
      <w:proofErr w:type="spellEnd"/>
      <w:r w:rsidR="0F4F91EE" w:rsidRPr="0F4F91EE">
        <w:rPr>
          <w:rFonts w:ascii="Arial" w:eastAsia="Arial" w:hAnsi="Arial" w:cs="Arial"/>
          <w:color w:val="000000" w:themeColor="text1"/>
          <w:sz w:val="22"/>
          <w:szCs w:val="22"/>
        </w:rPr>
        <w:t xml:space="preserve"> Account:</w:t>
      </w:r>
      <w:r w:rsidRPr="00033D1B">
        <w:rPr>
          <w:noProof/>
        </w:rPr>
        <w:t xml:space="preserve"> </w:t>
      </w:r>
    </w:p>
    <w:p w14:paraId="1AFF895F" w14:textId="600E9C9D" w:rsidR="006A4531" w:rsidRPr="00270E57" w:rsidRDefault="0F4F91EE" w:rsidP="0F4F91EE">
      <w:pPr>
        <w:pStyle w:val="Compact"/>
        <w:numPr>
          <w:ilvl w:val="1"/>
          <w:numId w:val="4"/>
        </w:numPr>
        <w:spacing w:before="0" w:after="0" w:line="276" w:lineRule="auto"/>
        <w:rPr>
          <w:rFonts w:ascii="Arial" w:eastAsia="Arial" w:hAnsi="Arial" w:cs="Arial"/>
          <w:color w:val="000000" w:themeColor="text1"/>
          <w:sz w:val="22"/>
          <w:szCs w:val="22"/>
        </w:rPr>
      </w:pPr>
      <w:r w:rsidRPr="0F4F91EE">
        <w:rPr>
          <w:rFonts w:ascii="Arial" w:eastAsia="Arial" w:hAnsi="Arial" w:cs="Arial"/>
          <w:color w:val="000000" w:themeColor="text1"/>
          <w:sz w:val="22"/>
          <w:szCs w:val="22"/>
        </w:rPr>
        <w:t xml:space="preserve">Go to </w:t>
      </w:r>
      <w:hyperlink r:id="rId18">
        <w:r w:rsidRPr="0F4F91EE">
          <w:rPr>
            <w:rStyle w:val="Hyperlink"/>
            <w:rFonts w:ascii="Arial" w:eastAsia="Arial" w:hAnsi="Arial" w:cs="Arial"/>
            <w:sz w:val="22"/>
            <w:szCs w:val="22"/>
            <w:u w:val="single"/>
          </w:rPr>
          <w:t>https://coralnet.ucsd.edu</w:t>
        </w:r>
      </w:hyperlink>
    </w:p>
    <w:p w14:paraId="505BFC42" w14:textId="14B52513" w:rsidR="006A4531" w:rsidRPr="00270E57" w:rsidRDefault="0F4F91EE" w:rsidP="0F4F91EE">
      <w:pPr>
        <w:pStyle w:val="ListParagraph"/>
        <w:numPr>
          <w:ilvl w:val="1"/>
          <w:numId w:val="4"/>
        </w:numPr>
        <w:spacing w:line="276" w:lineRule="auto"/>
        <w:rPr>
          <w:rFonts w:ascii="Arial" w:eastAsia="Arial" w:hAnsi="Arial" w:cs="Arial"/>
          <w:color w:val="000000" w:themeColor="text1"/>
          <w:szCs w:val="22"/>
        </w:rPr>
      </w:pPr>
      <w:r w:rsidRPr="0F4F91EE">
        <w:rPr>
          <w:rFonts w:ascii="Arial" w:eastAsia="Arial" w:hAnsi="Arial" w:cs="Arial"/>
          <w:color w:val="000000" w:themeColor="text1"/>
          <w:szCs w:val="22"/>
        </w:rPr>
        <w:t>Register a new account</w:t>
      </w:r>
    </w:p>
    <w:p w14:paraId="652857D0" w14:textId="2E63A729" w:rsidR="006A4531" w:rsidRPr="00270E57" w:rsidRDefault="0F4F91EE" w:rsidP="0F4F91EE">
      <w:pPr>
        <w:pStyle w:val="ListParagraph"/>
        <w:numPr>
          <w:ilvl w:val="1"/>
          <w:numId w:val="4"/>
        </w:numPr>
        <w:spacing w:line="276" w:lineRule="auto"/>
        <w:rPr>
          <w:rFonts w:ascii="Arial" w:eastAsia="Arial" w:hAnsi="Arial" w:cs="Arial"/>
          <w:color w:val="000000" w:themeColor="text1"/>
          <w:szCs w:val="22"/>
        </w:rPr>
      </w:pPr>
      <w:r w:rsidRPr="0F4F91EE">
        <w:rPr>
          <w:rFonts w:ascii="Arial" w:eastAsia="Arial" w:hAnsi="Arial" w:cs="Arial"/>
          <w:color w:val="000000" w:themeColor="text1"/>
          <w:szCs w:val="22"/>
        </w:rPr>
        <w:t>Activate account via e-mail.</w:t>
      </w:r>
    </w:p>
    <w:p w14:paraId="21677ECB" w14:textId="09AECCFC" w:rsidR="006A4531" w:rsidRPr="00270E57" w:rsidRDefault="0F4F91EE" w:rsidP="0F4F91EE">
      <w:pPr>
        <w:pStyle w:val="Compact"/>
        <w:numPr>
          <w:ilvl w:val="0"/>
          <w:numId w:val="4"/>
        </w:numPr>
        <w:spacing w:before="0" w:after="0" w:line="276" w:lineRule="auto"/>
        <w:rPr>
          <w:rFonts w:ascii="Arial" w:eastAsia="Arial" w:hAnsi="Arial" w:cs="Arial"/>
          <w:color w:val="000000" w:themeColor="text1"/>
          <w:sz w:val="22"/>
          <w:szCs w:val="22"/>
        </w:rPr>
      </w:pPr>
      <w:r w:rsidRPr="0F4F91EE">
        <w:rPr>
          <w:rFonts w:ascii="Arial" w:eastAsia="Arial" w:hAnsi="Arial" w:cs="Arial"/>
          <w:sz w:val="22"/>
          <w:szCs w:val="22"/>
        </w:rPr>
        <w:t>Upload images and enter metadata</w:t>
      </w:r>
    </w:p>
    <w:p w14:paraId="588BE6B2" w14:textId="77A4350E" w:rsidR="006A4531" w:rsidRPr="00270E57" w:rsidRDefault="0F4F91EE" w:rsidP="0F4F91EE">
      <w:pPr>
        <w:pStyle w:val="ListParagraph"/>
        <w:numPr>
          <w:ilvl w:val="1"/>
          <w:numId w:val="4"/>
        </w:numPr>
        <w:spacing w:line="276" w:lineRule="auto"/>
        <w:rPr>
          <w:rFonts w:ascii="Arial" w:eastAsia="Arial" w:hAnsi="Arial" w:cs="Arial"/>
          <w:color w:val="000000" w:themeColor="text1"/>
          <w:szCs w:val="22"/>
        </w:rPr>
      </w:pPr>
      <w:r w:rsidRPr="0F4F91EE">
        <w:rPr>
          <w:rFonts w:ascii="Arial" w:eastAsia="Arial" w:hAnsi="Arial" w:cs="Arial"/>
          <w:color w:val="000000" w:themeColor="text1"/>
          <w:szCs w:val="22"/>
        </w:rPr>
        <w:t>Click “Upload -&gt; Upload Images -&gt; Choose Files”</w:t>
      </w:r>
    </w:p>
    <w:p w14:paraId="64E86008" w14:textId="52FB1DB7" w:rsidR="006A4531" w:rsidRPr="00270E57" w:rsidRDefault="0F4F91EE" w:rsidP="0F4F91EE">
      <w:pPr>
        <w:pStyle w:val="ListParagraph"/>
        <w:numPr>
          <w:ilvl w:val="1"/>
          <w:numId w:val="4"/>
        </w:numPr>
        <w:spacing w:line="276" w:lineRule="auto"/>
        <w:rPr>
          <w:rFonts w:ascii="Arial" w:eastAsia="Arial" w:hAnsi="Arial" w:cs="Arial"/>
          <w:color w:val="000000" w:themeColor="text1"/>
          <w:szCs w:val="22"/>
        </w:rPr>
      </w:pPr>
      <w:r w:rsidRPr="0F4F91EE">
        <w:rPr>
          <w:rFonts w:ascii="Arial" w:eastAsia="Arial" w:hAnsi="Arial" w:cs="Arial"/>
          <w:color w:val="000000" w:themeColor="text1"/>
          <w:szCs w:val="22"/>
        </w:rPr>
        <w:t>Click “Manage image metadata”</w:t>
      </w:r>
    </w:p>
    <w:p w14:paraId="5D0002D6" w14:textId="522C1B53" w:rsidR="006A4531" w:rsidRPr="00270E57" w:rsidRDefault="0F4F91EE" w:rsidP="0F4F91EE">
      <w:pPr>
        <w:pStyle w:val="ListParagraph"/>
        <w:numPr>
          <w:ilvl w:val="1"/>
          <w:numId w:val="4"/>
        </w:numPr>
        <w:spacing w:line="276" w:lineRule="auto"/>
        <w:rPr>
          <w:rFonts w:ascii="Arial" w:eastAsia="Arial" w:hAnsi="Arial" w:cs="Arial"/>
          <w:color w:val="000000" w:themeColor="text1"/>
          <w:szCs w:val="22"/>
        </w:rPr>
      </w:pPr>
      <w:r w:rsidRPr="0F4F91EE">
        <w:rPr>
          <w:rFonts w:ascii="Arial" w:eastAsia="Arial" w:hAnsi="Arial" w:cs="Arial"/>
          <w:color w:val="000000" w:themeColor="text1"/>
          <w:szCs w:val="22"/>
        </w:rPr>
        <w:t>Enter at least the following Metadata for all photos (all photos’ metadata can be edited at once by checking the box next to “Name”)</w:t>
      </w:r>
    </w:p>
    <w:p w14:paraId="074F5E48" w14:textId="26340751" w:rsidR="006A4531" w:rsidRPr="00270E57" w:rsidRDefault="0F4F91EE" w:rsidP="0F4F91EE">
      <w:pPr>
        <w:pStyle w:val="ListParagraph"/>
        <w:numPr>
          <w:ilvl w:val="2"/>
          <w:numId w:val="4"/>
        </w:numPr>
        <w:spacing w:line="276" w:lineRule="auto"/>
        <w:rPr>
          <w:rFonts w:ascii="Arial" w:eastAsia="Arial" w:hAnsi="Arial" w:cs="Arial"/>
          <w:color w:val="000000" w:themeColor="text1"/>
          <w:szCs w:val="22"/>
        </w:rPr>
      </w:pPr>
      <w:r w:rsidRPr="0F4F91EE">
        <w:rPr>
          <w:rFonts w:ascii="Arial" w:eastAsia="Arial" w:hAnsi="Arial" w:cs="Arial"/>
          <w:color w:val="000000" w:themeColor="text1"/>
          <w:szCs w:val="22"/>
        </w:rPr>
        <w:t>Date</w:t>
      </w:r>
    </w:p>
    <w:p w14:paraId="5E25AC45" w14:textId="367E113A" w:rsidR="006A4531" w:rsidRPr="00270E57" w:rsidRDefault="0F4F91EE" w:rsidP="0F4F91EE">
      <w:pPr>
        <w:pStyle w:val="ListParagraph"/>
        <w:numPr>
          <w:ilvl w:val="2"/>
          <w:numId w:val="4"/>
        </w:numPr>
        <w:spacing w:line="276" w:lineRule="auto"/>
        <w:rPr>
          <w:rFonts w:ascii="Arial" w:eastAsia="Arial" w:hAnsi="Arial" w:cs="Arial"/>
          <w:color w:val="000000" w:themeColor="text1"/>
          <w:szCs w:val="22"/>
        </w:rPr>
      </w:pPr>
      <w:r w:rsidRPr="0F4F91EE">
        <w:rPr>
          <w:rFonts w:ascii="Arial" w:eastAsia="Arial" w:hAnsi="Arial" w:cs="Arial"/>
          <w:color w:val="000000" w:themeColor="text1"/>
          <w:szCs w:val="22"/>
        </w:rPr>
        <w:t>MarineGEO Site Code</w:t>
      </w:r>
    </w:p>
    <w:p w14:paraId="4B248F8A" w14:textId="7E532A42" w:rsidR="006A4531" w:rsidRPr="00270E57" w:rsidRDefault="0F4F91EE" w:rsidP="0F4F91EE">
      <w:pPr>
        <w:pStyle w:val="ListParagraph"/>
        <w:numPr>
          <w:ilvl w:val="2"/>
          <w:numId w:val="4"/>
        </w:numPr>
        <w:spacing w:line="276" w:lineRule="auto"/>
        <w:rPr>
          <w:rFonts w:ascii="Arial" w:eastAsia="Arial" w:hAnsi="Arial" w:cs="Arial"/>
          <w:color w:val="000000" w:themeColor="text1"/>
          <w:szCs w:val="22"/>
        </w:rPr>
      </w:pPr>
      <w:r w:rsidRPr="0F4F91EE">
        <w:rPr>
          <w:rFonts w:ascii="Arial" w:eastAsia="Arial" w:hAnsi="Arial" w:cs="Arial"/>
          <w:color w:val="000000" w:themeColor="text1"/>
          <w:szCs w:val="22"/>
        </w:rPr>
        <w:t>Specific Location Name</w:t>
      </w:r>
    </w:p>
    <w:p w14:paraId="78DE79D8" w14:textId="34F97486" w:rsidR="006A4531" w:rsidRPr="00270E57" w:rsidRDefault="0F4F91EE" w:rsidP="0F4F91EE">
      <w:pPr>
        <w:pStyle w:val="ListParagraph"/>
        <w:numPr>
          <w:ilvl w:val="2"/>
          <w:numId w:val="4"/>
        </w:numPr>
        <w:spacing w:line="276" w:lineRule="auto"/>
        <w:rPr>
          <w:color w:val="000000" w:themeColor="text1"/>
          <w:szCs w:val="22"/>
        </w:rPr>
      </w:pPr>
      <w:r w:rsidRPr="0F4F91EE">
        <w:rPr>
          <w:rFonts w:ascii="Arial" w:eastAsia="Arial" w:hAnsi="Arial" w:cs="Arial"/>
          <w:color w:val="000000" w:themeColor="text1"/>
          <w:szCs w:val="22"/>
        </w:rPr>
        <w:t>Meter number along transect</w:t>
      </w:r>
    </w:p>
    <w:p w14:paraId="41CFF04B" w14:textId="40B8A343" w:rsidR="006A4531" w:rsidRPr="00270E57" w:rsidRDefault="0F4F91EE" w:rsidP="0F4F91EE">
      <w:pPr>
        <w:pStyle w:val="ListParagraph"/>
        <w:numPr>
          <w:ilvl w:val="1"/>
          <w:numId w:val="4"/>
        </w:numPr>
        <w:spacing w:line="276" w:lineRule="auto"/>
        <w:rPr>
          <w:rFonts w:ascii="Arial" w:eastAsia="Arial" w:hAnsi="Arial" w:cs="Arial"/>
          <w:color w:val="000000" w:themeColor="text1"/>
          <w:szCs w:val="22"/>
        </w:rPr>
      </w:pPr>
      <w:r w:rsidRPr="0F4F91EE">
        <w:rPr>
          <w:rFonts w:ascii="Arial" w:eastAsia="Arial" w:hAnsi="Arial" w:cs="Arial"/>
          <w:color w:val="000000" w:themeColor="text1"/>
          <w:szCs w:val="22"/>
        </w:rPr>
        <w:t>Click “Save Edits”</w:t>
      </w:r>
    </w:p>
    <w:p w14:paraId="0E11C1C0" w14:textId="0AA8AB20" w:rsidR="006A4531" w:rsidRPr="00033D1B" w:rsidRDefault="0F4F91EE" w:rsidP="0F4F91EE">
      <w:pPr>
        <w:pStyle w:val="ListParagraph"/>
        <w:numPr>
          <w:ilvl w:val="0"/>
          <w:numId w:val="4"/>
        </w:numPr>
        <w:spacing w:line="276" w:lineRule="auto"/>
        <w:rPr>
          <w:rFonts w:ascii="Arial" w:eastAsia="Arial" w:hAnsi="Arial" w:cs="Arial"/>
          <w:color w:val="000000" w:themeColor="text1"/>
          <w:szCs w:val="22"/>
        </w:rPr>
      </w:pPr>
      <w:r w:rsidRPr="00033D1B">
        <w:rPr>
          <w:rFonts w:ascii="Arial" w:eastAsia="Arial" w:hAnsi="Arial" w:cs="Arial"/>
          <w:szCs w:val="22"/>
        </w:rPr>
        <w:t>Annotating Images: the process of assigning a label identifying the bottom cover (i.e. benthic composition) for ten randomly generated points per each photo.</w:t>
      </w:r>
      <w:r w:rsidRPr="00033D1B">
        <w:rPr>
          <w:rFonts w:ascii="Arial" w:eastAsia="Arial" w:hAnsi="Arial" w:cs="Arial"/>
          <w:color w:val="1F3763"/>
          <w:szCs w:val="22"/>
        </w:rPr>
        <w:t xml:space="preserve"> </w:t>
      </w:r>
    </w:p>
    <w:p w14:paraId="107261D4" w14:textId="1718BEAC" w:rsidR="006A4531" w:rsidRPr="00033D1B" w:rsidRDefault="0F4F91EE" w:rsidP="0F4F91EE">
      <w:pPr>
        <w:pStyle w:val="ListParagraph"/>
        <w:numPr>
          <w:ilvl w:val="1"/>
          <w:numId w:val="4"/>
        </w:numPr>
        <w:spacing w:line="276" w:lineRule="auto"/>
        <w:rPr>
          <w:rFonts w:ascii="Arial" w:eastAsiaTheme="minorEastAsia" w:hAnsi="Arial" w:cs="Arial"/>
          <w:color w:val="000000" w:themeColor="text1"/>
          <w:szCs w:val="22"/>
        </w:rPr>
      </w:pPr>
      <w:r w:rsidRPr="00033D1B">
        <w:rPr>
          <w:rFonts w:ascii="Arial" w:eastAsia="Segoe UI" w:hAnsi="Arial" w:cs="Arial"/>
          <w:color w:val="000000" w:themeColor="text1"/>
          <w:szCs w:val="22"/>
        </w:rPr>
        <w:lastRenderedPageBreak/>
        <w:t>Click “Images”</w:t>
      </w:r>
    </w:p>
    <w:p w14:paraId="283A3A18" w14:textId="52B3F555" w:rsidR="006A4531" w:rsidRPr="00033D1B" w:rsidRDefault="0F4F91EE" w:rsidP="0F4F91EE">
      <w:pPr>
        <w:pStyle w:val="ListParagraph"/>
        <w:numPr>
          <w:ilvl w:val="1"/>
          <w:numId w:val="4"/>
        </w:numPr>
        <w:spacing w:line="276" w:lineRule="auto"/>
        <w:rPr>
          <w:rFonts w:ascii="Arial" w:eastAsiaTheme="minorEastAsia" w:hAnsi="Arial" w:cs="Arial"/>
          <w:color w:val="000000" w:themeColor="text1"/>
          <w:szCs w:val="22"/>
        </w:rPr>
      </w:pPr>
      <w:r w:rsidRPr="00033D1B">
        <w:rPr>
          <w:rFonts w:ascii="Arial" w:eastAsia="Segoe UI" w:hAnsi="Arial" w:cs="Arial"/>
          <w:color w:val="000000" w:themeColor="text1"/>
          <w:szCs w:val="22"/>
        </w:rPr>
        <w:t>Find your photos using the “date filter tool” (fig</w:t>
      </w:r>
    </w:p>
    <w:p w14:paraId="140A7B6B" w14:textId="6434667D" w:rsidR="006A4531" w:rsidRPr="00033D1B" w:rsidRDefault="0F4F91EE" w:rsidP="0F4F91EE">
      <w:pPr>
        <w:pStyle w:val="ListParagraph"/>
        <w:numPr>
          <w:ilvl w:val="2"/>
          <w:numId w:val="4"/>
        </w:numPr>
        <w:spacing w:line="276" w:lineRule="auto"/>
        <w:rPr>
          <w:rFonts w:ascii="Arial" w:eastAsiaTheme="minorEastAsia" w:hAnsi="Arial" w:cs="Arial"/>
          <w:color w:val="000000" w:themeColor="text1"/>
          <w:szCs w:val="22"/>
        </w:rPr>
      </w:pPr>
      <w:r w:rsidRPr="00033D1B">
        <w:rPr>
          <w:rFonts w:ascii="Arial" w:eastAsia="Segoe UI" w:hAnsi="Arial" w:cs="Arial"/>
          <w:color w:val="000000" w:themeColor="text1"/>
          <w:szCs w:val="22"/>
        </w:rPr>
        <w:t>Date filter = Date</w:t>
      </w:r>
    </w:p>
    <w:p w14:paraId="7F419B4F" w14:textId="7A4CEB86" w:rsidR="006A4531" w:rsidRPr="00033D1B" w:rsidRDefault="0F4F91EE" w:rsidP="0F4F91EE">
      <w:pPr>
        <w:pStyle w:val="ListParagraph"/>
        <w:numPr>
          <w:ilvl w:val="2"/>
          <w:numId w:val="4"/>
        </w:numPr>
        <w:spacing w:line="276" w:lineRule="auto"/>
        <w:rPr>
          <w:rFonts w:ascii="Arial" w:eastAsiaTheme="minorEastAsia" w:hAnsi="Arial" w:cs="Arial"/>
          <w:color w:val="000000" w:themeColor="text1"/>
          <w:szCs w:val="22"/>
        </w:rPr>
      </w:pPr>
      <w:r w:rsidRPr="00033D1B">
        <w:rPr>
          <w:rFonts w:ascii="Arial" w:eastAsia="Segoe UI" w:hAnsi="Arial" w:cs="Arial"/>
          <w:color w:val="000000" w:themeColor="text1"/>
          <w:szCs w:val="22"/>
        </w:rPr>
        <w:t>Select your date from the dropdown</w:t>
      </w:r>
    </w:p>
    <w:p w14:paraId="5A5C306A" w14:textId="4808B753" w:rsidR="006A4531" w:rsidRPr="00033D1B" w:rsidRDefault="0F4F91EE" w:rsidP="0F4F91EE">
      <w:pPr>
        <w:pStyle w:val="ListParagraph"/>
        <w:numPr>
          <w:ilvl w:val="2"/>
          <w:numId w:val="4"/>
        </w:numPr>
        <w:spacing w:line="276" w:lineRule="auto"/>
        <w:rPr>
          <w:rFonts w:ascii="Arial" w:eastAsiaTheme="minorEastAsia" w:hAnsi="Arial" w:cs="Arial"/>
          <w:color w:val="000000" w:themeColor="text1"/>
          <w:szCs w:val="22"/>
        </w:rPr>
      </w:pPr>
      <w:r w:rsidRPr="00033D1B">
        <w:rPr>
          <w:rFonts w:ascii="Arial" w:eastAsia="Segoe UI" w:hAnsi="Arial" w:cs="Arial"/>
          <w:color w:val="000000" w:themeColor="text1"/>
          <w:szCs w:val="22"/>
        </w:rPr>
        <w:t xml:space="preserve"> Annotation status = All</w:t>
      </w:r>
    </w:p>
    <w:p w14:paraId="208C08C5" w14:textId="6BF4A7B3" w:rsidR="00033D1B" w:rsidRPr="00033D1B" w:rsidRDefault="00033D1B" w:rsidP="00033D1B">
      <w:pPr>
        <w:pStyle w:val="ListParagraph"/>
        <w:numPr>
          <w:ilvl w:val="0"/>
          <w:numId w:val="4"/>
        </w:numPr>
        <w:rPr>
          <w:rFonts w:ascii="Arial" w:hAnsi="Arial" w:cs="Arial"/>
          <w:szCs w:val="22"/>
        </w:rPr>
      </w:pPr>
      <w:r w:rsidRPr="00033D1B">
        <w:rPr>
          <w:rFonts w:ascii="Arial" w:hAnsi="Arial" w:cs="Arial"/>
          <w:szCs w:val="22"/>
        </w:rPr>
        <w:t>When you have your images selected, click GO under Image actions</w:t>
      </w:r>
    </w:p>
    <w:p w14:paraId="37392E15" w14:textId="77777777" w:rsidR="00033D1B" w:rsidRPr="00033D1B" w:rsidRDefault="00033D1B" w:rsidP="00033D1B">
      <w:pPr>
        <w:pStyle w:val="ListParagraph"/>
        <w:numPr>
          <w:ilvl w:val="1"/>
          <w:numId w:val="18"/>
        </w:numPr>
        <w:rPr>
          <w:rFonts w:ascii="Arial" w:hAnsi="Arial" w:cs="Arial"/>
          <w:szCs w:val="22"/>
        </w:rPr>
      </w:pPr>
      <w:r w:rsidRPr="00033D1B">
        <w:rPr>
          <w:rFonts w:ascii="Arial" w:hAnsi="Arial" w:cs="Arial"/>
          <w:szCs w:val="22"/>
        </w:rPr>
        <w:t>Use defaults of “Enter Annotation Tool” for “All XX image results”</w:t>
      </w:r>
    </w:p>
    <w:p w14:paraId="27A9B52C" w14:textId="09FCD80E" w:rsidR="00033D1B" w:rsidRPr="00033D1B" w:rsidRDefault="00033D1B" w:rsidP="00033D1B">
      <w:pPr>
        <w:pStyle w:val="ListParagraph"/>
        <w:numPr>
          <w:ilvl w:val="0"/>
          <w:numId w:val="4"/>
        </w:numPr>
        <w:rPr>
          <w:rFonts w:ascii="Arial" w:hAnsi="Arial" w:cs="Arial"/>
          <w:szCs w:val="22"/>
        </w:rPr>
      </w:pPr>
      <w:r w:rsidRPr="00033D1B">
        <w:rPr>
          <w:rFonts w:ascii="Arial" w:hAnsi="Arial" w:cs="Arial"/>
          <w:szCs w:val="22"/>
        </w:rPr>
        <w:t>Click on cell “1” in the right tool bar to select point one</w:t>
      </w:r>
    </w:p>
    <w:p w14:paraId="34980EC9" w14:textId="77777777" w:rsidR="00033D1B" w:rsidRPr="00033D1B" w:rsidRDefault="00033D1B" w:rsidP="00033D1B">
      <w:pPr>
        <w:pStyle w:val="ListParagraph"/>
        <w:numPr>
          <w:ilvl w:val="0"/>
          <w:numId w:val="4"/>
        </w:numPr>
        <w:rPr>
          <w:rFonts w:ascii="Arial" w:hAnsi="Arial" w:cs="Arial"/>
          <w:szCs w:val="22"/>
        </w:rPr>
      </w:pPr>
      <w:r w:rsidRPr="00033D1B">
        <w:rPr>
          <w:rFonts w:ascii="Arial" w:hAnsi="Arial" w:cs="Arial"/>
          <w:szCs w:val="22"/>
        </w:rPr>
        <w:t>Select the appropriate label from the label set below the picture</w:t>
      </w:r>
    </w:p>
    <w:p w14:paraId="487BF888" w14:textId="77777777" w:rsidR="00033D1B" w:rsidRPr="00033D1B" w:rsidRDefault="00033D1B" w:rsidP="00033D1B">
      <w:pPr>
        <w:pStyle w:val="ListParagraph"/>
        <w:numPr>
          <w:ilvl w:val="1"/>
          <w:numId w:val="4"/>
        </w:numPr>
        <w:rPr>
          <w:rFonts w:ascii="Arial" w:hAnsi="Arial" w:cs="Arial"/>
          <w:szCs w:val="22"/>
        </w:rPr>
      </w:pPr>
      <w:r w:rsidRPr="00033D1B">
        <w:rPr>
          <w:rFonts w:ascii="Arial" w:hAnsi="Arial" w:cs="Arial"/>
          <w:szCs w:val="22"/>
        </w:rPr>
        <w:t>Zoom and/or adjust brightness/contrast as necessary</w:t>
      </w:r>
    </w:p>
    <w:p w14:paraId="56FA4622" w14:textId="77777777" w:rsidR="00033D1B" w:rsidRPr="00033D1B" w:rsidRDefault="00033D1B" w:rsidP="00033D1B">
      <w:pPr>
        <w:pStyle w:val="ListParagraph"/>
        <w:numPr>
          <w:ilvl w:val="1"/>
          <w:numId w:val="4"/>
        </w:numPr>
        <w:rPr>
          <w:rFonts w:ascii="Arial" w:hAnsi="Arial" w:cs="Arial"/>
          <w:szCs w:val="22"/>
        </w:rPr>
      </w:pPr>
      <w:r w:rsidRPr="00033D1B">
        <w:rPr>
          <w:rFonts w:ascii="Arial" w:hAnsi="Arial" w:cs="Arial"/>
          <w:szCs w:val="22"/>
        </w:rPr>
        <w:t>Full label descriptions can be found by placing your cursor over a label</w:t>
      </w:r>
    </w:p>
    <w:p w14:paraId="64B40979" w14:textId="77777777" w:rsidR="00033D1B" w:rsidRPr="00033D1B" w:rsidRDefault="00033D1B" w:rsidP="00033D1B">
      <w:pPr>
        <w:pStyle w:val="ListParagraph"/>
        <w:numPr>
          <w:ilvl w:val="0"/>
          <w:numId w:val="4"/>
        </w:numPr>
        <w:rPr>
          <w:rFonts w:ascii="Arial" w:hAnsi="Arial" w:cs="Arial"/>
          <w:szCs w:val="22"/>
        </w:rPr>
      </w:pPr>
      <w:r w:rsidRPr="00033D1B">
        <w:rPr>
          <w:rFonts w:ascii="Arial" w:hAnsi="Arial" w:cs="Arial"/>
          <w:szCs w:val="22"/>
        </w:rPr>
        <w:t>Continue choosing the correct label for points 2-10</w:t>
      </w:r>
    </w:p>
    <w:p w14:paraId="69DC4058" w14:textId="77777777" w:rsidR="00033D1B" w:rsidRPr="00033D1B" w:rsidRDefault="00033D1B" w:rsidP="00033D1B">
      <w:pPr>
        <w:pStyle w:val="ListParagraph"/>
        <w:numPr>
          <w:ilvl w:val="0"/>
          <w:numId w:val="4"/>
        </w:numPr>
        <w:rPr>
          <w:rFonts w:ascii="Arial" w:hAnsi="Arial" w:cs="Arial"/>
          <w:b/>
          <w:szCs w:val="22"/>
        </w:rPr>
      </w:pPr>
      <w:r w:rsidRPr="00033D1B">
        <w:rPr>
          <w:rFonts w:ascii="Arial" w:hAnsi="Arial" w:cs="Arial"/>
          <w:b/>
          <w:szCs w:val="22"/>
        </w:rPr>
        <w:t>Click “Save Progress”</w:t>
      </w:r>
    </w:p>
    <w:p w14:paraId="419D648F" w14:textId="77777777" w:rsidR="00033D1B" w:rsidRPr="00033D1B" w:rsidRDefault="00033D1B" w:rsidP="00033D1B">
      <w:pPr>
        <w:pStyle w:val="ListParagraph"/>
        <w:numPr>
          <w:ilvl w:val="0"/>
          <w:numId w:val="4"/>
        </w:numPr>
        <w:rPr>
          <w:rFonts w:ascii="Arial" w:hAnsi="Arial" w:cs="Arial"/>
          <w:b/>
          <w:szCs w:val="22"/>
        </w:rPr>
      </w:pPr>
      <w:r w:rsidRPr="00033D1B">
        <w:rPr>
          <w:rFonts w:ascii="Arial" w:hAnsi="Arial" w:cs="Arial"/>
          <w:szCs w:val="22"/>
        </w:rPr>
        <w:t>Click “Next”</w:t>
      </w:r>
    </w:p>
    <w:p w14:paraId="6A8D9EF0" w14:textId="0DC2475A" w:rsidR="006A4531" w:rsidRDefault="00033D1B" w:rsidP="000100FB">
      <w:pPr>
        <w:pStyle w:val="ListParagraph"/>
        <w:numPr>
          <w:ilvl w:val="0"/>
          <w:numId w:val="4"/>
        </w:numPr>
        <w:rPr>
          <w:rFonts w:ascii="Arial" w:hAnsi="Arial" w:cs="Arial"/>
          <w:szCs w:val="22"/>
        </w:rPr>
      </w:pPr>
      <w:r w:rsidRPr="00033D1B">
        <w:rPr>
          <w:rFonts w:ascii="Arial" w:hAnsi="Arial" w:cs="Arial"/>
          <w:szCs w:val="22"/>
        </w:rPr>
        <w:t>Repeat Steps 4-8 for all photoquadrats</w:t>
      </w:r>
    </w:p>
    <w:p w14:paraId="7137FFAB" w14:textId="77777777" w:rsidR="000100FB" w:rsidRPr="000100FB" w:rsidRDefault="000100FB" w:rsidP="000100FB">
      <w:pPr>
        <w:pStyle w:val="ListParagraph"/>
        <w:ind w:left="360"/>
        <w:rPr>
          <w:rFonts w:ascii="Arial" w:hAnsi="Arial" w:cs="Arial"/>
          <w:szCs w:val="22"/>
        </w:rPr>
      </w:pPr>
    </w:p>
    <w:p w14:paraId="41A04F48" w14:textId="3A4BC2A6" w:rsidR="006A4531" w:rsidRPr="00270E57" w:rsidRDefault="00AA5C3E" w:rsidP="0F4F91EE">
      <w:pPr>
        <w:pStyle w:val="Compact"/>
        <w:spacing w:before="0" w:after="0" w:line="276" w:lineRule="auto"/>
        <w:rPr>
          <w:rFonts w:ascii="Arial" w:hAnsi="Arial" w:cs="Arial"/>
        </w:rPr>
      </w:pPr>
      <w:r>
        <w:rPr>
          <w:noProof/>
        </w:rPr>
        <w:drawing>
          <wp:inline distT="0" distB="0" distL="0" distR="0" wp14:anchorId="2A97A0E7" wp14:editId="395A55A6">
            <wp:extent cx="5941694" cy="19050"/>
            <wp:effectExtent l="0" t="0" r="0" b="0"/>
            <wp:docPr id="460318641" name="Picture 4603186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1694" cy="19050"/>
                    </a:xfrm>
                    <a:prstGeom prst="rect">
                      <a:avLst/>
                    </a:prstGeom>
                  </pic:spPr>
                </pic:pic>
              </a:graphicData>
            </a:graphic>
          </wp:inline>
        </w:drawing>
      </w:r>
    </w:p>
    <w:p w14:paraId="37118291" w14:textId="77777777" w:rsidR="0097352D" w:rsidRPr="00270E57" w:rsidRDefault="0035444E" w:rsidP="00E12F53">
      <w:pPr>
        <w:pStyle w:val="Heading2"/>
        <w:spacing w:before="0" w:line="276" w:lineRule="auto"/>
        <w:rPr>
          <w:rFonts w:ascii="Arial" w:hAnsi="Arial" w:cs="Arial"/>
          <w:b w:val="0"/>
          <w:bCs w:val="0"/>
          <w:color w:val="000000" w:themeColor="text1"/>
        </w:rPr>
      </w:pPr>
      <w:bookmarkStart w:id="4" w:name="data-submission"/>
      <w:r w:rsidRPr="00270E57">
        <w:rPr>
          <w:rFonts w:ascii="Arial" w:hAnsi="Arial" w:cs="Arial"/>
          <w:b w:val="0"/>
          <w:bCs w:val="0"/>
          <w:color w:val="000000" w:themeColor="text1"/>
        </w:rPr>
        <w:t>Data Submission</w:t>
      </w:r>
      <w:bookmarkEnd w:id="4"/>
    </w:p>
    <w:p w14:paraId="7F521427" w14:textId="77777777" w:rsidR="004674CF" w:rsidRDefault="004674CF" w:rsidP="004674CF">
      <w:pPr>
        <w:pStyle w:val="Compact"/>
        <w:spacing w:before="0" w:after="0" w:line="276" w:lineRule="auto"/>
        <w:ind w:left="360"/>
        <w:rPr>
          <w:rFonts w:ascii="Arial" w:hAnsi="Arial" w:cs="Arial"/>
          <w:sz w:val="22"/>
          <w:szCs w:val="22"/>
        </w:rPr>
      </w:pPr>
    </w:p>
    <w:p w14:paraId="3C483ED4" w14:textId="1575468B" w:rsidR="0097352D" w:rsidRPr="00270E57" w:rsidRDefault="0035444E" w:rsidP="00E12F53">
      <w:pPr>
        <w:pStyle w:val="Compact"/>
        <w:numPr>
          <w:ilvl w:val="0"/>
          <w:numId w:val="17"/>
        </w:numPr>
        <w:spacing w:before="0" w:after="0" w:line="276" w:lineRule="auto"/>
        <w:rPr>
          <w:rFonts w:ascii="Arial" w:hAnsi="Arial" w:cs="Arial"/>
          <w:sz w:val="22"/>
          <w:szCs w:val="22"/>
        </w:rPr>
      </w:pPr>
      <w:r w:rsidRPr="00270E57">
        <w:rPr>
          <w:rFonts w:ascii="Arial" w:hAnsi="Arial" w:cs="Arial"/>
          <w:sz w:val="22"/>
          <w:szCs w:val="22"/>
        </w:rPr>
        <w:t xml:space="preserve">Enter data into the </w:t>
      </w:r>
      <w:hyperlink r:id="rId20" w:history="1">
        <w:r w:rsidRPr="000100FB">
          <w:rPr>
            <w:rStyle w:val="Hyperlink"/>
            <w:rFonts w:ascii="Arial" w:hAnsi="Arial" w:cs="Arial"/>
            <w:sz w:val="22"/>
            <w:szCs w:val="22"/>
          </w:rPr>
          <w:t>provided data entry template</w:t>
        </w:r>
      </w:hyperlink>
      <w:r w:rsidRPr="00270E57">
        <w:rPr>
          <w:rFonts w:ascii="Arial" w:hAnsi="Arial" w:cs="Arial"/>
          <w:sz w:val="22"/>
          <w:szCs w:val="22"/>
        </w:rPr>
        <w:t>. Each template is an Excel spreadsheet. Please provide as much protocol and sample metadata as possible</w:t>
      </w:r>
      <w:r w:rsidR="00F92C96">
        <w:rPr>
          <w:rFonts w:ascii="Arial" w:hAnsi="Arial" w:cs="Arial"/>
          <w:sz w:val="22"/>
          <w:szCs w:val="22"/>
        </w:rPr>
        <w:t xml:space="preserve">. </w:t>
      </w:r>
      <w:r w:rsidRPr="00270E57">
        <w:rPr>
          <w:rFonts w:ascii="Arial" w:hAnsi="Arial" w:cs="Arial"/>
          <w:sz w:val="22"/>
          <w:szCs w:val="22"/>
        </w:rPr>
        <w:t>Use the “notes” columns to provide additional information or context if a relevant column doesn’t already exist, rather than renaming or creating columns.</w:t>
      </w:r>
    </w:p>
    <w:p w14:paraId="3A9F2C6C" w14:textId="77777777" w:rsidR="0097352D" w:rsidRPr="00270E57" w:rsidRDefault="0035444E" w:rsidP="00E12F53">
      <w:pPr>
        <w:pStyle w:val="Compact"/>
        <w:numPr>
          <w:ilvl w:val="0"/>
          <w:numId w:val="17"/>
        </w:numPr>
        <w:spacing w:before="0" w:after="0" w:line="276" w:lineRule="auto"/>
        <w:rPr>
          <w:rFonts w:ascii="Arial" w:hAnsi="Arial" w:cs="Arial"/>
          <w:sz w:val="22"/>
          <w:szCs w:val="22"/>
        </w:rPr>
      </w:pPr>
      <w:r w:rsidRPr="00270E57">
        <w:rPr>
          <w:rFonts w:ascii="Arial" w:hAnsi="Arial" w:cs="Arial"/>
          <w:sz w:val="22"/>
          <w:szCs w:val="22"/>
        </w:rPr>
        <w:t xml:space="preserve">Use our online submission portal to upload the Excel Spreadsheet: </w:t>
      </w:r>
      <w:hyperlink r:id="rId21">
        <w:r w:rsidRPr="00270E57">
          <w:rPr>
            <w:rStyle w:val="Hyperlink"/>
            <w:rFonts w:ascii="Arial" w:hAnsi="Arial" w:cs="Arial"/>
            <w:sz w:val="22"/>
            <w:szCs w:val="22"/>
          </w:rPr>
          <w:t>https://marinegeo.github.io/data-submission</w:t>
        </w:r>
      </w:hyperlink>
    </w:p>
    <w:p w14:paraId="07780A2C" w14:textId="6018B2CA" w:rsidR="0097352D" w:rsidRPr="00270E57" w:rsidRDefault="0035444E" w:rsidP="00E12F53">
      <w:pPr>
        <w:pStyle w:val="Compact"/>
        <w:numPr>
          <w:ilvl w:val="0"/>
          <w:numId w:val="17"/>
        </w:numPr>
        <w:spacing w:before="0" w:after="0" w:line="276" w:lineRule="auto"/>
        <w:rPr>
          <w:rFonts w:ascii="Arial" w:hAnsi="Arial" w:cs="Arial"/>
          <w:sz w:val="22"/>
          <w:szCs w:val="22"/>
        </w:rPr>
      </w:pPr>
      <w:r w:rsidRPr="00270E57">
        <w:rPr>
          <w:rFonts w:ascii="Arial" w:hAnsi="Arial" w:cs="Arial"/>
          <w:sz w:val="22"/>
          <w:szCs w:val="22"/>
        </w:rPr>
        <w:t xml:space="preserve">Contact us if you have any questions: </w:t>
      </w:r>
      <w:hyperlink r:id="rId22">
        <w:r w:rsidR="00BE32F9" w:rsidRPr="00270E57">
          <w:rPr>
            <w:rStyle w:val="Hyperlink"/>
            <w:rFonts w:ascii="Arial" w:hAnsi="Arial" w:cs="Arial"/>
            <w:sz w:val="22"/>
            <w:szCs w:val="22"/>
          </w:rPr>
          <w:t>marinegeo</w:t>
        </w:r>
        <w:r w:rsidR="00BE32F9">
          <w:rPr>
            <w:rStyle w:val="Hyperlink"/>
            <w:rFonts w:ascii="Arial" w:hAnsi="Arial" w:cs="Arial"/>
            <w:sz w:val="22"/>
            <w:szCs w:val="22"/>
          </w:rPr>
          <w:t>-protocols</w:t>
        </w:r>
        <w:r w:rsidR="00BE32F9" w:rsidRPr="00270E57">
          <w:rPr>
            <w:rStyle w:val="Hyperlink"/>
            <w:rFonts w:ascii="Arial" w:hAnsi="Arial" w:cs="Arial"/>
            <w:sz w:val="22"/>
            <w:szCs w:val="22"/>
          </w:rPr>
          <w:t>@si.edu</w:t>
        </w:r>
      </w:hyperlink>
    </w:p>
    <w:sectPr w:rsidR="0097352D" w:rsidRPr="00270E57" w:rsidSect="00202FEE">
      <w:headerReference w:type="default" r:id="rId23"/>
      <w:footerReference w:type="default" r:id="rId24"/>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92A0F" w14:textId="77777777" w:rsidR="004D12FE" w:rsidRDefault="004D12FE">
      <w:pPr>
        <w:spacing w:after="0"/>
      </w:pPr>
      <w:r>
        <w:separator/>
      </w:r>
    </w:p>
  </w:endnote>
  <w:endnote w:type="continuationSeparator" w:id="0">
    <w:p w14:paraId="18CA805A" w14:textId="77777777" w:rsidR="004D12FE" w:rsidRDefault="004D12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Light">
    <w:altName w:val="Arial Nova Light"/>
    <w:charset w:val="00"/>
    <w:family w:val="auto"/>
    <w:pitch w:val="variable"/>
    <w:sig w:usb0="A00002FF" w:usb1="5000205B" w:usb2="00000002" w:usb3="00000000" w:csb0="0000000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5010695"/>
      <w:docPartObj>
        <w:docPartGallery w:val="Page Numbers (Bottom of Page)"/>
        <w:docPartUnique/>
      </w:docPartObj>
    </w:sdtPr>
    <w:sdtEndPr>
      <w:rPr>
        <w:noProof/>
      </w:rPr>
    </w:sdtEndPr>
    <w:sdtContent>
      <w:p w14:paraId="7100BD34" w14:textId="4B5A0274" w:rsidR="003F5541" w:rsidRDefault="003F55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2F54EE" w14:textId="77777777" w:rsidR="003F5541" w:rsidRDefault="003F5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32AA8" w14:textId="77777777" w:rsidR="004D12FE" w:rsidRDefault="004D12FE">
      <w:r>
        <w:separator/>
      </w:r>
    </w:p>
  </w:footnote>
  <w:footnote w:type="continuationSeparator" w:id="0">
    <w:p w14:paraId="6FE333FF" w14:textId="77777777" w:rsidR="004D12FE" w:rsidRDefault="004D1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6FBDC" w14:textId="482D1CB3" w:rsidR="00202FEE" w:rsidRDefault="00202FEE">
    <w:pPr>
      <w:pStyle w:val="Header"/>
      <w:rPr>
        <w:rFonts w:ascii="Helvetica Neue Light" w:hAnsi="Helvetica Neue Light"/>
        <w:sz w:val="22"/>
        <w:szCs w:val="22"/>
      </w:rPr>
    </w:pPr>
    <w:r>
      <w:rPr>
        <w:noProof/>
      </w:rPr>
      <w:drawing>
        <wp:inline distT="0" distB="0" distL="0" distR="0" wp14:anchorId="24D6ABAD" wp14:editId="7ACE3E60">
          <wp:extent cx="1176098" cy="4023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4674CF">
      <w:rPr>
        <w:rFonts w:ascii="Arial" w:hAnsi="Arial" w:cs="Arial"/>
        <w:sz w:val="22"/>
        <w:szCs w:val="22"/>
      </w:rPr>
      <w:t>Benthic Photoquadrats</w:t>
    </w:r>
  </w:p>
  <w:p w14:paraId="05B2D367" w14:textId="77777777" w:rsidR="00E12F53" w:rsidRDefault="00E12F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3B43C47"/>
    <w:multiLevelType w:val="hybridMultilevel"/>
    <w:tmpl w:val="2DC669A2"/>
    <w:lvl w:ilvl="0" w:tplc="81B2EDCA">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B1433D"/>
    <w:multiLevelType w:val="hybridMultilevel"/>
    <w:tmpl w:val="F3BC1D0E"/>
    <w:lvl w:ilvl="0" w:tplc="0409000F">
      <w:start w:val="1"/>
      <w:numFmt w:val="decimal"/>
      <w:lvlText w:val="%1."/>
      <w:lvlJc w:val="left"/>
      <w:pPr>
        <w:ind w:left="450" w:hanging="360"/>
      </w:pPr>
    </w:lvl>
    <w:lvl w:ilvl="1" w:tplc="04090019">
      <w:start w:val="1"/>
      <w:numFmt w:val="lowerLetter"/>
      <w:lvlText w:val="%2."/>
      <w:lvlJc w:val="left"/>
      <w:pPr>
        <w:ind w:left="99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F151EB4"/>
    <w:multiLevelType w:val="hybridMultilevel"/>
    <w:tmpl w:val="09C07726"/>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221D30"/>
    <w:multiLevelType w:val="hybridMultilevel"/>
    <w:tmpl w:val="08BA3FA6"/>
    <w:lvl w:ilvl="0" w:tplc="729C2BA0">
      <w:start w:val="3"/>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15:restartNumberingAfterBreak="0">
    <w:nsid w:val="2C1AE401"/>
    <w:multiLevelType w:val="hybridMultilevel"/>
    <w:tmpl w:val="3A88BBB6"/>
    <w:lvl w:ilvl="0" w:tplc="514A1C30">
      <w:numFmt w:val="bullet"/>
      <w:lvlText w:val=" "/>
      <w:lvlJc w:val="left"/>
      <w:pPr>
        <w:tabs>
          <w:tab w:val="num" w:pos="0"/>
        </w:tabs>
        <w:ind w:left="480" w:hanging="480"/>
      </w:pPr>
    </w:lvl>
    <w:lvl w:ilvl="1" w:tplc="B65EC5C8">
      <w:numFmt w:val="bullet"/>
      <w:lvlText w:val=" "/>
      <w:lvlJc w:val="left"/>
      <w:pPr>
        <w:tabs>
          <w:tab w:val="num" w:pos="720"/>
        </w:tabs>
        <w:ind w:left="1200" w:hanging="480"/>
      </w:pPr>
    </w:lvl>
    <w:lvl w:ilvl="2" w:tplc="24C4CC2A">
      <w:numFmt w:val="bullet"/>
      <w:lvlText w:val=" "/>
      <w:lvlJc w:val="left"/>
      <w:pPr>
        <w:tabs>
          <w:tab w:val="num" w:pos="1440"/>
        </w:tabs>
        <w:ind w:left="1920" w:hanging="480"/>
      </w:pPr>
    </w:lvl>
    <w:lvl w:ilvl="3" w:tplc="0B76005A">
      <w:numFmt w:val="bullet"/>
      <w:lvlText w:val=" "/>
      <w:lvlJc w:val="left"/>
      <w:pPr>
        <w:tabs>
          <w:tab w:val="num" w:pos="2160"/>
        </w:tabs>
        <w:ind w:left="2640" w:hanging="480"/>
      </w:pPr>
    </w:lvl>
    <w:lvl w:ilvl="4" w:tplc="C7B02BFA">
      <w:numFmt w:val="bullet"/>
      <w:lvlText w:val=" "/>
      <w:lvlJc w:val="left"/>
      <w:pPr>
        <w:tabs>
          <w:tab w:val="num" w:pos="2880"/>
        </w:tabs>
        <w:ind w:left="3360" w:hanging="480"/>
      </w:pPr>
    </w:lvl>
    <w:lvl w:ilvl="5" w:tplc="A18037AA">
      <w:numFmt w:val="bullet"/>
      <w:lvlText w:val=" "/>
      <w:lvlJc w:val="left"/>
      <w:pPr>
        <w:tabs>
          <w:tab w:val="num" w:pos="3600"/>
        </w:tabs>
        <w:ind w:left="4080" w:hanging="480"/>
      </w:pPr>
    </w:lvl>
    <w:lvl w:ilvl="6" w:tplc="C78E2AB8">
      <w:numFmt w:val="bullet"/>
      <w:lvlText w:val=" "/>
      <w:lvlJc w:val="left"/>
      <w:pPr>
        <w:tabs>
          <w:tab w:val="num" w:pos="4320"/>
        </w:tabs>
        <w:ind w:left="4800" w:hanging="480"/>
      </w:pPr>
    </w:lvl>
    <w:lvl w:ilvl="7" w:tplc="4A5E7CA4">
      <w:numFmt w:val="bullet"/>
      <w:lvlText w:val=" "/>
      <w:lvlJc w:val="left"/>
      <w:pPr>
        <w:tabs>
          <w:tab w:val="num" w:pos="5040"/>
        </w:tabs>
        <w:ind w:left="5520" w:hanging="480"/>
      </w:pPr>
    </w:lvl>
    <w:lvl w:ilvl="8" w:tplc="200CD676">
      <w:numFmt w:val="bullet"/>
      <w:lvlText w:val=" "/>
      <w:lvlJc w:val="left"/>
      <w:pPr>
        <w:tabs>
          <w:tab w:val="num" w:pos="5760"/>
        </w:tabs>
        <w:ind w:left="6240" w:hanging="480"/>
      </w:pPr>
    </w:lvl>
  </w:abstractNum>
  <w:abstractNum w:abstractNumId="7" w15:restartNumberingAfterBreak="0">
    <w:nsid w:val="3DB46146"/>
    <w:multiLevelType w:val="hybridMultilevel"/>
    <w:tmpl w:val="05CA6A5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B210815"/>
    <w:multiLevelType w:val="hybridMultilevel"/>
    <w:tmpl w:val="F3BC1D0E"/>
    <w:lvl w:ilvl="0" w:tplc="0409000F">
      <w:start w:val="1"/>
      <w:numFmt w:val="decimal"/>
      <w:lvlText w:val="%1."/>
      <w:lvlJc w:val="left"/>
      <w:pPr>
        <w:ind w:left="450" w:hanging="360"/>
      </w:pPr>
    </w:lvl>
    <w:lvl w:ilvl="1" w:tplc="04090019">
      <w:start w:val="1"/>
      <w:numFmt w:val="lowerLetter"/>
      <w:lvlText w:val="%2."/>
      <w:lvlJc w:val="left"/>
      <w:pPr>
        <w:ind w:left="99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4B2E6B5C"/>
    <w:multiLevelType w:val="hybridMultilevel"/>
    <w:tmpl w:val="ED92BF42"/>
    <w:lvl w:ilvl="0" w:tplc="F75888FA">
      <w:start w:val="1"/>
      <w:numFmt w:val="decimal"/>
      <w:lvlText w:val="%1."/>
      <w:lvlJc w:val="left"/>
      <w:pPr>
        <w:ind w:left="360" w:hanging="360"/>
      </w:pPr>
    </w:lvl>
    <w:lvl w:ilvl="1" w:tplc="5DB21460">
      <w:start w:val="1"/>
      <w:numFmt w:val="lowerLetter"/>
      <w:lvlText w:val="%2."/>
      <w:lvlJc w:val="left"/>
      <w:pPr>
        <w:ind w:left="1080" w:hanging="360"/>
      </w:pPr>
    </w:lvl>
    <w:lvl w:ilvl="2" w:tplc="0C06801E">
      <w:start w:val="1"/>
      <w:numFmt w:val="lowerRoman"/>
      <w:lvlText w:val="%3."/>
      <w:lvlJc w:val="right"/>
      <w:pPr>
        <w:ind w:left="1800" w:hanging="180"/>
      </w:pPr>
    </w:lvl>
    <w:lvl w:ilvl="3" w:tplc="945610BC">
      <w:start w:val="1"/>
      <w:numFmt w:val="decimal"/>
      <w:lvlText w:val="%4."/>
      <w:lvlJc w:val="left"/>
      <w:pPr>
        <w:ind w:left="2520" w:hanging="360"/>
      </w:pPr>
    </w:lvl>
    <w:lvl w:ilvl="4" w:tplc="632E61D8">
      <w:start w:val="1"/>
      <w:numFmt w:val="lowerLetter"/>
      <w:lvlText w:val="%5."/>
      <w:lvlJc w:val="left"/>
      <w:pPr>
        <w:ind w:left="3240" w:hanging="360"/>
      </w:pPr>
    </w:lvl>
    <w:lvl w:ilvl="5" w:tplc="1A465F8C">
      <w:start w:val="1"/>
      <w:numFmt w:val="lowerRoman"/>
      <w:lvlText w:val="%6."/>
      <w:lvlJc w:val="right"/>
      <w:pPr>
        <w:ind w:left="3960" w:hanging="180"/>
      </w:pPr>
    </w:lvl>
    <w:lvl w:ilvl="6" w:tplc="0FA81DC6">
      <w:start w:val="1"/>
      <w:numFmt w:val="decimal"/>
      <w:lvlText w:val="%7."/>
      <w:lvlJc w:val="left"/>
      <w:pPr>
        <w:ind w:left="4680" w:hanging="360"/>
      </w:pPr>
    </w:lvl>
    <w:lvl w:ilvl="7" w:tplc="A41EAEC4">
      <w:start w:val="1"/>
      <w:numFmt w:val="lowerLetter"/>
      <w:lvlText w:val="%8."/>
      <w:lvlJc w:val="left"/>
      <w:pPr>
        <w:ind w:left="5400" w:hanging="360"/>
      </w:pPr>
    </w:lvl>
    <w:lvl w:ilvl="8" w:tplc="162A91AE">
      <w:start w:val="1"/>
      <w:numFmt w:val="lowerRoman"/>
      <w:lvlText w:val="%9."/>
      <w:lvlJc w:val="right"/>
      <w:pPr>
        <w:ind w:left="6120" w:hanging="180"/>
      </w:pPr>
    </w:lvl>
  </w:abstractNum>
  <w:abstractNum w:abstractNumId="11" w15:restartNumberingAfterBreak="0">
    <w:nsid w:val="5D1F4380"/>
    <w:multiLevelType w:val="hybridMultilevel"/>
    <w:tmpl w:val="B212F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DC22E1A"/>
    <w:multiLevelType w:val="hybridMultilevel"/>
    <w:tmpl w:val="CE1E0CD8"/>
    <w:lvl w:ilvl="0" w:tplc="29949884">
      <w:start w:val="1"/>
      <w:numFmt w:val="decimal"/>
      <w:lvlText w:val="%1."/>
      <w:lvlJc w:val="left"/>
      <w:pPr>
        <w:ind w:left="720" w:hanging="360"/>
      </w:pPr>
    </w:lvl>
    <w:lvl w:ilvl="1" w:tplc="64B84670">
      <w:start w:val="1"/>
      <w:numFmt w:val="lowerLetter"/>
      <w:lvlText w:val="%2."/>
      <w:lvlJc w:val="left"/>
      <w:pPr>
        <w:ind w:left="1440" w:hanging="360"/>
      </w:pPr>
    </w:lvl>
    <w:lvl w:ilvl="2" w:tplc="8E1C6600">
      <w:start w:val="1"/>
      <w:numFmt w:val="lowerRoman"/>
      <w:lvlText w:val="%3."/>
      <w:lvlJc w:val="right"/>
      <w:pPr>
        <w:ind w:left="2160" w:hanging="180"/>
      </w:pPr>
    </w:lvl>
    <w:lvl w:ilvl="3" w:tplc="80469112">
      <w:start w:val="1"/>
      <w:numFmt w:val="decimal"/>
      <w:lvlText w:val="%4."/>
      <w:lvlJc w:val="left"/>
      <w:pPr>
        <w:ind w:left="2880" w:hanging="360"/>
      </w:pPr>
    </w:lvl>
    <w:lvl w:ilvl="4" w:tplc="0A12A976">
      <w:start w:val="1"/>
      <w:numFmt w:val="lowerLetter"/>
      <w:lvlText w:val="%5."/>
      <w:lvlJc w:val="left"/>
      <w:pPr>
        <w:ind w:left="3600" w:hanging="360"/>
      </w:pPr>
    </w:lvl>
    <w:lvl w:ilvl="5" w:tplc="864A3104">
      <w:start w:val="1"/>
      <w:numFmt w:val="lowerRoman"/>
      <w:lvlText w:val="%6."/>
      <w:lvlJc w:val="right"/>
      <w:pPr>
        <w:ind w:left="4320" w:hanging="180"/>
      </w:pPr>
    </w:lvl>
    <w:lvl w:ilvl="6" w:tplc="F1E68440">
      <w:start w:val="1"/>
      <w:numFmt w:val="decimal"/>
      <w:lvlText w:val="%7."/>
      <w:lvlJc w:val="left"/>
      <w:pPr>
        <w:ind w:left="5040" w:hanging="360"/>
      </w:pPr>
    </w:lvl>
    <w:lvl w:ilvl="7" w:tplc="12A0FFF4">
      <w:start w:val="1"/>
      <w:numFmt w:val="lowerLetter"/>
      <w:lvlText w:val="%8."/>
      <w:lvlJc w:val="left"/>
      <w:pPr>
        <w:ind w:left="5760" w:hanging="360"/>
      </w:pPr>
    </w:lvl>
    <w:lvl w:ilvl="8" w:tplc="B79A3670">
      <w:start w:val="1"/>
      <w:numFmt w:val="lowerRoman"/>
      <w:lvlText w:val="%9."/>
      <w:lvlJc w:val="right"/>
      <w:pPr>
        <w:ind w:left="6480" w:hanging="180"/>
      </w:pPr>
    </w:lvl>
  </w:abstractNum>
  <w:abstractNum w:abstractNumId="13" w15:restartNumberingAfterBreak="0">
    <w:nsid w:val="67EF02C3"/>
    <w:multiLevelType w:val="hybridMultilevel"/>
    <w:tmpl w:val="3C7E0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4733DB"/>
    <w:multiLevelType w:val="hybridMultilevel"/>
    <w:tmpl w:val="303E133C"/>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5" w15:restartNumberingAfterBreak="0">
    <w:nsid w:val="699A0EFE"/>
    <w:multiLevelType w:val="hybridMultilevel"/>
    <w:tmpl w:val="B6E4C0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B350F86"/>
    <w:multiLevelType w:val="hybridMultilevel"/>
    <w:tmpl w:val="532E8E9E"/>
    <w:lvl w:ilvl="0" w:tplc="C91248C4">
      <w:start w:val="1"/>
      <w:numFmt w:val="decimal"/>
      <w:lvlText w:val="%1."/>
      <w:lvlJc w:val="left"/>
      <w:pPr>
        <w:ind w:left="720" w:hanging="360"/>
      </w:pPr>
    </w:lvl>
    <w:lvl w:ilvl="1" w:tplc="0DE8C00E">
      <w:start w:val="1"/>
      <w:numFmt w:val="lowerLetter"/>
      <w:lvlText w:val="%2."/>
      <w:lvlJc w:val="left"/>
      <w:pPr>
        <w:ind w:left="1440" w:hanging="360"/>
      </w:pPr>
    </w:lvl>
    <w:lvl w:ilvl="2" w:tplc="94366C50">
      <w:start w:val="1"/>
      <w:numFmt w:val="lowerRoman"/>
      <w:lvlText w:val="%3."/>
      <w:lvlJc w:val="right"/>
      <w:pPr>
        <w:ind w:left="2160" w:hanging="180"/>
      </w:pPr>
    </w:lvl>
    <w:lvl w:ilvl="3" w:tplc="D316A3B4">
      <w:start w:val="1"/>
      <w:numFmt w:val="decimal"/>
      <w:lvlText w:val="%4."/>
      <w:lvlJc w:val="left"/>
      <w:pPr>
        <w:ind w:left="2880" w:hanging="360"/>
      </w:pPr>
    </w:lvl>
    <w:lvl w:ilvl="4" w:tplc="CFF0B450">
      <w:start w:val="1"/>
      <w:numFmt w:val="lowerLetter"/>
      <w:lvlText w:val="%5."/>
      <w:lvlJc w:val="left"/>
      <w:pPr>
        <w:ind w:left="3600" w:hanging="360"/>
      </w:pPr>
    </w:lvl>
    <w:lvl w:ilvl="5" w:tplc="CDEC8D70">
      <w:start w:val="1"/>
      <w:numFmt w:val="lowerRoman"/>
      <w:lvlText w:val="%6."/>
      <w:lvlJc w:val="right"/>
      <w:pPr>
        <w:ind w:left="4320" w:hanging="180"/>
      </w:pPr>
    </w:lvl>
    <w:lvl w:ilvl="6" w:tplc="6EECCE02">
      <w:start w:val="1"/>
      <w:numFmt w:val="decimal"/>
      <w:lvlText w:val="%7."/>
      <w:lvlJc w:val="left"/>
      <w:pPr>
        <w:ind w:left="5040" w:hanging="360"/>
      </w:pPr>
    </w:lvl>
    <w:lvl w:ilvl="7" w:tplc="A4083762">
      <w:start w:val="1"/>
      <w:numFmt w:val="lowerLetter"/>
      <w:lvlText w:val="%8."/>
      <w:lvlJc w:val="left"/>
      <w:pPr>
        <w:ind w:left="5760" w:hanging="360"/>
      </w:pPr>
    </w:lvl>
    <w:lvl w:ilvl="8" w:tplc="23587196">
      <w:start w:val="1"/>
      <w:numFmt w:val="lowerRoman"/>
      <w:lvlText w:val="%9."/>
      <w:lvlJc w:val="right"/>
      <w:pPr>
        <w:ind w:left="6480" w:hanging="180"/>
      </w:pPr>
    </w:lvl>
  </w:abstractNum>
  <w:abstractNum w:abstractNumId="17" w15:restartNumberingAfterBreak="0">
    <w:nsid w:val="7622464C"/>
    <w:multiLevelType w:val="hybridMultilevel"/>
    <w:tmpl w:val="C02E27EC"/>
    <w:lvl w:ilvl="0" w:tplc="CF2EB142">
      <w:start w:val="4"/>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667A5F"/>
    <w:multiLevelType w:val="hybridMultilevel"/>
    <w:tmpl w:val="C922B130"/>
    <w:lvl w:ilvl="0" w:tplc="1BBE9518">
      <w:start w:val="1"/>
      <w:numFmt w:val="decimal"/>
      <w:lvlText w:val="%1."/>
      <w:lvlJc w:val="left"/>
      <w:pPr>
        <w:ind w:left="360" w:hanging="360"/>
      </w:pPr>
    </w:lvl>
    <w:lvl w:ilvl="1" w:tplc="2EF4CAB6">
      <w:start w:val="1"/>
      <w:numFmt w:val="lowerLetter"/>
      <w:lvlText w:val="%2."/>
      <w:lvlJc w:val="left"/>
      <w:pPr>
        <w:ind w:left="1080" w:hanging="360"/>
      </w:pPr>
    </w:lvl>
    <w:lvl w:ilvl="2" w:tplc="284E95CA">
      <w:start w:val="1"/>
      <w:numFmt w:val="lowerRoman"/>
      <w:lvlText w:val="%3."/>
      <w:lvlJc w:val="right"/>
      <w:pPr>
        <w:ind w:left="1800" w:hanging="180"/>
      </w:pPr>
    </w:lvl>
    <w:lvl w:ilvl="3" w:tplc="D52C8EEA">
      <w:start w:val="1"/>
      <w:numFmt w:val="decimal"/>
      <w:lvlText w:val="%4."/>
      <w:lvlJc w:val="left"/>
      <w:pPr>
        <w:ind w:left="2520" w:hanging="360"/>
      </w:pPr>
    </w:lvl>
    <w:lvl w:ilvl="4" w:tplc="2A9AA3E8">
      <w:start w:val="1"/>
      <w:numFmt w:val="lowerLetter"/>
      <w:lvlText w:val="%5."/>
      <w:lvlJc w:val="left"/>
      <w:pPr>
        <w:ind w:left="3240" w:hanging="360"/>
      </w:pPr>
    </w:lvl>
    <w:lvl w:ilvl="5" w:tplc="82347C96">
      <w:start w:val="1"/>
      <w:numFmt w:val="lowerRoman"/>
      <w:lvlText w:val="%6."/>
      <w:lvlJc w:val="right"/>
      <w:pPr>
        <w:ind w:left="3960" w:hanging="180"/>
      </w:pPr>
    </w:lvl>
    <w:lvl w:ilvl="6" w:tplc="E9E8F696">
      <w:start w:val="1"/>
      <w:numFmt w:val="decimal"/>
      <w:lvlText w:val="%7."/>
      <w:lvlJc w:val="left"/>
      <w:pPr>
        <w:ind w:left="4680" w:hanging="360"/>
      </w:pPr>
    </w:lvl>
    <w:lvl w:ilvl="7" w:tplc="81EA80DE">
      <w:start w:val="1"/>
      <w:numFmt w:val="lowerLetter"/>
      <w:lvlText w:val="%8."/>
      <w:lvlJc w:val="left"/>
      <w:pPr>
        <w:ind w:left="5400" w:hanging="360"/>
      </w:pPr>
    </w:lvl>
    <w:lvl w:ilvl="8" w:tplc="630C5B36">
      <w:start w:val="1"/>
      <w:numFmt w:val="lowerRoman"/>
      <w:lvlText w:val="%9."/>
      <w:lvlJc w:val="right"/>
      <w:pPr>
        <w:ind w:left="6120" w:hanging="180"/>
      </w:pPr>
    </w:lvl>
  </w:abstractNum>
  <w:abstractNum w:abstractNumId="19" w15:restartNumberingAfterBreak="0">
    <w:nsid w:val="7A783280"/>
    <w:multiLevelType w:val="hybridMultilevel"/>
    <w:tmpl w:val="277AEE36"/>
    <w:lvl w:ilvl="0" w:tplc="52B676BA">
      <w:start w:val="1"/>
      <w:numFmt w:val="decimal"/>
      <w:lvlText w:val="%1."/>
      <w:lvlJc w:val="left"/>
      <w:pPr>
        <w:ind w:left="720" w:hanging="360"/>
      </w:pPr>
    </w:lvl>
    <w:lvl w:ilvl="1" w:tplc="5D82B5F0">
      <w:start w:val="1"/>
      <w:numFmt w:val="lowerLetter"/>
      <w:lvlText w:val="%2."/>
      <w:lvlJc w:val="left"/>
      <w:pPr>
        <w:ind w:left="1440" w:hanging="360"/>
      </w:pPr>
    </w:lvl>
    <w:lvl w:ilvl="2" w:tplc="41C8E9B2">
      <w:start w:val="1"/>
      <w:numFmt w:val="lowerRoman"/>
      <w:lvlText w:val="%3."/>
      <w:lvlJc w:val="right"/>
      <w:pPr>
        <w:ind w:left="2160" w:hanging="180"/>
      </w:pPr>
    </w:lvl>
    <w:lvl w:ilvl="3" w:tplc="15E07422">
      <w:start w:val="1"/>
      <w:numFmt w:val="decimal"/>
      <w:lvlText w:val="%4."/>
      <w:lvlJc w:val="left"/>
      <w:pPr>
        <w:ind w:left="2880" w:hanging="360"/>
      </w:pPr>
    </w:lvl>
    <w:lvl w:ilvl="4" w:tplc="B540FBAE">
      <w:start w:val="1"/>
      <w:numFmt w:val="lowerLetter"/>
      <w:lvlText w:val="%5."/>
      <w:lvlJc w:val="left"/>
      <w:pPr>
        <w:ind w:left="3600" w:hanging="360"/>
      </w:pPr>
    </w:lvl>
    <w:lvl w:ilvl="5" w:tplc="C67061EC">
      <w:start w:val="1"/>
      <w:numFmt w:val="lowerRoman"/>
      <w:lvlText w:val="%6."/>
      <w:lvlJc w:val="right"/>
      <w:pPr>
        <w:ind w:left="4320" w:hanging="180"/>
      </w:pPr>
    </w:lvl>
    <w:lvl w:ilvl="6" w:tplc="15DCDF4E">
      <w:start w:val="1"/>
      <w:numFmt w:val="decimal"/>
      <w:lvlText w:val="%7."/>
      <w:lvlJc w:val="left"/>
      <w:pPr>
        <w:ind w:left="5040" w:hanging="360"/>
      </w:pPr>
    </w:lvl>
    <w:lvl w:ilvl="7" w:tplc="6C1493DE">
      <w:start w:val="1"/>
      <w:numFmt w:val="lowerLetter"/>
      <w:lvlText w:val="%8."/>
      <w:lvlJc w:val="left"/>
      <w:pPr>
        <w:ind w:left="5760" w:hanging="360"/>
      </w:pPr>
    </w:lvl>
    <w:lvl w:ilvl="8" w:tplc="37845434">
      <w:start w:val="1"/>
      <w:numFmt w:val="lowerRoman"/>
      <w:lvlText w:val="%9."/>
      <w:lvlJc w:val="right"/>
      <w:pPr>
        <w:ind w:left="6480" w:hanging="180"/>
      </w:pPr>
    </w:lvl>
  </w:abstractNum>
  <w:num w:numId="1">
    <w:abstractNumId w:val="16"/>
  </w:num>
  <w:num w:numId="2">
    <w:abstractNumId w:val="19"/>
  </w:num>
  <w:num w:numId="3">
    <w:abstractNumId w:val="12"/>
  </w:num>
  <w:num w:numId="4">
    <w:abstractNumId w:val="18"/>
  </w:num>
  <w:num w:numId="5">
    <w:abstractNumId w:val="10"/>
  </w:num>
  <w:num w:numId="6">
    <w:abstractNumId w:val="3"/>
  </w:num>
  <w:num w:numId="7">
    <w:abstractNumId w:val="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4"/>
  </w:num>
  <w:num w:numId="11">
    <w:abstractNumId w:val="2"/>
  </w:num>
  <w:num w:numId="12">
    <w:abstractNumId w:val="8"/>
  </w:num>
  <w:num w:numId="13">
    <w:abstractNumId w:val="9"/>
  </w:num>
  <w:num w:numId="14">
    <w:abstractNumId w:val="7"/>
  </w:num>
  <w:num w:numId="15">
    <w:abstractNumId w:val="15"/>
  </w:num>
  <w:num w:numId="16">
    <w:abstractNumId w:val="14"/>
  </w:num>
  <w:num w:numId="17">
    <w:abstractNumId w:val="11"/>
  </w:num>
  <w:num w:numId="18">
    <w:abstractNumId w:val="1"/>
  </w:num>
  <w:num w:numId="19">
    <w:abstractNumId w:val="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0FB"/>
    <w:rsid w:val="00011C8B"/>
    <w:rsid w:val="00033D1B"/>
    <w:rsid w:val="000D6402"/>
    <w:rsid w:val="000F5B5B"/>
    <w:rsid w:val="0013479D"/>
    <w:rsid w:val="00202FEE"/>
    <w:rsid w:val="00270E57"/>
    <w:rsid w:val="002730D4"/>
    <w:rsid w:val="00274F7A"/>
    <w:rsid w:val="002A5998"/>
    <w:rsid w:val="00326CE5"/>
    <w:rsid w:val="0035444E"/>
    <w:rsid w:val="003D5D56"/>
    <w:rsid w:val="003F5541"/>
    <w:rsid w:val="004674CF"/>
    <w:rsid w:val="004B0A49"/>
    <w:rsid w:val="004D12FE"/>
    <w:rsid w:val="004E29B3"/>
    <w:rsid w:val="005507C4"/>
    <w:rsid w:val="00590D07"/>
    <w:rsid w:val="00591241"/>
    <w:rsid w:val="00656205"/>
    <w:rsid w:val="006562E3"/>
    <w:rsid w:val="006A4531"/>
    <w:rsid w:val="006B16D6"/>
    <w:rsid w:val="006D2771"/>
    <w:rsid w:val="006E6934"/>
    <w:rsid w:val="0072534C"/>
    <w:rsid w:val="00784D58"/>
    <w:rsid w:val="00807CE9"/>
    <w:rsid w:val="0084158C"/>
    <w:rsid w:val="008D6863"/>
    <w:rsid w:val="008E63E6"/>
    <w:rsid w:val="0097352D"/>
    <w:rsid w:val="00A07D39"/>
    <w:rsid w:val="00A374FC"/>
    <w:rsid w:val="00A840E7"/>
    <w:rsid w:val="00AA5C3E"/>
    <w:rsid w:val="00AA7428"/>
    <w:rsid w:val="00B42B99"/>
    <w:rsid w:val="00B86B75"/>
    <w:rsid w:val="00BC48D5"/>
    <w:rsid w:val="00BD2123"/>
    <w:rsid w:val="00BD6BC2"/>
    <w:rsid w:val="00BE32F9"/>
    <w:rsid w:val="00C36279"/>
    <w:rsid w:val="00CF12B6"/>
    <w:rsid w:val="00DA4158"/>
    <w:rsid w:val="00E12F53"/>
    <w:rsid w:val="00E315A3"/>
    <w:rsid w:val="00E8602A"/>
    <w:rsid w:val="00EB0EC3"/>
    <w:rsid w:val="00EF09DC"/>
    <w:rsid w:val="00F92C96"/>
    <w:rsid w:val="00FA50C7"/>
    <w:rsid w:val="00FB4C1D"/>
    <w:rsid w:val="0F4F91E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8E63E6"/>
    <w:pPr>
      <w:spacing w:after="0"/>
      <w:ind w:left="720"/>
      <w:contextualSpacing/>
    </w:pPr>
    <w:rPr>
      <w:rFonts w:ascii="Helvetica Neue Light" w:hAnsi="Helvetica Neue Light"/>
      <w:sz w:val="22"/>
    </w:rPr>
  </w:style>
  <w:style w:type="character" w:customStyle="1" w:styleId="Heading2Char">
    <w:name w:val="Heading 2 Char"/>
    <w:basedOn w:val="DefaultParagraphFont"/>
    <w:link w:val="Heading2"/>
    <w:uiPriority w:val="9"/>
    <w:rsid w:val="00EF09DC"/>
    <w:rPr>
      <w:rFonts w:asciiTheme="majorHAnsi" w:eastAsiaTheme="majorEastAsia" w:hAnsiTheme="majorHAnsi" w:cstheme="majorBidi"/>
      <w:b/>
      <w:bCs/>
      <w:color w:val="4F81BD" w:themeColor="accent1"/>
      <w:sz w:val="32"/>
      <w:szCs w:val="32"/>
    </w:rPr>
  </w:style>
  <w:style w:type="paragraph" w:styleId="Header">
    <w:name w:val="header"/>
    <w:basedOn w:val="Normal"/>
    <w:link w:val="HeaderChar"/>
    <w:unhideWhenUsed/>
    <w:rsid w:val="00202FEE"/>
    <w:pPr>
      <w:tabs>
        <w:tab w:val="center" w:pos="4680"/>
        <w:tab w:val="right" w:pos="9360"/>
      </w:tabs>
      <w:spacing w:after="0"/>
    </w:pPr>
  </w:style>
  <w:style w:type="character" w:customStyle="1" w:styleId="HeaderChar">
    <w:name w:val="Header Char"/>
    <w:basedOn w:val="DefaultParagraphFont"/>
    <w:link w:val="Header"/>
    <w:rsid w:val="00202FEE"/>
  </w:style>
  <w:style w:type="paragraph" w:styleId="Footer">
    <w:name w:val="footer"/>
    <w:basedOn w:val="Normal"/>
    <w:link w:val="FooterChar"/>
    <w:uiPriority w:val="99"/>
    <w:unhideWhenUsed/>
    <w:rsid w:val="00202FEE"/>
    <w:pPr>
      <w:tabs>
        <w:tab w:val="center" w:pos="4680"/>
        <w:tab w:val="right" w:pos="9360"/>
      </w:tabs>
      <w:spacing w:after="0"/>
    </w:pPr>
  </w:style>
  <w:style w:type="character" w:customStyle="1" w:styleId="FooterChar">
    <w:name w:val="Footer Char"/>
    <w:basedOn w:val="DefaultParagraphFont"/>
    <w:link w:val="Footer"/>
    <w:uiPriority w:val="99"/>
    <w:rsid w:val="00202FEE"/>
  </w:style>
  <w:style w:type="character" w:styleId="UnresolvedMention">
    <w:name w:val="Unresolved Mention"/>
    <w:basedOn w:val="DefaultParagraphFont"/>
    <w:uiPriority w:val="99"/>
    <w:semiHidden/>
    <w:unhideWhenUsed/>
    <w:rsid w:val="00BE32F9"/>
    <w:rPr>
      <w:color w:val="605E5C"/>
      <w:shd w:val="clear" w:color="auto" w:fill="E1DFDD"/>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semiHidden/>
    <w:unhideWhenUsed/>
    <w:rsid w:val="00033D1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33D1B"/>
    <w:rPr>
      <w:rFonts w:ascii="Segoe UI" w:hAnsi="Segoe UI" w:cs="Segoe UI"/>
      <w:sz w:val="18"/>
      <w:szCs w:val="18"/>
    </w:rPr>
  </w:style>
  <w:style w:type="paragraph" w:styleId="CommentSubject">
    <w:name w:val="annotation subject"/>
    <w:basedOn w:val="CommentText"/>
    <w:next w:val="CommentText"/>
    <w:link w:val="CommentSubjectChar"/>
    <w:semiHidden/>
    <w:unhideWhenUsed/>
    <w:rsid w:val="00033D1B"/>
    <w:rPr>
      <w:b/>
      <w:bCs/>
    </w:rPr>
  </w:style>
  <w:style w:type="character" w:customStyle="1" w:styleId="CommentSubjectChar">
    <w:name w:val="Comment Subject Char"/>
    <w:basedOn w:val="CommentTextChar"/>
    <w:link w:val="CommentSubject"/>
    <w:semiHidden/>
    <w:rsid w:val="00033D1B"/>
    <w:rPr>
      <w:b/>
      <w:bCs/>
      <w:sz w:val="20"/>
      <w:szCs w:val="20"/>
    </w:rPr>
  </w:style>
  <w:style w:type="paragraph" w:styleId="Revision">
    <w:name w:val="Revision"/>
    <w:hidden/>
    <w:semiHidden/>
    <w:rsid w:val="00274F7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coralnet.ucsd.edu/"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arinegeo.github.io/data-submission" TargetMode="External"/><Relationship Id="rId7" Type="http://schemas.openxmlformats.org/officeDocument/2006/relationships/image" Target="media/image1.gif"/><Relationship Id="rId12" Type="http://schemas.openxmlformats.org/officeDocument/2006/relationships/hyperlink" Target="mailto:marinegeo-protocols@si.edu"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25573/serc.14714175" TargetMode="External"/><Relationship Id="rId20" Type="http://schemas.openxmlformats.org/officeDocument/2006/relationships/hyperlink" Target="https://doi.org/10.25573/serc.1471782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ralnet.ucsd.edu/"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25573/serc.14717796" TargetMode="External"/><Relationship Id="rId23" Type="http://schemas.openxmlformats.org/officeDocument/2006/relationships/header" Target="header1.xml"/><Relationship Id="rId10" Type="http://schemas.openxmlformats.org/officeDocument/2006/relationships/hyperlink" Target="http://reeflifesurvey.com/" TargetMode="External"/><Relationship Id="rId19"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25573/serc.14717796" TargetMode="External"/><Relationship Id="rId22" Type="http://schemas.openxmlformats.org/officeDocument/2006/relationships/hyperlink" Target="mailto:marinegeo-protocols@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1065</Words>
  <Characters>6072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20</cp:revision>
  <cp:lastPrinted>2021-07-09T12:28:00Z</cp:lastPrinted>
  <dcterms:created xsi:type="dcterms:W3CDTF">2020-12-01T23:38:00Z</dcterms:created>
  <dcterms:modified xsi:type="dcterms:W3CDTF">2021-07-09T12:29:00Z</dcterms:modified>
</cp:coreProperties>
</file>