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A1EDA" w14:textId="0A65FC0A" w:rsidR="008C0AA4" w:rsidRPr="00566692" w:rsidRDefault="0008121A" w:rsidP="008C0AA4">
      <w:pPr>
        <w:pStyle w:val="Title"/>
        <w:rPr>
          <w:rFonts w:ascii="Arial" w:hAnsi="Arial" w:cs="Arial"/>
          <w:b w:val="0"/>
          <w:bCs w:val="0"/>
          <w:color w:val="000000" w:themeColor="text1"/>
          <w:sz w:val="48"/>
          <w:szCs w:val="48"/>
        </w:rPr>
      </w:pPr>
      <w:r w:rsidRPr="00566692">
        <w:rPr>
          <w:rFonts w:ascii="Arial" w:hAnsi="Arial" w:cs="Arial"/>
          <w:b w:val="0"/>
          <w:bCs w:val="0"/>
          <w:color w:val="000000" w:themeColor="text1"/>
          <w:sz w:val="48"/>
          <w:szCs w:val="48"/>
        </w:rPr>
        <w:t>Coral Reef Habitats</w:t>
      </w:r>
    </w:p>
    <w:p w14:paraId="0F3FA42E" w14:textId="460B9B10" w:rsidR="008C0AA4" w:rsidRPr="00566692" w:rsidRDefault="009D1E5F"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pPr>
        <w:pStyle w:val="Compact"/>
        <w:rPr>
          <w:rFonts w:ascii="Arial" w:hAnsi="Arial" w:cs="Arial"/>
        </w:rPr>
      </w:pPr>
      <w:r w:rsidRPr="00566692">
        <w:rPr>
          <w:rFonts w:ascii="Arial" w:hAnsi="Arial" w:cs="Arial"/>
          <w:noProof/>
        </w:rPr>
        <w:drawing>
          <wp:inline distT="0" distB="0" distL="0" distR="0" wp14:anchorId="1071EB36" wp14:editId="20A7C8D3">
            <wp:extent cx="5943600" cy="4456430"/>
            <wp:effectExtent l="0" t="0" r="0" b="127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283B2D34" w14:textId="0582B991" w:rsidR="0072534C" w:rsidRPr="00566692" w:rsidRDefault="0072534C" w:rsidP="008C0AA4">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35444E" w:rsidRPr="00566692">
        <w:rPr>
          <w:rFonts w:ascii="Arial" w:hAnsi="Arial" w:cs="Arial"/>
          <w:sz w:val="22"/>
          <w:szCs w:val="22"/>
        </w:rPr>
        <w:t xml:space="preserve">Protocol: </w:t>
      </w:r>
      <w:r w:rsidR="006A117C" w:rsidRPr="00566692">
        <w:rPr>
          <w:rFonts w:ascii="Arial" w:hAnsi="Arial" w:cs="Arial"/>
          <w:sz w:val="22"/>
          <w:szCs w:val="22"/>
        </w:rPr>
        <w:t>Coral Reef Habitats</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Tennenbaum Marine Observatories Network, MarineGEO, Smithsonian Institution.</w:t>
      </w:r>
    </w:p>
    <w:p w14:paraId="0315B06B" w14:textId="77777777" w:rsidR="004B77D4" w:rsidRPr="00566692" w:rsidRDefault="004B77D4" w:rsidP="004B77D4">
      <w:pPr>
        <w:pStyle w:val="BodyText"/>
        <w:rPr>
          <w:rFonts w:ascii="Arial" w:hAnsi="Arial" w:cs="Arial"/>
        </w:rPr>
      </w:pPr>
    </w:p>
    <w:p w14:paraId="0141F26B" w14:textId="77777777" w:rsidR="0097352D" w:rsidRPr="00566692" w:rsidRDefault="0072534C" w:rsidP="0072534C">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59FDB422" w14:textId="4B102BFD" w:rsidR="0072534C" w:rsidRPr="00566692" w:rsidRDefault="003F4B45">
      <w:pPr>
        <w:rPr>
          <w:rFonts w:ascii="Arial" w:hAnsi="Arial" w:cs="Arial"/>
        </w:rPr>
      </w:pPr>
      <w:r>
        <w:rPr>
          <w:rFonts w:ascii="Arial" w:hAnsi="Arial" w:cs="Arial"/>
          <w:noProof/>
        </w:rPr>
        <w:lastRenderedPageBreak/>
        <w:pict w14:anchorId="467475EE">
          <v:shape id="_x0000_i1026" type="#_x0000_t75" alt="" style="width:467.85pt;height:1.5pt;mso-width-percent:0;mso-height-percent:0;mso-width-percent:0;mso-height-percent:0" o:hrpct="0" o:hralign="center" o:hr="t">
            <v:imagedata r:id="rId7" o:title="Default Line"/>
          </v:shape>
        </w:pict>
      </w:r>
    </w:p>
    <w:p w14:paraId="74F45E35" w14:textId="77777777" w:rsidR="0097352D" w:rsidRPr="00566692" w:rsidRDefault="0035444E" w:rsidP="004B77D4">
      <w:pPr>
        <w:pStyle w:val="Heading2"/>
        <w:spacing w:before="0" w:line="276" w:lineRule="auto"/>
        <w:rPr>
          <w:rFonts w:ascii="Arial" w:hAnsi="Arial" w:cs="Arial"/>
          <w:b w:val="0"/>
          <w:bCs w:val="0"/>
          <w:color w:val="000000" w:themeColor="text1"/>
        </w:rPr>
      </w:pPr>
      <w:bookmarkStart w:id="0" w:name="introduction"/>
      <w:r w:rsidRPr="00566692">
        <w:rPr>
          <w:rFonts w:ascii="Arial" w:hAnsi="Arial" w:cs="Arial"/>
          <w:b w:val="0"/>
          <w:bCs w:val="0"/>
          <w:color w:val="000000" w:themeColor="text1"/>
        </w:rPr>
        <w:t>Introduction</w:t>
      </w:r>
      <w:bookmarkEnd w:id="0"/>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In this document, we provide MarineGEO’s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photoquadrats),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1" w:name="measured-parameters"/>
      <w:r w:rsidRPr="00566692">
        <w:rPr>
          <w:rFonts w:ascii="Arial" w:hAnsi="Arial" w:cs="Arial"/>
          <w:b w:val="0"/>
          <w:bCs w:val="0"/>
          <w:color w:val="000000" w:themeColor="text1"/>
          <w:sz w:val="22"/>
          <w:szCs w:val="22"/>
          <w:u w:val="single"/>
        </w:rPr>
        <w:t>Measured Parameters</w:t>
      </w:r>
      <w:bookmarkEnd w:id="1"/>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The MarineGEO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79DBDCF2" w14:textId="41723736" w:rsidR="004B77D4" w:rsidRDefault="52BBA42A" w:rsidP="004B77D4">
      <w:pPr>
        <w:spacing w:after="0" w:line="276" w:lineRule="auto"/>
        <w:rPr>
          <w:rFonts w:ascii="Arial" w:hAnsi="Arial" w:cs="Arial"/>
          <w:sz w:val="22"/>
          <w:szCs w:val="22"/>
        </w:rPr>
      </w:pPr>
      <w:r w:rsidRPr="00566692">
        <w:rPr>
          <w:rFonts w:ascii="Arial" w:hAnsi="Arial" w:cs="Arial"/>
          <w:sz w:val="22"/>
          <w:szCs w:val="22"/>
        </w:rPr>
        <w:t>Core protocols are required for MarineGEO partners. Recommended activities are strongly encouraged. See MarineGEO [research plan] for more information.</w:t>
      </w:r>
    </w:p>
    <w:p w14:paraId="55BCFB84" w14:textId="77777777" w:rsidR="005447B8" w:rsidRPr="005447B8" w:rsidRDefault="005447B8" w:rsidP="004B77D4">
      <w:pPr>
        <w:spacing w:after="0" w:line="276" w:lineRule="auto"/>
        <w:rPr>
          <w:rFonts w:ascii="Arial" w:hAnsi="Arial" w:cs="Arial"/>
          <w:sz w:val="22"/>
          <w:szCs w:val="22"/>
        </w:rPr>
      </w:pPr>
    </w:p>
    <w:p w14:paraId="037B7AD6" w14:textId="4959D7ED" w:rsidR="00882195" w:rsidRPr="00EB6605" w:rsidRDefault="004B77D4" w:rsidP="004B77D4">
      <w:pPr>
        <w:spacing w:after="0" w:line="276" w:lineRule="auto"/>
        <w:rPr>
          <w:rFonts w:ascii="Arial" w:hAnsi="Arial" w:cs="Arial"/>
          <w:i/>
          <w:iCs/>
          <w:sz w:val="22"/>
          <w:szCs w:val="22"/>
        </w:rPr>
      </w:pPr>
      <w:r w:rsidRPr="00EB6605">
        <w:rPr>
          <w:rFonts w:ascii="Arial" w:hAnsi="Arial" w:cs="Arial"/>
          <w:i/>
          <w:iCs/>
          <w:sz w:val="22"/>
          <w:szCs w:val="22"/>
        </w:rPr>
        <w:t>Required Protocols:</w:t>
      </w:r>
    </w:p>
    <w:p w14:paraId="0548CEA3" w14:textId="080334F0" w:rsidR="00882195" w:rsidRPr="00566692" w:rsidRDefault="009D1E5F" w:rsidP="004B77D4">
      <w:pPr>
        <w:pStyle w:val="ListParagraph"/>
        <w:numPr>
          <w:ilvl w:val="0"/>
          <w:numId w:val="18"/>
        </w:numPr>
        <w:rPr>
          <w:rFonts w:ascii="Arial" w:hAnsi="Arial" w:cs="Arial"/>
          <w:u w:val="single"/>
        </w:rPr>
      </w:pPr>
      <w:r>
        <w:rPr>
          <w:rFonts w:ascii="Arial" w:hAnsi="Arial" w:cs="Arial"/>
        </w:rPr>
        <w:t>Environmental Monitoring</w:t>
      </w:r>
      <w:r w:rsidR="00882195" w:rsidRPr="00566692">
        <w:rPr>
          <w:rFonts w:ascii="Arial" w:hAnsi="Arial" w:cs="Arial"/>
        </w:rPr>
        <w:t xml:space="preserve"> (temperature, salinity, turbidity)</w:t>
      </w:r>
    </w:p>
    <w:p w14:paraId="018CDC1B" w14:textId="263932F0"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7B63FAE0" w14:textId="6D3A5ED9"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Photoquadrats (benthic cover)</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w:t>
      </w:r>
      <w:proofErr w:type="spellStart"/>
      <w:r w:rsidRPr="00566692">
        <w:rPr>
          <w:rFonts w:ascii="Arial" w:hAnsi="Arial" w:cs="Arial"/>
        </w:rPr>
        <w:t>scleractinian</w:t>
      </w:r>
      <w:proofErr w:type="spellEnd"/>
      <w:r w:rsidRPr="00566692">
        <w:rPr>
          <w:rFonts w:ascii="Arial" w:hAnsi="Arial" w:cs="Arial"/>
        </w:rPr>
        <w:t xml:space="preserve"> community composition, signs of bleaching and disease)</w:t>
      </w:r>
    </w:p>
    <w:p w14:paraId="17A12A17" w14:textId="26D20FCA"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Predation (bait loss; ‘</w:t>
      </w:r>
      <w:proofErr w:type="spellStart"/>
      <w:r w:rsidRPr="00566692">
        <w:rPr>
          <w:rFonts w:ascii="Arial" w:hAnsi="Arial" w:cs="Arial"/>
        </w:rPr>
        <w:t>Squidpops</w:t>
      </w:r>
      <w:proofErr w:type="spellEnd"/>
      <w:r w:rsidRPr="00566692">
        <w:rPr>
          <w:rFonts w:ascii="Arial" w:hAnsi="Arial" w:cs="Arial"/>
        </w:rPr>
        <w:t>’)</w:t>
      </w:r>
    </w:p>
    <w:p w14:paraId="63B4852F" w14:textId="3229747D"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Herbivory (bait loss; ‘</w:t>
      </w:r>
      <w:proofErr w:type="spellStart"/>
      <w:r w:rsidRPr="00566692">
        <w:rPr>
          <w:rFonts w:ascii="Arial" w:hAnsi="Arial" w:cs="Arial"/>
        </w:rPr>
        <w:t>Weedpops</w:t>
      </w:r>
      <w:proofErr w:type="spellEnd"/>
      <w:r w:rsidRPr="00566692">
        <w:rPr>
          <w:rFonts w:ascii="Arial" w:hAnsi="Arial" w:cs="Arial"/>
        </w:rPr>
        <w:t>’ or ‘Ulva pops’)</w:t>
      </w:r>
    </w:p>
    <w:p w14:paraId="7B66BB92" w14:textId="23F8A27B" w:rsidR="00882195" w:rsidRPr="00566692" w:rsidRDefault="52BBA42A" w:rsidP="004B77D4">
      <w:pPr>
        <w:pStyle w:val="ListParagraph"/>
        <w:numPr>
          <w:ilvl w:val="0"/>
          <w:numId w:val="18"/>
        </w:numPr>
        <w:rPr>
          <w:rFonts w:ascii="Arial" w:hAnsi="Arial" w:cs="Arial"/>
          <w:u w:val="single"/>
        </w:rPr>
      </w:pPr>
      <w:r w:rsidRPr="00566692">
        <w:rPr>
          <w:rFonts w:ascii="Arial" w:hAnsi="Arial" w:cs="Arial"/>
        </w:rPr>
        <w:t>Rugosity</w:t>
      </w:r>
    </w:p>
    <w:p w14:paraId="6E92E9EB" w14:textId="77777777" w:rsidR="008C0AA4" w:rsidRPr="00566692" w:rsidRDefault="008C0AA4" w:rsidP="008C0AA4">
      <w:pPr>
        <w:pStyle w:val="Compact"/>
        <w:rPr>
          <w:rFonts w:ascii="Arial" w:hAnsi="Arial" w:cs="Arial"/>
        </w:rPr>
      </w:pPr>
      <w:bookmarkStart w:id="2" w:name="requirements"/>
    </w:p>
    <w:p w14:paraId="1524BF6E" w14:textId="77777777" w:rsidR="008C0AA4" w:rsidRPr="00566692" w:rsidRDefault="003F4B45" w:rsidP="008C0AA4">
      <w:pPr>
        <w:pStyle w:val="Compact"/>
        <w:rPr>
          <w:rFonts w:ascii="Arial" w:hAnsi="Arial" w:cs="Arial"/>
        </w:rPr>
      </w:pPr>
      <w:r>
        <w:rPr>
          <w:rFonts w:ascii="Arial" w:hAnsi="Arial" w:cs="Arial"/>
          <w:noProof/>
        </w:rPr>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2"/>
    </w:p>
    <w:p w14:paraId="1FDAFDD4" w14:textId="77777777" w:rsidR="00EB6605" w:rsidRDefault="00EB6605" w:rsidP="004B77D4">
      <w:pPr>
        <w:pStyle w:val="Compact"/>
        <w:spacing w:before="0" w:after="0" w:line="276" w:lineRule="auto"/>
        <w:rPr>
          <w:rFonts w:ascii="Arial" w:hAnsi="Arial" w:cs="Arial"/>
          <w:sz w:val="22"/>
          <w:szCs w:val="22"/>
        </w:rPr>
      </w:pPr>
    </w:p>
    <w:p w14:paraId="49D502A4" w14:textId="358A909F"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lastRenderedPageBreak/>
        <w:tab/>
        <w:t>Data processing:</w:t>
      </w:r>
      <w:r w:rsidR="005A0ACF" w:rsidRPr="00566692">
        <w:rPr>
          <w:rFonts w:ascii="Arial" w:hAnsi="Arial" w:cs="Arial"/>
          <w:sz w:val="22"/>
          <w:szCs w:val="22"/>
        </w:rPr>
        <w:t xml:space="preserve">  </w:t>
      </w:r>
      <w:proofErr w:type="gramStart"/>
      <w:r w:rsidR="005A0ACF" w:rsidRPr="00566692">
        <w:rPr>
          <w:rFonts w:ascii="Arial" w:hAnsi="Arial" w:cs="Arial"/>
          <w:sz w:val="22"/>
          <w:szCs w:val="22"/>
        </w:rPr>
        <w:t>1 person</w:t>
      </w:r>
      <w:proofErr w:type="gramEnd"/>
      <w:r w:rsidR="005A0ACF" w:rsidRPr="00566692">
        <w:rPr>
          <w:rFonts w:ascii="Arial" w:hAnsi="Arial" w:cs="Arial"/>
          <w:sz w:val="22"/>
          <w:szCs w:val="22"/>
        </w:rPr>
        <w:t xml:space="preserve">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9D1E5F" w:rsidP="008C0AA4">
      <w:pPr>
        <w:pStyle w:val="Compact"/>
        <w:rPr>
          <w:rFonts w:ascii="Arial" w:hAnsi="Arial" w:cs="Arial"/>
        </w:rPr>
      </w:pPr>
      <w:bookmarkStart w:id="3" w:name="methods"/>
      <w:r>
        <w:rPr>
          <w:rFonts w:ascii="Arial" w:hAnsi="Arial" w:cs="Arial"/>
          <w:noProof/>
        </w:rPr>
        <w:pict w14:anchorId="3D9DE71D">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3"/>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Review and follow the safety requirements from your institution. MarineGEO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Contact </w:t>
      </w:r>
      <w:hyperlink r:id="rId14">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MarineGEO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76A3E578" w:rsidR="007F3B70" w:rsidRPr="00566692" w:rsidRDefault="00EE2F4D" w:rsidP="004B77D4">
      <w:pPr>
        <w:pStyle w:val="ListParagraph"/>
        <w:numPr>
          <w:ilvl w:val="0"/>
          <w:numId w:val="21"/>
        </w:numPr>
        <w:rPr>
          <w:rFonts w:ascii="Arial" w:hAnsi="Arial" w:cs="Arial"/>
        </w:rPr>
      </w:pPr>
      <w:r w:rsidRPr="00566692">
        <w:rPr>
          <w:rFonts w:ascii="Arial" w:hAnsi="Arial" w:cs="Arial"/>
        </w:rPr>
        <w:t>Use the MarineGEO metadata protocol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Follow MarineGEO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178850A3" w:rsidR="00657B88" w:rsidRPr="00566692" w:rsidRDefault="00657B88" w:rsidP="004B77D4">
      <w:pPr>
        <w:pStyle w:val="ListParagraph"/>
        <w:numPr>
          <w:ilvl w:val="0"/>
          <w:numId w:val="22"/>
        </w:numPr>
        <w:rPr>
          <w:rFonts w:ascii="Arial" w:hAnsi="Arial" w:cs="Arial"/>
        </w:rPr>
      </w:pPr>
      <w:r w:rsidRPr="00566692">
        <w:rPr>
          <w:rFonts w:ascii="Arial" w:hAnsi="Arial" w:cs="Arial"/>
        </w:rPr>
        <w:t>Complete MarineGEO metadata protocol.</w:t>
      </w:r>
    </w:p>
    <w:p w14:paraId="1DBD111D" w14:textId="30067A4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Measure </w:t>
      </w:r>
      <w:hyperlink r:id="rId15" w:history="1">
        <w:r w:rsidRPr="00566692">
          <w:rPr>
            <w:rStyle w:val="Hyperlink"/>
            <w:rFonts w:ascii="Arial" w:hAnsi="Arial" w:cs="Arial"/>
            <w:color w:val="auto"/>
          </w:rPr>
          <w:t>environmental conditions</w:t>
        </w:r>
      </w:hyperlink>
      <w:r w:rsidR="00657B88" w:rsidRPr="00566692">
        <w:rPr>
          <w:rStyle w:val="Hyperlink"/>
          <w:rFonts w:ascii="Arial" w:hAnsi="Arial" w:cs="Arial"/>
          <w:color w:val="auto"/>
        </w:rPr>
        <w:t xml:space="preserve"> according to environmental monitoring protocol</w:t>
      </w:r>
      <w:r w:rsidRPr="00566692">
        <w:rPr>
          <w:rFonts w:ascii="Arial" w:hAnsi="Arial" w:cs="Arial"/>
        </w:rPr>
        <w:t>.</w:t>
      </w:r>
    </w:p>
    <w:p w14:paraId="794657A7" w14:textId="1C9D7ACD"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w:t>
      </w:r>
      <w:proofErr w:type="spellStart"/>
      <w:r w:rsidRPr="00566692">
        <w:rPr>
          <w:rFonts w:ascii="Arial" w:hAnsi="Arial" w:cs="Arial"/>
        </w:rPr>
        <w:t>Squidpops</w:t>
      </w:r>
      <w:proofErr w:type="spellEnd"/>
      <w:r w:rsidRPr="00566692">
        <w:rPr>
          <w:rFonts w:ascii="Arial" w:hAnsi="Arial" w:cs="Arial"/>
        </w:rPr>
        <w:t>’) and herbivory assay (n =25 ‘</w:t>
      </w:r>
      <w:proofErr w:type="spellStart"/>
      <w:r w:rsidRPr="00566692">
        <w:rPr>
          <w:rFonts w:ascii="Arial" w:hAnsi="Arial" w:cs="Arial"/>
        </w:rPr>
        <w:t>Weedpops</w:t>
      </w:r>
      <w:proofErr w:type="spellEnd"/>
      <w:r w:rsidRPr="00566692">
        <w:rPr>
          <w:rFonts w:ascii="Arial" w:hAnsi="Arial" w:cs="Arial"/>
        </w:rPr>
        <w:t>’),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w:t>
      </w:r>
      <w:proofErr w:type="spellStart"/>
      <w:r w:rsidRPr="00566692">
        <w:rPr>
          <w:rFonts w:ascii="Arial" w:hAnsi="Arial" w:cs="Arial"/>
        </w:rPr>
        <w:t>scleractinian</w:t>
      </w:r>
      <w:proofErr w:type="spellEnd"/>
      <w:r w:rsidRPr="00566692">
        <w:rPr>
          <w:rFonts w:ascii="Arial" w:hAnsi="Arial" w:cs="Arial"/>
        </w:rPr>
        <w:t xml:space="preserve">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56FD80EA" w:rsidR="007F3B70" w:rsidRPr="00566692" w:rsidRDefault="007F3B70" w:rsidP="004B77D4">
      <w:pPr>
        <w:pStyle w:val="ListParagraph"/>
        <w:numPr>
          <w:ilvl w:val="0"/>
          <w:numId w:val="22"/>
        </w:numPr>
        <w:rPr>
          <w:rFonts w:ascii="Arial" w:hAnsi="Arial" w:cs="Arial"/>
        </w:rPr>
      </w:pPr>
      <w:r w:rsidRPr="00566692">
        <w:rPr>
          <w:rFonts w:ascii="Arial" w:hAnsi="Arial" w:cs="Arial"/>
        </w:rPr>
        <w:t>Use Coral Reef Photoquadrats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7"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Use visual census protocol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4" w:name="data-submission"/>
      <w:r w:rsidRPr="00566692">
        <w:rPr>
          <w:rFonts w:ascii="Arial" w:hAnsi="Arial" w:cs="Arial"/>
          <w:noProof/>
          <w:sz w:val="22"/>
          <w:szCs w:val="22"/>
        </w:rPr>
        <w:lastRenderedPageBreak/>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9D1E5F" w:rsidP="008C0AA4">
      <w:pPr>
        <w:pStyle w:val="Compact"/>
        <w:rPr>
          <w:rFonts w:ascii="Arial" w:hAnsi="Arial" w:cs="Arial"/>
        </w:rPr>
      </w:pPr>
      <w:r>
        <w:rPr>
          <w:rFonts w:ascii="Arial" w:hAnsi="Arial" w:cs="Arial"/>
          <w:noProof/>
        </w:rPr>
        <w:pict w14:anchorId="6B22ED7C">
          <v:shape id="_x0000_i1029"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4"/>
    </w:p>
    <w:p w14:paraId="08B99A77" w14:textId="77777777" w:rsidR="00EB6605" w:rsidRDefault="00EB6605" w:rsidP="00EB6605">
      <w:pPr>
        <w:pStyle w:val="Compact"/>
        <w:spacing w:before="0" w:after="0" w:line="276" w:lineRule="auto"/>
        <w:ind w:left="360"/>
        <w:rPr>
          <w:rFonts w:ascii="Arial" w:hAnsi="Arial" w:cs="Arial"/>
          <w:sz w:val="22"/>
          <w:szCs w:val="22"/>
        </w:rPr>
      </w:pPr>
    </w:p>
    <w:p w14:paraId="35CAB32B" w14:textId="2F486E3B"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19">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0">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7BEF36F5" w14:textId="231C4699" w:rsidR="00EC49C6" w:rsidRPr="00566692" w:rsidRDefault="00EC49C6" w:rsidP="00EC49C6">
      <w:pPr>
        <w:pStyle w:val="Compact"/>
        <w:rPr>
          <w:rStyle w:val="Hyperlink"/>
          <w:rFonts w:ascii="Arial" w:hAnsi="Arial" w:cs="Arial"/>
        </w:rPr>
      </w:pPr>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1"/>
      <w:footerReference w:type="even" r:id="rId22"/>
      <w:footerReference w:type="default" r:id="rId23"/>
      <w:footerReference w:type="first" r:id="rId24"/>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6CA3D" w14:textId="77777777" w:rsidR="003F4B45" w:rsidRDefault="003F4B45">
      <w:pPr>
        <w:spacing w:after="0"/>
      </w:pPr>
      <w:r>
        <w:separator/>
      </w:r>
    </w:p>
  </w:endnote>
  <w:endnote w:type="continuationSeparator" w:id="0">
    <w:p w14:paraId="3B25028B" w14:textId="77777777" w:rsidR="003F4B45" w:rsidRDefault="003F4B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59AF" w14:textId="77777777" w:rsidR="00000000" w:rsidRDefault="003F4B45">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31452374"/>
      <w:docPartObj>
        <w:docPartGallery w:val="Page Numbers (Bottom of Page)"/>
        <w:docPartUnique/>
      </w:docPartObj>
    </w:sdtPr>
    <w:sdtEndPr>
      <w:rPr>
        <w:rStyle w:val="PageNumber"/>
      </w:rPr>
    </w:sdtEndPr>
    <w:sdtContent>
      <w:p w14:paraId="1314AC16" w14:textId="6A9D2B59"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7444D" w14:textId="77777777" w:rsidR="003F4B45" w:rsidRDefault="003F4B45">
      <w:r>
        <w:separator/>
      </w:r>
    </w:p>
  </w:footnote>
  <w:footnote w:type="continuationSeparator" w:id="0">
    <w:p w14:paraId="26290A96" w14:textId="77777777" w:rsidR="003F4B45" w:rsidRDefault="003F4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56E24FBC" w:rsidR="006A117C" w:rsidRDefault="006A117C">
    <w:pPr>
      <w:pStyle w:val="Header"/>
    </w:pPr>
    <w:r>
      <w:rPr>
        <w:noProof/>
      </w:rPr>
      <w:drawing>
        <wp:inline distT="0" distB="0" distL="0" distR="0" wp14:anchorId="53B77989" wp14:editId="09F88D07">
          <wp:extent cx="1176098" cy="402336"/>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EB6605">
      <w:rPr>
        <w:rFonts w:ascii="Arial" w:hAnsi="Arial" w:cs="Arial"/>
        <w:sz w:val="22"/>
        <w:szCs w:val="22"/>
      </w:rPr>
      <w:t>Coral Reef Habitats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6B7F"/>
    <w:rsid w:val="00011C8B"/>
    <w:rsid w:val="0008121A"/>
    <w:rsid w:val="000C251A"/>
    <w:rsid w:val="000E524E"/>
    <w:rsid w:val="0013479D"/>
    <w:rsid w:val="001A58EE"/>
    <w:rsid w:val="001D56FC"/>
    <w:rsid w:val="001F6067"/>
    <w:rsid w:val="00326CE5"/>
    <w:rsid w:val="0035444E"/>
    <w:rsid w:val="00370DF9"/>
    <w:rsid w:val="003E0056"/>
    <w:rsid w:val="003F4B45"/>
    <w:rsid w:val="004A6B92"/>
    <w:rsid w:val="004B77D4"/>
    <w:rsid w:val="004E29B3"/>
    <w:rsid w:val="004F5CA9"/>
    <w:rsid w:val="005447B8"/>
    <w:rsid w:val="00566692"/>
    <w:rsid w:val="00590D07"/>
    <w:rsid w:val="005A0ACF"/>
    <w:rsid w:val="00653809"/>
    <w:rsid w:val="00657B88"/>
    <w:rsid w:val="006A117C"/>
    <w:rsid w:val="006E6934"/>
    <w:rsid w:val="0072534C"/>
    <w:rsid w:val="00784D58"/>
    <w:rsid w:val="007F3B70"/>
    <w:rsid w:val="008423A6"/>
    <w:rsid w:val="00882195"/>
    <w:rsid w:val="008C0AA4"/>
    <w:rsid w:val="008C1150"/>
    <w:rsid w:val="008D6863"/>
    <w:rsid w:val="0097352D"/>
    <w:rsid w:val="009D1E5F"/>
    <w:rsid w:val="00A374FC"/>
    <w:rsid w:val="00B06117"/>
    <w:rsid w:val="00B42B99"/>
    <w:rsid w:val="00B578E8"/>
    <w:rsid w:val="00B86B75"/>
    <w:rsid w:val="00BA5DD2"/>
    <w:rsid w:val="00BB31BF"/>
    <w:rsid w:val="00BC48D5"/>
    <w:rsid w:val="00C007CF"/>
    <w:rsid w:val="00C237F8"/>
    <w:rsid w:val="00C36279"/>
    <w:rsid w:val="00D05EA6"/>
    <w:rsid w:val="00E315A3"/>
    <w:rsid w:val="00E8602A"/>
    <w:rsid w:val="00EB0C88"/>
    <w:rsid w:val="00EB6605"/>
    <w:rsid w:val="00EC49C6"/>
    <w:rsid w:val="00EE2F4D"/>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marinegeo.github.io/modules/predation-assa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rinegeo.github.io/modules/predation-assay" TargetMode="External"/><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marinegeo.github.io/modules/water-quality" TargetMode="External"/><Relationship Id="rId23" Type="http://schemas.openxmlformats.org/officeDocument/2006/relationships/footer" Target="footer2.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1169</Words>
  <Characters>6669</Characters>
  <Application>Microsoft Office Word</Application>
  <DocSecurity>0</DocSecurity>
  <Lines>55</Lines>
  <Paragraphs>15</Paragraphs>
  <ScaleCrop>false</ScaleCrop>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17</cp:revision>
  <dcterms:created xsi:type="dcterms:W3CDTF">2020-12-01T21:12:00Z</dcterms:created>
  <dcterms:modified xsi:type="dcterms:W3CDTF">2021-06-02T11:16:00Z</dcterms:modified>
</cp:coreProperties>
</file>