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1913" w14:textId="77777777" w:rsidR="007746FE"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8121A" w:rsidRPr="00566692">
        <w:rPr>
          <w:rFonts w:ascii="Arial" w:hAnsi="Arial" w:cs="Arial"/>
          <w:b w:val="0"/>
          <w:bCs w:val="0"/>
          <w:color w:val="000000" w:themeColor="text1"/>
          <w:sz w:val="48"/>
          <w:szCs w:val="48"/>
        </w:rPr>
        <w:t>Coral Reef Habitat</w:t>
      </w:r>
      <w:r>
        <w:rPr>
          <w:rFonts w:ascii="Arial" w:hAnsi="Arial" w:cs="Arial"/>
          <w:b w:val="0"/>
          <w:bCs w:val="0"/>
          <w:color w:val="000000" w:themeColor="text1"/>
          <w:sz w:val="48"/>
          <w:szCs w:val="48"/>
        </w:rPr>
        <w:t xml:space="preserve"> </w:t>
      </w:r>
    </w:p>
    <w:p w14:paraId="178A1EDA" w14:textId="45AE5008" w:rsidR="008C0AA4" w:rsidRPr="00566692"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Monitoring Protocol</w:t>
      </w:r>
    </w:p>
    <w:p w14:paraId="0F3FA42E" w14:textId="460B9B10" w:rsidR="008C0AA4" w:rsidRPr="00566692" w:rsidRDefault="004940EF"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rsidP="007746FE">
      <w:pPr>
        <w:pStyle w:val="Compact"/>
        <w:jc w:val="center"/>
        <w:rPr>
          <w:rFonts w:ascii="Arial" w:hAnsi="Arial" w:cs="Arial"/>
        </w:rPr>
      </w:pPr>
      <w:r w:rsidRPr="00566692">
        <w:rPr>
          <w:rFonts w:ascii="Arial" w:hAnsi="Arial" w:cs="Arial"/>
          <w:noProof/>
        </w:rPr>
        <w:drawing>
          <wp:inline distT="0" distB="0" distL="0" distR="0" wp14:anchorId="1071EB36" wp14:editId="7262F698">
            <wp:extent cx="5680038" cy="4258815"/>
            <wp:effectExtent l="0" t="0" r="0" b="889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4659" cy="4262279"/>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0315B06B" w14:textId="6E0F3ECC" w:rsidR="004B77D4" w:rsidRDefault="0072534C" w:rsidP="007746FE">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7746FE">
        <w:rPr>
          <w:rFonts w:ascii="Arial" w:hAnsi="Arial" w:cs="Arial"/>
          <w:sz w:val="22"/>
          <w:szCs w:val="22"/>
        </w:rPr>
        <w:t>MarineGEO Coral Reef Habitat Monitoring</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r w:rsidR="007746FE">
        <w:rPr>
          <w:rFonts w:ascii="Arial" w:hAnsi="Arial" w:cs="Arial"/>
          <w:sz w:val="22"/>
          <w:szCs w:val="22"/>
        </w:rPr>
        <w:t xml:space="preserve">Harper, Leah, </w:t>
      </w:r>
      <w:r w:rsidR="0035444E" w:rsidRPr="00566692">
        <w:rPr>
          <w:rFonts w:ascii="Arial" w:hAnsi="Arial" w:cs="Arial"/>
          <w:sz w:val="22"/>
          <w:szCs w:val="22"/>
        </w:rPr>
        <w:t>Tennenbaum Marine Observatories Network, MarineGEO, Smithsonian Institution.</w:t>
      </w:r>
      <w:r w:rsidR="007746FE">
        <w:rPr>
          <w:rFonts w:ascii="Arial" w:hAnsi="Arial" w:cs="Arial"/>
          <w:sz w:val="22"/>
          <w:szCs w:val="22"/>
        </w:rPr>
        <w:t xml:space="preserve"> https://doi.org/10.25573/serc.14714175</w:t>
      </w:r>
      <w:r w:rsidR="00045061">
        <w:rPr>
          <w:rFonts w:ascii="Arial" w:hAnsi="Arial" w:cs="Arial"/>
          <w:sz w:val="22"/>
          <w:szCs w:val="22"/>
        </w:rPr>
        <w:t>.v1</w:t>
      </w:r>
    </w:p>
    <w:p w14:paraId="30508E0C" w14:textId="77777777" w:rsidR="007746FE" w:rsidRPr="007746FE" w:rsidRDefault="007746FE" w:rsidP="007746FE">
      <w:pPr>
        <w:pStyle w:val="BodyText"/>
      </w:pPr>
    </w:p>
    <w:p w14:paraId="3B7F0C71" w14:textId="2DEB2CC8" w:rsidR="007746FE" w:rsidRPr="00566692" w:rsidRDefault="0072534C" w:rsidP="004F48DE">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605F0DDE" w14:textId="77777777" w:rsidR="004F48DE" w:rsidRPr="00EE0D11" w:rsidRDefault="00804B06" w:rsidP="004F48DE">
      <w:pPr>
        <w:pStyle w:val="Compact"/>
        <w:spacing w:before="0" w:line="276" w:lineRule="auto"/>
        <w:rPr>
          <w:rFonts w:ascii="Arial" w:hAnsi="Arial" w:cs="Arial"/>
        </w:rPr>
      </w:pPr>
      <w:r>
        <w:rPr>
          <w:rFonts w:ascii="Arial" w:hAnsi="Arial" w:cs="Arial"/>
          <w:noProof/>
        </w:rPr>
        <w:lastRenderedPageBreak/>
        <w:pict w14:anchorId="070B87A2">
          <v:shape id="_x0000_i1026" type="#_x0000_t75" alt="" style="width:467.85pt;height:1.5pt;mso-width-percent:0;mso-height-percent:0;mso-width-percent:0;mso-height-percent:0" o:hrpct="0" o:hralign="center" o:hr="t">
            <v:imagedata r:id="rId7" o:title="Default Line"/>
          </v:shape>
        </w:pict>
      </w:r>
    </w:p>
    <w:p w14:paraId="39A3EA72" w14:textId="60DE3CCF" w:rsidR="004F48DE" w:rsidRPr="00EE0D11" w:rsidRDefault="004F48DE" w:rsidP="004F48DE">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Introduction</w:t>
      </w:r>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In this document, we provide MarineGEO’s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w:t>
      </w:r>
      <w:proofErr w:type="spellStart"/>
      <w:r w:rsidRPr="00566692">
        <w:rPr>
          <w:rFonts w:ascii="Arial" w:hAnsi="Arial" w:cs="Arial"/>
          <w:sz w:val="22"/>
          <w:szCs w:val="22"/>
        </w:rPr>
        <w:t>photoquadrats</w:t>
      </w:r>
      <w:proofErr w:type="spellEnd"/>
      <w:r w:rsidRPr="00566692">
        <w:rPr>
          <w:rFonts w:ascii="Arial" w:hAnsi="Arial" w:cs="Arial"/>
          <w:sz w:val="22"/>
          <w:szCs w:val="22"/>
        </w:rPr>
        <w:t>),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53B75C83"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w:t>
      </w:r>
      <w:r w:rsidR="00804B06">
        <w:rPr>
          <w:rFonts w:ascii="Arial" w:hAnsi="Arial" w:cs="Arial"/>
          <w:sz w:val="22"/>
          <w:szCs w:val="22"/>
        </w:rPr>
        <w:t>and data entry spreadsheets can be found at</w:t>
      </w:r>
      <w:r w:rsidRPr="00566692">
        <w:rPr>
          <w:rFonts w:ascii="Arial" w:hAnsi="Arial" w:cs="Arial"/>
          <w:sz w:val="22"/>
          <w:szCs w:val="22"/>
        </w:rPr>
        <w:t xml:space="preserve"> </w:t>
      </w:r>
      <w:r w:rsidR="00804B06" w:rsidRPr="00804B06">
        <w:rPr>
          <w:rFonts w:ascii="Arial" w:hAnsi="Arial" w:cs="Arial"/>
          <w:sz w:val="22"/>
          <w:szCs w:val="22"/>
        </w:rPr>
        <w:t>https://doi.org/10.25573/serc.14714175</w:t>
      </w:r>
      <w:r w:rsidR="00804B06">
        <w:rPr>
          <w:rFonts w:ascii="Arial" w:hAnsi="Arial" w:cs="Arial"/>
          <w:sz w:val="22"/>
          <w:szCs w:val="22"/>
        </w:rPr>
        <w:t>.</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0" w:name="measured-parameters"/>
      <w:r w:rsidRPr="00566692">
        <w:rPr>
          <w:rFonts w:ascii="Arial" w:hAnsi="Arial" w:cs="Arial"/>
          <w:b w:val="0"/>
          <w:bCs w:val="0"/>
          <w:color w:val="000000" w:themeColor="text1"/>
          <w:sz w:val="22"/>
          <w:szCs w:val="22"/>
          <w:u w:val="single"/>
        </w:rPr>
        <w:t>Measured Parameters</w:t>
      </w:r>
      <w:bookmarkEnd w:id="0"/>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The MarineGEO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79DBDCF2" w14:textId="4EE75D1C" w:rsidR="004B77D4" w:rsidRDefault="52BBA42A" w:rsidP="004B77D4">
      <w:pPr>
        <w:spacing w:after="0" w:line="276" w:lineRule="auto"/>
        <w:rPr>
          <w:rFonts w:ascii="Arial" w:hAnsi="Arial" w:cs="Arial"/>
          <w:sz w:val="22"/>
          <w:szCs w:val="22"/>
        </w:rPr>
      </w:pPr>
      <w:r w:rsidRPr="00566692">
        <w:rPr>
          <w:rFonts w:ascii="Arial" w:hAnsi="Arial" w:cs="Arial"/>
          <w:sz w:val="22"/>
          <w:szCs w:val="22"/>
        </w:rPr>
        <w:t>Core protocols are required for MarineGEO partners. Recommended activities are strongly encouraged.</w:t>
      </w:r>
    </w:p>
    <w:p w14:paraId="55BCFB84" w14:textId="77777777" w:rsidR="005447B8" w:rsidRPr="005447B8" w:rsidRDefault="005447B8" w:rsidP="004B77D4">
      <w:pPr>
        <w:spacing w:after="0" w:line="276" w:lineRule="auto"/>
        <w:rPr>
          <w:rFonts w:ascii="Arial" w:hAnsi="Arial" w:cs="Arial"/>
          <w:sz w:val="22"/>
          <w:szCs w:val="22"/>
        </w:rPr>
      </w:pPr>
    </w:p>
    <w:p w14:paraId="037B7AD6" w14:textId="4959D7ED" w:rsidR="00882195" w:rsidRPr="00EB6605" w:rsidRDefault="004B77D4" w:rsidP="004B77D4">
      <w:pPr>
        <w:spacing w:after="0" w:line="276" w:lineRule="auto"/>
        <w:rPr>
          <w:rFonts w:ascii="Arial" w:hAnsi="Arial" w:cs="Arial"/>
          <w:i/>
          <w:iCs/>
          <w:sz w:val="22"/>
          <w:szCs w:val="22"/>
        </w:rPr>
      </w:pPr>
      <w:r w:rsidRPr="00EB6605">
        <w:rPr>
          <w:rFonts w:ascii="Arial" w:hAnsi="Arial" w:cs="Arial"/>
          <w:i/>
          <w:iCs/>
          <w:sz w:val="22"/>
          <w:szCs w:val="22"/>
        </w:rPr>
        <w:t>Required Protocols:</w:t>
      </w:r>
    </w:p>
    <w:p w14:paraId="342E5206" w14:textId="77777777" w:rsidR="00F8588A" w:rsidRPr="00F8588A" w:rsidRDefault="00F8588A" w:rsidP="004B77D4">
      <w:pPr>
        <w:pStyle w:val="ListParagraph"/>
        <w:numPr>
          <w:ilvl w:val="0"/>
          <w:numId w:val="18"/>
        </w:numPr>
        <w:rPr>
          <w:rFonts w:ascii="Arial" w:hAnsi="Arial" w:cs="Arial"/>
          <w:u w:val="single"/>
        </w:rPr>
      </w:pPr>
      <w:r>
        <w:rPr>
          <w:rFonts w:ascii="Arial" w:hAnsi="Arial" w:cs="Arial"/>
        </w:rPr>
        <w:t xml:space="preserve">Sampling Event &amp; </w:t>
      </w:r>
      <w:r w:rsidR="009D1E5F">
        <w:rPr>
          <w:rFonts w:ascii="Arial" w:hAnsi="Arial" w:cs="Arial"/>
        </w:rPr>
        <w:t>Environmental Monitoring</w:t>
      </w:r>
      <w:r w:rsidR="00882195" w:rsidRPr="00566692">
        <w:rPr>
          <w:rFonts w:ascii="Arial" w:hAnsi="Arial" w:cs="Arial"/>
        </w:rPr>
        <w:t xml:space="preserve"> (temperature, salinity, turbidity)</w:t>
      </w:r>
    </w:p>
    <w:p w14:paraId="0548CEA3" w14:textId="205D3E5E"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10.25573/serc.14555511</w:t>
      </w:r>
    </w:p>
    <w:p w14:paraId="13B3D04B"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018CDC1B" w14:textId="50276E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10.25573/serc.14717796</w:t>
      </w:r>
    </w:p>
    <w:p w14:paraId="6883F306" w14:textId="77777777" w:rsidR="00F8588A" w:rsidRPr="00F8588A" w:rsidRDefault="00882195" w:rsidP="004B77D4">
      <w:pPr>
        <w:pStyle w:val="ListParagraph"/>
        <w:numPr>
          <w:ilvl w:val="0"/>
          <w:numId w:val="18"/>
        </w:numPr>
        <w:rPr>
          <w:rFonts w:ascii="Arial" w:hAnsi="Arial" w:cs="Arial"/>
          <w:u w:val="single"/>
        </w:rPr>
      </w:pPr>
      <w:proofErr w:type="spellStart"/>
      <w:r w:rsidRPr="00566692">
        <w:rPr>
          <w:rFonts w:ascii="Arial" w:hAnsi="Arial" w:cs="Arial"/>
        </w:rPr>
        <w:t>Photoquadrats</w:t>
      </w:r>
      <w:proofErr w:type="spellEnd"/>
      <w:r w:rsidRPr="00566692">
        <w:rPr>
          <w:rFonts w:ascii="Arial" w:hAnsi="Arial" w:cs="Arial"/>
        </w:rPr>
        <w:t xml:space="preserve"> (benthic cover)</w:t>
      </w:r>
      <w:r w:rsidR="00F8588A">
        <w:rPr>
          <w:rFonts w:ascii="Arial" w:hAnsi="Arial" w:cs="Arial"/>
        </w:rPr>
        <w:t xml:space="preserve"> </w:t>
      </w:r>
    </w:p>
    <w:p w14:paraId="7B63FAE0" w14:textId="744A7C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10.25573/serc.14717823</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w:t>
      </w:r>
      <w:proofErr w:type="spellStart"/>
      <w:r w:rsidRPr="00566692">
        <w:rPr>
          <w:rFonts w:ascii="Arial" w:hAnsi="Arial" w:cs="Arial"/>
        </w:rPr>
        <w:t>scleractinian</w:t>
      </w:r>
      <w:proofErr w:type="spellEnd"/>
      <w:r w:rsidRPr="00566692">
        <w:rPr>
          <w:rFonts w:ascii="Arial" w:hAnsi="Arial" w:cs="Arial"/>
        </w:rPr>
        <w:t xml:space="preserve"> community composition, signs of bleaching and disease)</w:t>
      </w:r>
    </w:p>
    <w:p w14:paraId="44E86A4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Predation (bait loss; ‘</w:t>
      </w:r>
      <w:proofErr w:type="spellStart"/>
      <w:r w:rsidRPr="00566692">
        <w:rPr>
          <w:rFonts w:ascii="Arial" w:hAnsi="Arial" w:cs="Arial"/>
        </w:rPr>
        <w:t>Squidpops</w:t>
      </w:r>
      <w:proofErr w:type="spellEnd"/>
      <w:r w:rsidRPr="00566692">
        <w:rPr>
          <w:rFonts w:ascii="Arial" w:hAnsi="Arial" w:cs="Arial"/>
        </w:rPr>
        <w:t>’)</w:t>
      </w:r>
      <w:r w:rsidR="00F8588A">
        <w:rPr>
          <w:rFonts w:ascii="Arial" w:hAnsi="Arial" w:cs="Arial"/>
        </w:rPr>
        <w:t xml:space="preserve"> </w:t>
      </w:r>
    </w:p>
    <w:p w14:paraId="17A12A17" w14:textId="290F2418"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10.25573/serc.14717802</w:t>
      </w:r>
    </w:p>
    <w:p w14:paraId="65BCD55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Herbivory (bait loss; ‘</w:t>
      </w:r>
      <w:proofErr w:type="spellStart"/>
      <w:r w:rsidRPr="00566692">
        <w:rPr>
          <w:rFonts w:ascii="Arial" w:hAnsi="Arial" w:cs="Arial"/>
        </w:rPr>
        <w:t>Weedpops</w:t>
      </w:r>
      <w:proofErr w:type="spellEnd"/>
      <w:r w:rsidRPr="00566692">
        <w:rPr>
          <w:rFonts w:ascii="Arial" w:hAnsi="Arial" w:cs="Arial"/>
        </w:rPr>
        <w:t>’ or ‘Ulva pops’)</w:t>
      </w:r>
      <w:r w:rsidR="00F8588A">
        <w:rPr>
          <w:rFonts w:ascii="Arial" w:hAnsi="Arial" w:cs="Arial"/>
        </w:rPr>
        <w:t xml:space="preserve"> </w:t>
      </w:r>
    </w:p>
    <w:p w14:paraId="63B4852F" w14:textId="23433E61"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10.25573/serc.14717808</w:t>
      </w:r>
    </w:p>
    <w:p w14:paraId="7B66BB92" w14:textId="404BAABD" w:rsidR="00882195" w:rsidRPr="00566692" w:rsidRDefault="0091746C" w:rsidP="004B77D4">
      <w:pPr>
        <w:pStyle w:val="ListParagraph"/>
        <w:numPr>
          <w:ilvl w:val="0"/>
          <w:numId w:val="18"/>
        </w:numPr>
        <w:rPr>
          <w:rFonts w:ascii="Arial" w:hAnsi="Arial" w:cs="Arial"/>
          <w:u w:val="single"/>
        </w:rPr>
      </w:pPr>
      <w:r>
        <w:rPr>
          <w:rFonts w:ascii="Arial" w:hAnsi="Arial" w:cs="Arial"/>
        </w:rPr>
        <w:t>Substrate</w:t>
      </w:r>
      <w:r w:rsidR="00F8588A">
        <w:rPr>
          <w:rFonts w:ascii="Arial" w:hAnsi="Arial" w:cs="Arial"/>
        </w:rPr>
        <w:t xml:space="preserve"> </w:t>
      </w:r>
      <w:r w:rsidR="52BBA42A" w:rsidRPr="00566692">
        <w:rPr>
          <w:rFonts w:ascii="Arial" w:hAnsi="Arial" w:cs="Arial"/>
        </w:rPr>
        <w:t>Rugosity</w:t>
      </w:r>
    </w:p>
    <w:p w14:paraId="070287C5" w14:textId="071F4A0A" w:rsidR="008C0AA4" w:rsidRPr="00566692" w:rsidRDefault="00F8588A" w:rsidP="00F8588A">
      <w:pPr>
        <w:rPr>
          <w:rFonts w:ascii="Arial" w:hAnsi="Arial" w:cs="Arial"/>
        </w:rPr>
      </w:pPr>
      <w:bookmarkStart w:id="1" w:name="requirements"/>
      <w:r>
        <w:rPr>
          <w:rFonts w:ascii="Arial" w:hAnsi="Arial" w:cs="Arial"/>
        </w:rPr>
        <w:br w:type="page"/>
      </w:r>
    </w:p>
    <w:p w14:paraId="1524BF6E" w14:textId="77777777" w:rsidR="008C0AA4" w:rsidRPr="00566692" w:rsidRDefault="00804B06" w:rsidP="008C0AA4">
      <w:pPr>
        <w:pStyle w:val="Compact"/>
        <w:rPr>
          <w:rFonts w:ascii="Arial" w:hAnsi="Arial" w:cs="Arial"/>
        </w:rPr>
      </w:pPr>
      <w:r>
        <w:rPr>
          <w:rFonts w:ascii="Arial" w:hAnsi="Arial" w:cs="Arial"/>
          <w:noProof/>
        </w:rPr>
        <w:lastRenderedPageBreak/>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1"/>
    </w:p>
    <w:p w14:paraId="1FDAFDD4" w14:textId="77777777" w:rsidR="00EB6605" w:rsidRDefault="00EB6605" w:rsidP="004B77D4">
      <w:pPr>
        <w:pStyle w:val="Compact"/>
        <w:spacing w:before="0" w:after="0" w:line="276" w:lineRule="auto"/>
        <w:rPr>
          <w:rFonts w:ascii="Arial" w:hAnsi="Arial" w:cs="Arial"/>
          <w:sz w:val="22"/>
          <w:szCs w:val="22"/>
        </w:rPr>
      </w:pPr>
    </w:p>
    <w:p w14:paraId="49D502A4" w14:textId="358A909F"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Data 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804B06" w:rsidP="008C0AA4">
      <w:pPr>
        <w:pStyle w:val="Compact"/>
        <w:rPr>
          <w:rFonts w:ascii="Arial" w:hAnsi="Arial" w:cs="Arial"/>
        </w:rPr>
      </w:pPr>
      <w:bookmarkStart w:id="2" w:name="methods"/>
      <w:r>
        <w:rPr>
          <w:rFonts w:ascii="Arial" w:hAnsi="Arial" w:cs="Arial"/>
          <w:noProof/>
        </w:rPr>
        <w:pict w14:anchorId="3D9DE71D">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2"/>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0">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1"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2">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Review and follow the safety requirements from your institution. MarineGEO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w:t>
      </w:r>
      <w:proofErr w:type="gramStart"/>
      <w:r w:rsidR="007F3B70" w:rsidRPr="00566692">
        <w:rPr>
          <w:rFonts w:ascii="Arial" w:hAnsi="Arial" w:cs="Arial"/>
        </w:rPr>
        <w:t>region;</w:t>
      </w:r>
      <w:proofErr w:type="gramEnd"/>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roofErr w:type="gramStart"/>
      <w:r w:rsidRPr="00566692">
        <w:rPr>
          <w:rFonts w:ascii="Arial" w:hAnsi="Arial" w:cs="Arial"/>
        </w:rPr>
        <w:t>);</w:t>
      </w:r>
      <w:proofErr w:type="gramEnd"/>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proofErr w:type="gramStart"/>
      <w:r w:rsidRPr="00566692">
        <w:rPr>
          <w:rFonts w:ascii="Arial" w:hAnsi="Arial" w:cs="Arial"/>
        </w:rPr>
        <w:t>);</w:t>
      </w:r>
      <w:proofErr w:type="gramEnd"/>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MarineGEO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4EFFF0BB"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hyperlink r:id="rId14" w:history="1">
        <w:r w:rsidRPr="000950EB">
          <w:rPr>
            <w:rStyle w:val="Hyperlink"/>
            <w:rFonts w:ascii="Arial" w:hAnsi="Arial" w:cs="Arial"/>
          </w:rPr>
          <w:t xml:space="preserve">MarineGEO </w:t>
        </w:r>
        <w:r w:rsidR="000950EB" w:rsidRPr="000950EB">
          <w:rPr>
            <w:rStyle w:val="Hyperlink"/>
            <w:rFonts w:ascii="Arial" w:hAnsi="Arial" w:cs="Arial"/>
          </w:rPr>
          <w:t>Sampling Event &amp; Environmental Monitoring Protocol</w:t>
        </w:r>
      </w:hyperlink>
      <w:r w:rsidRPr="00566692">
        <w:rPr>
          <w:rFonts w:ascii="Arial" w:hAnsi="Arial" w:cs="Arial"/>
        </w:rPr>
        <w:t xml:space="preserve">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Follow MarineGEO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4CAF0793" w:rsidR="00657B88" w:rsidRPr="00566692" w:rsidRDefault="00002858" w:rsidP="004B77D4">
      <w:pPr>
        <w:pStyle w:val="ListParagraph"/>
        <w:numPr>
          <w:ilvl w:val="0"/>
          <w:numId w:val="22"/>
        </w:numPr>
        <w:rPr>
          <w:rFonts w:ascii="Arial" w:hAnsi="Arial" w:cs="Arial"/>
        </w:rPr>
      </w:pPr>
      <w:r>
        <w:rPr>
          <w:rFonts w:ascii="Arial" w:hAnsi="Arial" w:cs="Arial"/>
        </w:rPr>
        <w:t xml:space="preserve">Record metadata and measure environmental conditions according to the </w:t>
      </w:r>
      <w:r w:rsidR="00657B88" w:rsidRPr="00566692">
        <w:rPr>
          <w:rFonts w:ascii="Arial" w:hAnsi="Arial" w:cs="Arial"/>
        </w:rPr>
        <w:t xml:space="preserve">MarineGEO </w:t>
      </w:r>
      <w:r>
        <w:rPr>
          <w:rFonts w:ascii="Arial" w:hAnsi="Arial" w:cs="Arial"/>
        </w:rPr>
        <w:t>Sampling Event</w:t>
      </w:r>
      <w:r w:rsidR="00657B88" w:rsidRPr="00566692">
        <w:rPr>
          <w:rFonts w:ascii="Arial" w:hAnsi="Arial" w:cs="Arial"/>
        </w:rPr>
        <w:t xml:space="preserve"> </w:t>
      </w:r>
      <w:r>
        <w:rPr>
          <w:rFonts w:ascii="Arial" w:hAnsi="Arial" w:cs="Arial"/>
        </w:rPr>
        <w:t>&amp; Environmental Monitoring P</w:t>
      </w:r>
      <w:r w:rsidR="00657B88" w:rsidRPr="00566692">
        <w:rPr>
          <w:rFonts w:ascii="Arial" w:hAnsi="Arial" w:cs="Arial"/>
        </w:rPr>
        <w:t>rotocol.</w:t>
      </w:r>
    </w:p>
    <w:p w14:paraId="794657A7" w14:textId="7AC25143"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5" w:history="1">
        <w:r w:rsidRPr="00566692">
          <w:rPr>
            <w:rStyle w:val="Hyperlink"/>
            <w:rFonts w:ascii="Arial" w:hAnsi="Arial" w:cs="Arial"/>
            <w:color w:val="auto"/>
          </w:rPr>
          <w:t>predation assay</w:t>
        </w:r>
      </w:hyperlink>
      <w:r w:rsidRPr="00566692">
        <w:rPr>
          <w:rFonts w:ascii="Arial" w:hAnsi="Arial" w:cs="Arial"/>
        </w:rPr>
        <w:t xml:space="preserve"> (n =25 ‘</w:t>
      </w:r>
      <w:proofErr w:type="spellStart"/>
      <w:r w:rsidRPr="00566692">
        <w:rPr>
          <w:rFonts w:ascii="Arial" w:hAnsi="Arial" w:cs="Arial"/>
        </w:rPr>
        <w:t>Squidpops</w:t>
      </w:r>
      <w:proofErr w:type="spellEnd"/>
      <w:r w:rsidRPr="00566692">
        <w:rPr>
          <w:rFonts w:ascii="Arial" w:hAnsi="Arial" w:cs="Arial"/>
        </w:rPr>
        <w:t xml:space="preserve">’) and </w:t>
      </w:r>
      <w:hyperlink r:id="rId16" w:history="1">
        <w:r w:rsidRPr="000950EB">
          <w:rPr>
            <w:rStyle w:val="Hyperlink"/>
            <w:rFonts w:ascii="Arial" w:hAnsi="Arial" w:cs="Arial"/>
          </w:rPr>
          <w:t>herbivory assay</w:t>
        </w:r>
      </w:hyperlink>
      <w:r w:rsidRPr="00566692">
        <w:rPr>
          <w:rFonts w:ascii="Arial" w:hAnsi="Arial" w:cs="Arial"/>
        </w:rPr>
        <w:t xml:space="preserve"> (n =25 ‘</w:t>
      </w:r>
      <w:proofErr w:type="spellStart"/>
      <w:r w:rsidRPr="00566692">
        <w:rPr>
          <w:rFonts w:ascii="Arial" w:hAnsi="Arial" w:cs="Arial"/>
        </w:rPr>
        <w:t>Weedpops</w:t>
      </w:r>
      <w:proofErr w:type="spellEnd"/>
      <w:r w:rsidRPr="00566692">
        <w:rPr>
          <w:rFonts w:ascii="Arial" w:hAnsi="Arial" w:cs="Arial"/>
        </w:rPr>
        <w:t>’),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w:t>
      </w:r>
      <w:proofErr w:type="spellStart"/>
      <w:r w:rsidRPr="00566692">
        <w:rPr>
          <w:rFonts w:ascii="Arial" w:hAnsi="Arial" w:cs="Arial"/>
        </w:rPr>
        <w:t>scleractinian</w:t>
      </w:r>
      <w:proofErr w:type="spellEnd"/>
      <w:r w:rsidRPr="00566692">
        <w:rPr>
          <w:rFonts w:ascii="Arial" w:hAnsi="Arial" w:cs="Arial"/>
        </w:rPr>
        <w:t xml:space="preserve">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0717A6C5"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hyperlink r:id="rId17" w:history="1">
        <w:proofErr w:type="spellStart"/>
        <w:r w:rsidRPr="000950EB">
          <w:rPr>
            <w:rStyle w:val="Hyperlink"/>
            <w:rFonts w:ascii="Arial" w:hAnsi="Arial" w:cs="Arial"/>
          </w:rPr>
          <w:t>Photoquadrats</w:t>
        </w:r>
        <w:proofErr w:type="spellEnd"/>
      </w:hyperlink>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8"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0FB91702"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Use </w:t>
      </w:r>
      <w:hyperlink r:id="rId19" w:history="1">
        <w:r w:rsidRPr="000950EB">
          <w:rPr>
            <w:rStyle w:val="Hyperlink"/>
            <w:rFonts w:ascii="Arial" w:hAnsi="Arial" w:cs="Arial"/>
          </w:rPr>
          <w:t>visual census protocol</w:t>
        </w:r>
      </w:hyperlink>
      <w:r w:rsidRPr="00566692">
        <w:rPr>
          <w:rFonts w:ascii="Arial" w:hAnsi="Arial" w:cs="Arial"/>
        </w:rPr>
        <w:t xml:space="preserve">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3" w:name="data-submission"/>
      <w:r w:rsidRPr="00566692">
        <w:rPr>
          <w:rFonts w:ascii="Arial" w:hAnsi="Arial" w:cs="Arial"/>
          <w:noProof/>
          <w:sz w:val="22"/>
          <w:szCs w:val="22"/>
        </w:rPr>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804B06" w:rsidP="008C0AA4">
      <w:pPr>
        <w:pStyle w:val="Compact"/>
        <w:rPr>
          <w:rFonts w:ascii="Arial" w:hAnsi="Arial" w:cs="Arial"/>
        </w:rPr>
      </w:pPr>
      <w:r>
        <w:rPr>
          <w:rFonts w:ascii="Arial" w:hAnsi="Arial" w:cs="Arial"/>
          <w:noProof/>
        </w:rPr>
        <w:pict w14:anchorId="6B22ED7C">
          <v:shape id="_x0000_i1029"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3"/>
    </w:p>
    <w:p w14:paraId="08B99A77" w14:textId="77777777" w:rsidR="00EB6605" w:rsidRDefault="00EB6605" w:rsidP="00EB6605">
      <w:pPr>
        <w:pStyle w:val="Compact"/>
        <w:spacing w:before="0" w:after="0" w:line="276" w:lineRule="auto"/>
        <w:ind w:left="360"/>
        <w:rPr>
          <w:rFonts w:ascii="Arial" w:hAnsi="Arial" w:cs="Arial"/>
          <w:sz w:val="22"/>
          <w:szCs w:val="22"/>
        </w:rPr>
      </w:pPr>
    </w:p>
    <w:p w14:paraId="35CAB32B" w14:textId="2F486E3B"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242D13D8"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w:t>
      </w:r>
      <w:r w:rsidR="00F8588A">
        <w:rPr>
          <w:rFonts w:ascii="Arial" w:hAnsi="Arial" w:cs="Arial"/>
          <w:sz w:val="22"/>
          <w:szCs w:val="22"/>
        </w:rPr>
        <w:t>.</w:t>
      </w:r>
      <w:r w:rsidRPr="00566692">
        <w:rPr>
          <w:rFonts w:ascii="Arial" w:hAnsi="Arial" w:cs="Arial"/>
          <w:sz w:val="22"/>
          <w:szCs w:val="22"/>
        </w:rPr>
        <w:t xml:space="preserve">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21">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2">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3"/>
      <w:footerReference w:type="even" r:id="rId24"/>
      <w:footerReference w:type="default" r:id="rId25"/>
      <w:footerReference w:type="first" r:id="rId26"/>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EB8A0" w14:textId="77777777" w:rsidR="004940EF" w:rsidRDefault="004940EF">
      <w:pPr>
        <w:spacing w:after="0"/>
      </w:pPr>
      <w:r>
        <w:separator/>
      </w:r>
    </w:p>
  </w:endnote>
  <w:endnote w:type="continuationSeparator" w:id="0">
    <w:p w14:paraId="15241F20" w14:textId="77777777" w:rsidR="004940EF" w:rsidRDefault="004940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59AF" w14:textId="77777777" w:rsidR="003667EE" w:rsidRDefault="003F4B45">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1AF66" w14:textId="77777777" w:rsidR="004940EF" w:rsidRDefault="004940EF">
      <w:r>
        <w:separator/>
      </w:r>
    </w:p>
  </w:footnote>
  <w:footnote w:type="continuationSeparator" w:id="0">
    <w:p w14:paraId="4EB3092A" w14:textId="77777777" w:rsidR="004940EF" w:rsidRDefault="00494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6820031E" w:rsidR="006A117C" w:rsidRDefault="006A117C" w:rsidP="00F8588A">
    <w:pPr>
      <w:pStyle w:val="Header"/>
      <w:tabs>
        <w:tab w:val="clear" w:pos="4680"/>
        <w:tab w:val="center" w:pos="3870"/>
      </w:tabs>
    </w:pPr>
    <w:r>
      <w:rPr>
        <w:noProof/>
      </w:rPr>
      <w:drawing>
        <wp:inline distT="0" distB="0" distL="0" distR="0" wp14:anchorId="53B77989" wp14:editId="09F88D07">
          <wp:extent cx="1176098" cy="402336"/>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EB6605">
      <w:rPr>
        <w:rFonts w:ascii="Arial" w:hAnsi="Arial" w:cs="Arial"/>
        <w:sz w:val="22"/>
        <w:szCs w:val="22"/>
      </w:rPr>
      <w:t xml:space="preserve">Coral Reef </w:t>
    </w:r>
    <w:r w:rsidR="00F8588A">
      <w:rPr>
        <w:rFonts w:ascii="Arial" w:hAnsi="Arial" w:cs="Arial"/>
        <w:sz w:val="22"/>
        <w:szCs w:val="22"/>
      </w:rPr>
      <w:t>Habitat Survey Overview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858"/>
    <w:rsid w:val="00006B7F"/>
    <w:rsid w:val="00011C8B"/>
    <w:rsid w:val="00045061"/>
    <w:rsid w:val="0008121A"/>
    <w:rsid w:val="000950EB"/>
    <w:rsid w:val="000C251A"/>
    <w:rsid w:val="000E524E"/>
    <w:rsid w:val="0013479D"/>
    <w:rsid w:val="001A58EE"/>
    <w:rsid w:val="001D56FC"/>
    <w:rsid w:val="001F6067"/>
    <w:rsid w:val="00326CE5"/>
    <w:rsid w:val="0035444E"/>
    <w:rsid w:val="003667EE"/>
    <w:rsid w:val="00370DF9"/>
    <w:rsid w:val="003E0056"/>
    <w:rsid w:val="003F4B45"/>
    <w:rsid w:val="004940EF"/>
    <w:rsid w:val="004A6B92"/>
    <w:rsid w:val="004B77D4"/>
    <w:rsid w:val="004E29B3"/>
    <w:rsid w:val="004F48DE"/>
    <w:rsid w:val="004F5CA9"/>
    <w:rsid w:val="005447B8"/>
    <w:rsid w:val="00566692"/>
    <w:rsid w:val="00581B2B"/>
    <w:rsid w:val="00590D07"/>
    <w:rsid w:val="005A0ACF"/>
    <w:rsid w:val="005B12A3"/>
    <w:rsid w:val="005E6500"/>
    <w:rsid w:val="00653809"/>
    <w:rsid w:val="00657B88"/>
    <w:rsid w:val="006A117C"/>
    <w:rsid w:val="006C543B"/>
    <w:rsid w:val="006E6934"/>
    <w:rsid w:val="0072534C"/>
    <w:rsid w:val="0073439B"/>
    <w:rsid w:val="007529EF"/>
    <w:rsid w:val="007746FE"/>
    <w:rsid w:val="00784D58"/>
    <w:rsid w:val="007F3B70"/>
    <w:rsid w:val="00804B06"/>
    <w:rsid w:val="008423A6"/>
    <w:rsid w:val="00882195"/>
    <w:rsid w:val="008C0AA4"/>
    <w:rsid w:val="008C1150"/>
    <w:rsid w:val="008D6863"/>
    <w:rsid w:val="0091746C"/>
    <w:rsid w:val="0097352D"/>
    <w:rsid w:val="009D1E5F"/>
    <w:rsid w:val="00A374FC"/>
    <w:rsid w:val="00B06117"/>
    <w:rsid w:val="00B42B99"/>
    <w:rsid w:val="00B578E8"/>
    <w:rsid w:val="00B86B75"/>
    <w:rsid w:val="00BA5DD2"/>
    <w:rsid w:val="00BB31BF"/>
    <w:rsid w:val="00BC48D5"/>
    <w:rsid w:val="00C007CF"/>
    <w:rsid w:val="00C237F8"/>
    <w:rsid w:val="00C36279"/>
    <w:rsid w:val="00D05EA6"/>
    <w:rsid w:val="00E315A3"/>
    <w:rsid w:val="00E8602A"/>
    <w:rsid w:val="00EB0C88"/>
    <w:rsid w:val="00EB6605"/>
    <w:rsid w:val="00EC49C6"/>
    <w:rsid w:val="00EE2F4D"/>
    <w:rsid w:val="00F8588A"/>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 w:type="character" w:styleId="UnresolvedMention">
    <w:name w:val="Unresolved Mention"/>
    <w:basedOn w:val="DefaultParagraphFont"/>
    <w:uiPriority w:val="99"/>
    <w:semiHidden/>
    <w:unhideWhenUsed/>
    <w:rsid w:val="00774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yperlink" Target="https://marinegeo.github.io/modules/predation-assay"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marinegeo.github.io/data-submission" TargetMode="Externa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hyperlink" Target="https://doi.org/10.25573/serc.14717823"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25573/serc.14717808"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25573/serc.14717802"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marinegeo-protocols@si.edu" TargetMode="External"/><Relationship Id="rId19" Type="http://schemas.openxmlformats.org/officeDocument/2006/relationships/hyperlink" Target="https://doi.org/10.25573/serc.14717796"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555511" TargetMode="External"/><Relationship Id="rId22" Type="http://schemas.openxmlformats.org/officeDocument/2006/relationships/hyperlink" Target="mailto:marinegeo-protocols@si.edu"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1214</Words>
  <Characters>6920</Characters>
  <Application>Microsoft Office Word</Application>
  <DocSecurity>0</DocSecurity>
  <Lines>57</Lines>
  <Paragraphs>16</Paragraphs>
  <ScaleCrop>false</ScaleCrop>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28</cp:revision>
  <dcterms:created xsi:type="dcterms:W3CDTF">2020-12-01T21:12:00Z</dcterms:created>
  <dcterms:modified xsi:type="dcterms:W3CDTF">2021-07-09T13:58:00Z</dcterms:modified>
</cp:coreProperties>
</file>