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Migration</w:t>
      </w:r>
      <w:r>
        <w:t xml:space="preserve"> </w:t>
      </w:r>
      <w:r>
        <w:t xml:space="preserve">Collision</w:t>
      </w:r>
      <w:r>
        <w:t xml:space="preserve"> </w:t>
      </w:r>
      <w:r>
        <w:t xml:space="preserve">Risk</w:t>
      </w:r>
      <w:r>
        <w:t xml:space="preserve"> </w:t>
      </w:r>
      <w:r>
        <w:t xml:space="preserve">Estimates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July</w:t>
      </w:r>
      <w:r>
        <w:t xml:space="preserve"> </w:t>
      </w:r>
      <w:r>
        <w:t xml:space="preserve">2025</w:t>
      </w:r>
    </w:p>
    <w:p>
      <w:pPr>
        <w:pStyle w:val="FirstParagraph"/>
      </w:pPr>
      <w:r>
        <w:t xml:space="preserve">This is an automatically generated report created by the migration collision risk model (mCRM) web application.</w:t>
      </w:r>
      <w:r>
        <w:br/>
      </w:r>
      <w:r>
        <w:t xml:space="preserve">The tool can be found at:</w:t>
      </w:r>
      <w:r>
        <w:t xml:space="preserve"> </w:t>
      </w:r>
      <w:hyperlink r:id="rId20">
        <w:r>
          <w:rPr>
            <w:rStyle w:val="Lienhypertexte"/>
          </w:rPr>
          <w:t xml:space="preserve">https://blackbawks.shinyapps.io/mcrm</w:t>
        </w:r>
      </w:hyperlink>
      <w:r>
        <w:t xml:space="preserve">, and its associated GitHub repo can be found at:</w:t>
      </w:r>
      <w:r>
        <w:t xml:space="preserve"> </w:t>
      </w:r>
      <w:hyperlink r:id="rId21">
        <w:r>
          <w:rPr>
            <w:rStyle w:val="Lienhypertexte"/>
          </w:rPr>
          <w:t xml:space="preserve">https://www.github.com/MarineScotlandScience/mCRM</w:t>
        </w:r>
      </w:hyperlink>
      <w:r>
        <w:t xml:space="preserve">.</w:t>
      </w:r>
      <w:r>
        <w:br/>
      </w:r>
      <w:r>
        <w:t xml:space="preserve">The tool acts as a wrapped for the stochLAB package</w:t>
      </w:r>
      <w:r>
        <w:t xml:space="preserve"> </w:t>
      </w:r>
      <w:hyperlink r:id="rId22">
        <w:r>
          <w:rPr>
            <w:rStyle w:val="Lienhypertexte"/>
          </w:rPr>
          <w:t xml:space="preserve">https://www.github.com/MarineScotlandScience/stochLAB</w:t>
        </w:r>
      </w:hyperlink>
      <w:r>
        <w:t xml:space="preserve">, written by Bruno Caneco (</w:t>
      </w:r>
      <w:hyperlink r:id="rId23">
        <w:r>
          <w:rPr>
            <w:rStyle w:val="Lienhypertexte"/>
          </w:rPr>
          <w:t xml:space="preserve">bruno@dmpstats.com</w:t>
        </w:r>
      </w:hyperlink>
      <w:r>
        <w:t xml:space="preserve">) and Grant Humphries (</w:t>
      </w:r>
      <w:hyperlink r:id="rId24">
        <w:r>
          <w:rPr>
            <w:rStyle w:val="Lienhypertexte"/>
          </w:rPr>
          <w:t xml:space="preserve">grant.humphries@hidefsurveying.co.uk</w:t>
        </w:r>
      </w:hyperlink>
      <w:r>
        <w:t xml:space="preserve">).</w:t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Start w:id="25" w:name="tables"/>
    <w:p>
      <w:pPr>
        <w:pStyle w:val="Titre1"/>
      </w:pPr>
      <w:r>
        <w:t xml:space="preserve">Tables</w:t>
      </w:r>
    </w:p>
    <w:p>
      <w:pPr>
        <w:pStyle w:val="TableCaption"/>
      </w:pPr>
      <w:r>
        <w:t xml:space="preserve">Pre-breeding collisions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Pre-breeding collisions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/>
    <w:p>
      <w:pPr>
        <w:pStyle w:val="TableCaption"/>
      </w:pPr>
      <w:r>
        <w:t xml:space="preserve">Post-breeding collisions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Post-breeding collisions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/>
    <w:p>
      <w:pPr>
        <w:pStyle w:val="TableCaption"/>
      </w:pPr>
      <w:r>
        <w:t xml:space="preserve">other season collisions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other season collisions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/>
    <w:p>
      <w:pPr>
        <w:pStyle w:val="TableCaption"/>
      </w:pPr>
      <w:r>
        <w:t xml:space="preserve">Cumulative collisions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umulative collisions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bookmarkEnd w:id="25"/>
    <w:bookmarkStart w:id="26" w:name="collision-risk-distributions"/>
    <w:p>
      <w:pPr>
        <w:pStyle w:val="Titre1"/>
      </w:pPr>
      <w:r>
        <w:t xml:space="preserve">Collision risk distributions</w:t>
      </w:r>
    </w:p>
    <w:bookmarkEnd w:id="26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https://blackbawks.shinyapps.io/mcrm" TargetMode="External"/>
<Relationship Id="rId21" Type="http://schemas.openxmlformats.org/officeDocument/2006/relationships/hyperlink" Target="https://www.github.com/MarineScotlandScience/mCRM" TargetMode="External"/>
<Relationship Id="rId22" Type="http://schemas.openxmlformats.org/officeDocument/2006/relationships/hyperlink" Target="https://www.github.com/MarineScotlandScience/stochLAB" TargetMode="External"/>
<Relationship Id="rId23" Type="http://schemas.openxmlformats.org/officeDocument/2006/relationships/hyperlink" Target="mailto:bruno@dmpstats.com" TargetMode="External"/>
<Relationship Id="rId24" Type="http://schemas.openxmlformats.org/officeDocument/2006/relationships/hyperlink" Target="mailto:grant.humphries@hidefsurveying.co.uk" TargetMode="External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https://blackbawks.shinyapps.io/mcrm" TargetMode="External"/>
<Relationship Id="rId21" Type="http://schemas.openxmlformats.org/officeDocument/2006/relationships/hyperlink" Target="https://www.github.com/MarineScotlandScience/mCRM" TargetMode="External"/>
<Relationship Id="rId22" Type="http://schemas.openxmlformats.org/officeDocument/2006/relationships/hyperlink" Target="https://www.github.com/MarineScotlandScience/stochLAB" TargetMode="External"/>
<Relationship Id="rId23" Type="http://schemas.openxmlformats.org/officeDocument/2006/relationships/hyperlink" Target="mailto:bruno@dmpstats.com" TargetMode="External"/>
<Relationship Id="rId24" Type="http://schemas.openxmlformats.org/officeDocument/2006/relationships/hyperlink" Target="mailto:grant.humphries@hidefsurveying.co.uk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Migration Collision Risk Estimates</dc:title>
  <dc:creator/>
  <cp:keywords/>
  <dcterms:created xsi:type="dcterms:W3CDTF">2025-07-11T14:25:47Z</dcterms:created>
  <dcterms:modified xsi:type="dcterms:W3CDTF">2025-07-11T15:25:47Z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11. July 2025</vt:lpwstr>
  </property>
  <property fmtid="{D5CDD505-2E9C-101B-9397-08002B2CF9AE}" pid="3" name="output">
    <vt:lpwstr>officedown::rdocx_document</vt:lpwstr>
  </property>
  <property fmtid="{D5CDD505-2E9C-101B-9397-08002B2CF9AE}" pid="4" name="params">
    <vt:lpwstr/>
  </property>
</Properties>
</file>