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749678D2" w14:textId="77777777" w:rsidR="006F0CA6" w:rsidRDefault="006F0CA6" w:rsidP="00A44401">
      <w:pPr>
        <w:rPr>
          <w:color w:val="08476F"/>
          <w:sz w:val="28"/>
          <w:szCs w:val="28"/>
        </w:rPr>
      </w:pPr>
    </w:p>
    <w:p w14:paraId="0C7A52A8" w14:textId="194986CA" w:rsidR="00576E97" w:rsidRDefault="00576E97" w:rsidP="00576E97">
      <w:pPr>
        <w:pStyle w:val="Heading1"/>
      </w:pPr>
      <w:bookmarkStart w:id="0" w:name="_Toc70492263"/>
      <w:bookmarkStart w:id="1" w:name="_Toc193347788"/>
      <w:r>
        <w:t>Heading 1</w:t>
      </w:r>
      <w:bookmarkEnd w:id="0"/>
      <w:r w:rsidR="007C25A5">
        <w:t xml:space="preserve"> [Style </w:t>
      </w:r>
      <w:r w:rsidR="00CF5C64">
        <w:t>Definitions Guidance]</w:t>
      </w:r>
      <w:bookmarkEnd w:id="1"/>
    </w:p>
    <w:p w14:paraId="4BC19C1F" w14:textId="77777777" w:rsidR="00576E97" w:rsidRDefault="00576E97" w:rsidP="00576E97">
      <w:r w:rsidRPr="00C07C95">
        <w:rPr>
          <w:b/>
          <w:bCs/>
        </w:rPr>
        <w:t>Do not modify the style definitions in this template.</w:t>
      </w:r>
      <w:r>
        <w:t xml:space="preserve"> Add a new style only if necessary.</w:t>
      </w:r>
    </w:p>
    <w:p w14:paraId="5005E214" w14:textId="2B983976" w:rsidR="00CB340D" w:rsidRDefault="00CB340D" w:rsidP="00576E97">
      <w:r>
        <w:t>This is the Normal style</w:t>
      </w:r>
      <w:r w:rsidR="002A4463">
        <w:t>. F</w:t>
      </w:r>
      <w:r w:rsidR="0029027B">
        <w:t xml:space="preserve">ont is Arial Nova Condensed, which comes with Windows 10 </w:t>
      </w:r>
      <w:r w:rsidR="002A4463">
        <w:t>and higher and is also available for free at Microsoft.com.</w:t>
      </w:r>
    </w:p>
    <w:p w14:paraId="5D8F27BA" w14:textId="0200DA1B" w:rsidR="00576E97" w:rsidRDefault="00576E97" w:rsidP="00576E97">
      <w:pPr>
        <w:pStyle w:val="Heading2"/>
      </w:pPr>
      <w:bookmarkStart w:id="2" w:name="_Toc70492264"/>
      <w:bookmarkStart w:id="3" w:name="_Toc193347789"/>
      <w:r>
        <w:t>Heading 2</w:t>
      </w:r>
      <w:bookmarkEnd w:id="2"/>
      <w:r w:rsidR="00CF5C64">
        <w:t xml:space="preserve"> [Heading Styles Guidance]</w:t>
      </w:r>
      <w:bookmarkEnd w:id="3"/>
    </w:p>
    <w:p w14:paraId="57F3FBF0" w14:textId="1440E1AA" w:rsidR="00576E97" w:rsidRDefault="00576E97" w:rsidP="00576E97">
      <w:bookmarkStart w:id="4" w:name="Table1"/>
      <w:bookmarkStart w:id="5" w:name="_Toc365025242"/>
      <w:bookmarkStart w:id="6" w:name="_Toc482077834"/>
      <w:r>
        <w:t xml:space="preserve">Heading styles in this template are all followed by the Normal style in the next paragraph. Spacing between headings and paragraphs is already set. </w:t>
      </w:r>
    </w:p>
    <w:p w14:paraId="1403F08E" w14:textId="77777777" w:rsidR="007E2E8F" w:rsidRDefault="007E2E8F" w:rsidP="007E2E8F">
      <w:r>
        <w:t>Use Headings 1–6 for the main body of the report. Headings 1–3 are listed in the Contents.</w:t>
      </w:r>
    </w:p>
    <w:p w14:paraId="4614F935" w14:textId="5AC3E43E" w:rsidR="00576E97" w:rsidRDefault="00576E97" w:rsidP="00576E97">
      <w:pPr>
        <w:pStyle w:val="Heading3"/>
      </w:pPr>
      <w:bookmarkStart w:id="7" w:name="_Toc70492265"/>
      <w:bookmarkStart w:id="8" w:name="_Toc193347790"/>
      <w:r>
        <w:t>Heading 3</w:t>
      </w:r>
      <w:bookmarkEnd w:id="7"/>
      <w:r w:rsidR="00CF5C64">
        <w:t xml:space="preserve"> </w:t>
      </w:r>
      <w:r w:rsidR="003C541E">
        <w:t>[</w:t>
      </w:r>
      <w:r w:rsidR="00CF5C64">
        <w:t>Table Sample and Guidance]</w:t>
      </w:r>
      <w:bookmarkEnd w:id="8"/>
    </w:p>
    <w:p w14:paraId="2DA949FC" w14:textId="394AF763" w:rsidR="00576E97" w:rsidRDefault="00576E97" w:rsidP="00576E97">
      <w:pPr>
        <w:tabs>
          <w:tab w:val="left" w:pos="7038"/>
        </w:tabs>
      </w:pPr>
      <w:r>
        <w:t xml:space="preserve">See a sample table in </w:t>
      </w:r>
      <w:r w:rsidRPr="00B25740">
        <w:rPr>
          <w:b/>
        </w:rPr>
        <w:t>Table 1</w:t>
      </w:r>
      <w:r>
        <w:t xml:space="preserve">. Use the Table Title style to automatically include the table title in the List of Tables. Styles are provided for column headers and table cells. </w:t>
      </w:r>
    </w:p>
    <w:p w14:paraId="5CC7684B" w14:textId="188EDC28" w:rsidR="00FD6844" w:rsidRDefault="00FD6844" w:rsidP="00576E97">
      <w:pPr>
        <w:tabs>
          <w:tab w:val="left" w:pos="7038"/>
        </w:tabs>
      </w:pPr>
      <w:r>
        <w:t>Data/text in all other cells within a column should have the same alignment (for e.g., left, center, right, or decimal).</w:t>
      </w:r>
    </w:p>
    <w:p w14:paraId="69854046" w14:textId="39C765A6" w:rsidR="007E2E8F" w:rsidRPr="009B1092" w:rsidRDefault="00576E97" w:rsidP="007E2E8F">
      <w:pPr>
        <w:pStyle w:val="TableTitle"/>
      </w:pPr>
      <w:bookmarkStart w:id="9" w:name="_Toc70407846"/>
      <w:bookmarkStart w:id="10" w:name="_Toc193345556"/>
      <w:r w:rsidRPr="009B1092">
        <w:t>Table 1.</w:t>
      </w:r>
      <w:bookmarkEnd w:id="4"/>
      <w:r w:rsidRPr="009B1092">
        <w:t xml:space="preserve"> </w:t>
      </w:r>
      <w:bookmarkEnd w:id="5"/>
      <w:bookmarkEnd w:id="6"/>
      <w:r w:rsidRPr="009B1092">
        <w:t xml:space="preserve">Sample table </w:t>
      </w:r>
      <w:r w:rsidR="001D7A1F">
        <w:t xml:space="preserve">title in sentence capitalization </w:t>
      </w:r>
      <w:r w:rsidRPr="009B1092">
        <w:t xml:space="preserve">using </w:t>
      </w:r>
      <w:bookmarkEnd w:id="9"/>
      <w:r w:rsidR="001D7A1F">
        <w:t xml:space="preserve">the </w:t>
      </w:r>
      <w:r w:rsidR="005A3FA4">
        <w:t>Table Title style</w:t>
      </w:r>
      <w:bookmarkEnd w:id="10"/>
    </w:p>
    <w:tbl>
      <w:tblPr>
        <w:tblStyle w:val="TableGrid"/>
        <w:tblW w:w="944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9" w:type="dxa"/>
          <w:left w:w="115" w:type="dxa"/>
          <w:bottom w:w="29" w:type="dxa"/>
          <w:right w:w="115" w:type="dxa"/>
        </w:tblCellMar>
        <w:tblLook w:val="04A0" w:firstRow="1" w:lastRow="0" w:firstColumn="1" w:lastColumn="0" w:noHBand="0" w:noVBand="1"/>
      </w:tblPr>
      <w:tblGrid>
        <w:gridCol w:w="2155"/>
        <w:gridCol w:w="1710"/>
        <w:gridCol w:w="1800"/>
        <w:gridCol w:w="1890"/>
        <w:gridCol w:w="1890"/>
      </w:tblGrid>
      <w:tr w:rsidR="00731D56" w:rsidRPr="008E4B33" w14:paraId="1E412412" w14:textId="77777777" w:rsidTr="003A4467">
        <w:trPr>
          <w:cantSplit/>
          <w:trHeight w:val="432"/>
          <w:tblHeader/>
        </w:trPr>
        <w:tc>
          <w:tcPr>
            <w:tcW w:w="2155" w:type="dxa"/>
            <w:shd w:val="clear" w:color="auto" w:fill="DAEEF3" w:themeFill="accent5" w:themeFillTint="33"/>
            <w:vAlign w:val="center"/>
          </w:tcPr>
          <w:p w14:paraId="6BAF014C" w14:textId="710F7E9F" w:rsidR="00731D56" w:rsidRPr="00D332CF" w:rsidRDefault="00731D56">
            <w:pPr>
              <w:pStyle w:val="TableHeadercenter"/>
            </w:pPr>
            <w:r>
              <w:t>Table</w:t>
            </w:r>
            <w:r w:rsidRPr="00D332CF">
              <w:t xml:space="preserve"> </w:t>
            </w:r>
            <w:r>
              <w:t>H</w:t>
            </w:r>
            <w:r w:rsidRPr="00D332CF">
              <w:t>eader</w:t>
            </w:r>
          </w:p>
        </w:tc>
        <w:tc>
          <w:tcPr>
            <w:tcW w:w="1710" w:type="dxa"/>
            <w:shd w:val="clear" w:color="auto" w:fill="DAEEF3" w:themeFill="accent5" w:themeFillTint="33"/>
            <w:vAlign w:val="center"/>
          </w:tcPr>
          <w:p w14:paraId="33D1B0B4" w14:textId="7A798FB2" w:rsidR="00731D56" w:rsidRPr="00D332CF" w:rsidRDefault="00731D56">
            <w:pPr>
              <w:pStyle w:val="TableHeadercenter"/>
            </w:pPr>
            <w:r>
              <w:t>Table</w:t>
            </w:r>
            <w:r w:rsidRPr="00D332CF">
              <w:t xml:space="preserve"> </w:t>
            </w:r>
            <w:r>
              <w:t>H</w:t>
            </w:r>
            <w:r w:rsidRPr="00D332CF">
              <w:t xml:space="preserve">eader </w:t>
            </w:r>
          </w:p>
        </w:tc>
        <w:tc>
          <w:tcPr>
            <w:tcW w:w="1800" w:type="dxa"/>
            <w:shd w:val="clear" w:color="auto" w:fill="DAEEF3" w:themeFill="accent5" w:themeFillTint="33"/>
            <w:vAlign w:val="center"/>
          </w:tcPr>
          <w:p w14:paraId="0E74B90B" w14:textId="4E23FD4C" w:rsidR="00731D56" w:rsidRPr="00D332CF" w:rsidRDefault="00731D56">
            <w:pPr>
              <w:pStyle w:val="TableHeadercenter"/>
            </w:pPr>
            <w:r>
              <w:t>Table</w:t>
            </w:r>
            <w:r w:rsidRPr="00D332CF">
              <w:t xml:space="preserve"> </w:t>
            </w:r>
            <w:r>
              <w:t>H</w:t>
            </w:r>
            <w:r w:rsidRPr="00D332CF">
              <w:t xml:space="preserve">eader </w:t>
            </w:r>
          </w:p>
        </w:tc>
        <w:tc>
          <w:tcPr>
            <w:tcW w:w="1890" w:type="dxa"/>
            <w:shd w:val="clear" w:color="auto" w:fill="DAEEF3" w:themeFill="accent5" w:themeFillTint="33"/>
            <w:vAlign w:val="center"/>
          </w:tcPr>
          <w:p w14:paraId="14E17C44" w14:textId="3BBCD32C" w:rsidR="00731D56" w:rsidRDefault="00731D56" w:rsidP="003A4467">
            <w:pPr>
              <w:pStyle w:val="TableHeadercenter"/>
            </w:pPr>
            <w:r>
              <w:t>Table</w:t>
            </w:r>
            <w:r w:rsidRPr="00D332CF">
              <w:t xml:space="preserve"> </w:t>
            </w:r>
            <w:r>
              <w:t>H</w:t>
            </w:r>
            <w:r w:rsidRPr="00D332CF">
              <w:t>eader</w:t>
            </w:r>
          </w:p>
        </w:tc>
        <w:tc>
          <w:tcPr>
            <w:tcW w:w="1890" w:type="dxa"/>
            <w:shd w:val="clear" w:color="auto" w:fill="DAEEF3" w:themeFill="accent5" w:themeFillTint="33"/>
            <w:vAlign w:val="center"/>
          </w:tcPr>
          <w:p w14:paraId="2EEB91B2" w14:textId="10B1E0D4" w:rsidR="00731D56" w:rsidRDefault="00731D56" w:rsidP="003A4467">
            <w:pPr>
              <w:pStyle w:val="TableHeadercenter"/>
            </w:pPr>
            <w:r>
              <w:t>Table</w:t>
            </w:r>
            <w:r w:rsidRPr="00D332CF">
              <w:t xml:space="preserve"> </w:t>
            </w:r>
            <w:r w:rsidRPr="00C100A7">
              <w:t>Header</w:t>
            </w:r>
          </w:p>
        </w:tc>
      </w:tr>
      <w:tr w:rsidR="002F7A4A" w:rsidRPr="008E4B33" w14:paraId="41F54872" w14:textId="77777777" w:rsidTr="004159A2">
        <w:trPr>
          <w:cantSplit/>
          <w:trHeight w:val="288"/>
          <w:tblHeader/>
        </w:trPr>
        <w:tc>
          <w:tcPr>
            <w:tcW w:w="2155" w:type="dxa"/>
            <w:vAlign w:val="center"/>
          </w:tcPr>
          <w:p w14:paraId="4411882D" w14:textId="6E00622A" w:rsidR="002F7A4A" w:rsidRPr="00D332CF" w:rsidRDefault="002F7A4A" w:rsidP="002F7A4A">
            <w:pPr>
              <w:pStyle w:val="TableCellleft"/>
            </w:pPr>
            <w:r w:rsidRPr="00C52E6A">
              <w:t xml:space="preserve">Table </w:t>
            </w:r>
            <w:r>
              <w:t>Cell (left)</w:t>
            </w:r>
          </w:p>
        </w:tc>
        <w:tc>
          <w:tcPr>
            <w:tcW w:w="1710" w:type="dxa"/>
            <w:vAlign w:val="center"/>
          </w:tcPr>
          <w:p w14:paraId="6FA204AE" w14:textId="77777777" w:rsidR="002F7A4A" w:rsidRPr="00C52E6A" w:rsidRDefault="002F7A4A" w:rsidP="002F7A4A">
            <w:pPr>
              <w:pStyle w:val="TableCellleft"/>
            </w:pPr>
            <w:r w:rsidRPr="00C52E6A">
              <w:t xml:space="preserve">Table </w:t>
            </w:r>
            <w:r>
              <w:t>Cell (left)</w:t>
            </w:r>
          </w:p>
        </w:tc>
        <w:tc>
          <w:tcPr>
            <w:tcW w:w="1800" w:type="dxa"/>
            <w:vAlign w:val="center"/>
          </w:tcPr>
          <w:p w14:paraId="359A7B5A" w14:textId="2808094F" w:rsidR="002F7A4A" w:rsidRPr="00C52E6A" w:rsidRDefault="002F7A4A" w:rsidP="002F7A4A">
            <w:pPr>
              <w:pStyle w:val="TableCellcenter"/>
            </w:pPr>
            <w:r w:rsidRPr="00C52E6A">
              <w:t xml:space="preserve">Table </w:t>
            </w:r>
            <w:r>
              <w:t>Cell (center)</w:t>
            </w:r>
          </w:p>
        </w:tc>
        <w:tc>
          <w:tcPr>
            <w:tcW w:w="1890" w:type="dxa"/>
          </w:tcPr>
          <w:p w14:paraId="1B95A16C" w14:textId="166F8165" w:rsidR="002F7A4A" w:rsidRDefault="002F7A4A" w:rsidP="002F7A4A">
            <w:pPr>
              <w:pStyle w:val="TableCellright"/>
            </w:pPr>
            <w:r w:rsidRPr="00C52E6A">
              <w:t xml:space="preserve">Table </w:t>
            </w:r>
            <w:r>
              <w:t>Cell (right)</w:t>
            </w:r>
          </w:p>
        </w:tc>
        <w:tc>
          <w:tcPr>
            <w:tcW w:w="1890" w:type="dxa"/>
          </w:tcPr>
          <w:p w14:paraId="027AF428" w14:textId="58A70C74" w:rsidR="002F7A4A" w:rsidRDefault="002F7A4A" w:rsidP="002F7A4A">
            <w:pPr>
              <w:pStyle w:val="TableCellleft"/>
              <w:tabs>
                <w:tab w:val="decimal" w:pos="748"/>
              </w:tabs>
              <w:ind w:right="432"/>
            </w:pPr>
            <w:r>
              <w:t>4.231</w:t>
            </w:r>
          </w:p>
        </w:tc>
      </w:tr>
      <w:tr w:rsidR="002F7A4A" w:rsidRPr="008E4B33" w14:paraId="428236E0" w14:textId="77777777" w:rsidTr="004159A2">
        <w:trPr>
          <w:cantSplit/>
          <w:trHeight w:val="288"/>
          <w:tblHeader/>
        </w:trPr>
        <w:tc>
          <w:tcPr>
            <w:tcW w:w="2155" w:type="dxa"/>
            <w:vAlign w:val="center"/>
          </w:tcPr>
          <w:p w14:paraId="79E913CE" w14:textId="1101079A" w:rsidR="002F7A4A" w:rsidRPr="00D332CF" w:rsidRDefault="002F7A4A" w:rsidP="002F7A4A">
            <w:pPr>
              <w:pStyle w:val="TableCellleft"/>
            </w:pPr>
            <w:r w:rsidRPr="00C52E6A">
              <w:t xml:space="preserve">Table </w:t>
            </w:r>
            <w:r>
              <w:t>Cell (left)</w:t>
            </w:r>
          </w:p>
        </w:tc>
        <w:tc>
          <w:tcPr>
            <w:tcW w:w="1710" w:type="dxa"/>
            <w:vAlign w:val="center"/>
          </w:tcPr>
          <w:p w14:paraId="7DA9C73C" w14:textId="77777777" w:rsidR="002F7A4A" w:rsidRPr="00C52E6A" w:rsidRDefault="002F7A4A" w:rsidP="002F7A4A">
            <w:pPr>
              <w:pStyle w:val="TableCellleft"/>
            </w:pPr>
            <w:r w:rsidRPr="00C52E6A">
              <w:t xml:space="preserve">Table </w:t>
            </w:r>
            <w:r>
              <w:t>Cell (left)</w:t>
            </w:r>
          </w:p>
        </w:tc>
        <w:tc>
          <w:tcPr>
            <w:tcW w:w="1800" w:type="dxa"/>
            <w:vAlign w:val="center"/>
          </w:tcPr>
          <w:p w14:paraId="754D3D4F" w14:textId="37830454" w:rsidR="002F7A4A" w:rsidRPr="00C52E6A" w:rsidRDefault="002F7A4A" w:rsidP="002F7A4A">
            <w:pPr>
              <w:pStyle w:val="TableCellcenter"/>
            </w:pPr>
            <w:r w:rsidRPr="00C52E6A">
              <w:t xml:space="preserve">Table </w:t>
            </w:r>
            <w:r>
              <w:t>Cell (center)</w:t>
            </w:r>
          </w:p>
        </w:tc>
        <w:tc>
          <w:tcPr>
            <w:tcW w:w="1890" w:type="dxa"/>
          </w:tcPr>
          <w:p w14:paraId="1DA5601D" w14:textId="6FD16BD6" w:rsidR="002F7A4A" w:rsidRDefault="002F7A4A" w:rsidP="002F7A4A">
            <w:pPr>
              <w:pStyle w:val="TableCellright"/>
            </w:pPr>
            <w:r w:rsidRPr="00C52E6A">
              <w:t xml:space="preserve">Table </w:t>
            </w:r>
            <w:r>
              <w:t>Cell (right)</w:t>
            </w:r>
          </w:p>
        </w:tc>
        <w:tc>
          <w:tcPr>
            <w:tcW w:w="1890" w:type="dxa"/>
          </w:tcPr>
          <w:p w14:paraId="2F35EAEC" w14:textId="6645C50D" w:rsidR="002F7A4A" w:rsidRDefault="002F7A4A" w:rsidP="002F7A4A">
            <w:pPr>
              <w:pStyle w:val="TableCellleft"/>
              <w:tabs>
                <w:tab w:val="decimal" w:pos="748"/>
              </w:tabs>
              <w:ind w:right="432"/>
            </w:pPr>
            <w:r>
              <w:t>888.56</w:t>
            </w:r>
          </w:p>
        </w:tc>
      </w:tr>
      <w:tr w:rsidR="002F7A4A" w:rsidRPr="008E4B33" w14:paraId="58BBCD76" w14:textId="77777777" w:rsidTr="004159A2">
        <w:trPr>
          <w:cantSplit/>
          <w:trHeight w:val="288"/>
          <w:tblHeader/>
        </w:trPr>
        <w:tc>
          <w:tcPr>
            <w:tcW w:w="2155" w:type="dxa"/>
            <w:vAlign w:val="center"/>
          </w:tcPr>
          <w:p w14:paraId="188012BC" w14:textId="1E1B0E54" w:rsidR="002F7A4A" w:rsidRPr="00D332CF" w:rsidRDefault="002F7A4A" w:rsidP="002F7A4A">
            <w:pPr>
              <w:pStyle w:val="TableCellleft"/>
            </w:pPr>
            <w:r w:rsidRPr="00C52E6A">
              <w:t xml:space="preserve">Table </w:t>
            </w:r>
            <w:r>
              <w:t>Cell (left)</w:t>
            </w:r>
          </w:p>
        </w:tc>
        <w:tc>
          <w:tcPr>
            <w:tcW w:w="1710" w:type="dxa"/>
            <w:vAlign w:val="center"/>
          </w:tcPr>
          <w:p w14:paraId="045B643B" w14:textId="77777777" w:rsidR="002F7A4A" w:rsidRPr="00C52E6A" w:rsidRDefault="002F7A4A" w:rsidP="002F7A4A">
            <w:pPr>
              <w:pStyle w:val="TableCellleft"/>
            </w:pPr>
            <w:r w:rsidRPr="00C52E6A">
              <w:t xml:space="preserve">Table </w:t>
            </w:r>
            <w:r>
              <w:t>Cell (left)</w:t>
            </w:r>
          </w:p>
        </w:tc>
        <w:tc>
          <w:tcPr>
            <w:tcW w:w="1800" w:type="dxa"/>
            <w:vAlign w:val="center"/>
          </w:tcPr>
          <w:p w14:paraId="4120EC2C" w14:textId="0406FD0A" w:rsidR="002F7A4A" w:rsidRPr="00C52E6A" w:rsidRDefault="002F7A4A" w:rsidP="002F7A4A">
            <w:pPr>
              <w:pStyle w:val="TableCellcenter"/>
            </w:pPr>
            <w:r w:rsidRPr="00C52E6A">
              <w:t xml:space="preserve">Table </w:t>
            </w:r>
            <w:r>
              <w:t>Cell (center)</w:t>
            </w:r>
          </w:p>
        </w:tc>
        <w:tc>
          <w:tcPr>
            <w:tcW w:w="1890" w:type="dxa"/>
          </w:tcPr>
          <w:p w14:paraId="30F32AE8" w14:textId="5022E135" w:rsidR="002F7A4A" w:rsidRDefault="002F7A4A" w:rsidP="002F7A4A">
            <w:pPr>
              <w:pStyle w:val="TableCellright"/>
            </w:pPr>
            <w:r w:rsidRPr="00C52E6A">
              <w:t xml:space="preserve">Table </w:t>
            </w:r>
            <w:r>
              <w:t>Cell (right)</w:t>
            </w:r>
          </w:p>
        </w:tc>
        <w:tc>
          <w:tcPr>
            <w:tcW w:w="1890" w:type="dxa"/>
          </w:tcPr>
          <w:p w14:paraId="27112B6D" w14:textId="51687F94" w:rsidR="002F7A4A" w:rsidRDefault="002F7A4A" w:rsidP="002F7A4A">
            <w:pPr>
              <w:pStyle w:val="TableCellleft"/>
              <w:tabs>
                <w:tab w:val="decimal" w:pos="748"/>
              </w:tabs>
              <w:ind w:right="432"/>
            </w:pPr>
            <w:r>
              <w:t>0.38</w:t>
            </w:r>
          </w:p>
        </w:tc>
      </w:tr>
    </w:tbl>
    <w:p w14:paraId="37C6120B" w14:textId="77777777" w:rsidR="00576E97" w:rsidRDefault="00576E97" w:rsidP="00576E97">
      <w:pPr>
        <w:pStyle w:val="TableNotes"/>
      </w:pPr>
      <w:r>
        <w:t xml:space="preserve">Note: Use the Table Notes style for sources or additional info. </w:t>
      </w:r>
    </w:p>
    <w:p w14:paraId="44AEF23C" w14:textId="7065615C" w:rsidR="00576E97" w:rsidRDefault="00576E97" w:rsidP="00576E97">
      <w:pPr>
        <w:pStyle w:val="Heading4"/>
      </w:pPr>
      <w:r>
        <w:t>Heading 4</w:t>
      </w:r>
      <w:r w:rsidR="007C3A36">
        <w:t xml:space="preserve"> [Figure Sample and Guidance]</w:t>
      </w:r>
    </w:p>
    <w:p w14:paraId="7716E247" w14:textId="242253A2" w:rsidR="007E2E8F" w:rsidRDefault="007E2E8F" w:rsidP="007E2E8F">
      <w:r w:rsidRPr="00B25740">
        <w:rPr>
          <w:b/>
        </w:rPr>
        <w:t>Figure 1</w:t>
      </w:r>
      <w:r>
        <w:t xml:space="preserve"> </w:t>
      </w:r>
      <w:r w:rsidR="00C9322A">
        <w:t>provides a sample figure</w:t>
      </w:r>
      <w:r>
        <w:t xml:space="preserve">. Figure Caption style is automatically included in the List of Figures. Figure Notes style is provided for additional information. </w:t>
      </w:r>
    </w:p>
    <w:p w14:paraId="43F3A412" w14:textId="4A4DB5DB" w:rsidR="007E2E8F" w:rsidRPr="00FB7826" w:rsidRDefault="001269C0" w:rsidP="007E2E8F">
      <w:bookmarkStart w:id="11" w:name="Figure1"/>
      <w:r>
        <w:rPr>
          <w:noProof/>
        </w:rPr>
        <w:lastRenderedPageBreak/>
        <w:drawing>
          <wp:inline distT="0" distB="0" distL="0" distR="0" wp14:anchorId="22467A43" wp14:editId="0C9F665B">
            <wp:extent cx="3742735" cy="2488758"/>
            <wp:effectExtent l="0" t="0" r="0" b="6985"/>
            <wp:docPr id="1922219288" name="Picture 1" descr="Piping plover walking along the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19288" name="Picture 1" descr="Piping plover walking along the beach"/>
                    <pic:cNvPicPr/>
                  </pic:nvPicPr>
                  <pic:blipFill>
                    <a:blip r:embed="rId8"/>
                    <a:stretch>
                      <a:fillRect/>
                    </a:stretch>
                  </pic:blipFill>
                  <pic:spPr>
                    <a:xfrm>
                      <a:off x="0" y="0"/>
                      <a:ext cx="3778417" cy="2512485"/>
                    </a:xfrm>
                    <a:prstGeom prst="rect">
                      <a:avLst/>
                    </a:prstGeom>
                  </pic:spPr>
                </pic:pic>
              </a:graphicData>
            </a:graphic>
          </wp:inline>
        </w:drawing>
      </w:r>
    </w:p>
    <w:p w14:paraId="74EA1E21" w14:textId="6E39C986" w:rsidR="007E2E8F" w:rsidRDefault="007E2E8F" w:rsidP="007E2E8F">
      <w:pPr>
        <w:pStyle w:val="FigureCaption"/>
      </w:pPr>
      <w:bookmarkStart w:id="12" w:name="_Toc70407840"/>
      <w:bookmarkStart w:id="13" w:name="_Toc193345552"/>
      <w:r>
        <w:t>Figure 1</w:t>
      </w:r>
      <w:bookmarkEnd w:id="11"/>
      <w:r>
        <w:t>. Figure caption in sentence capitalization</w:t>
      </w:r>
      <w:bookmarkEnd w:id="12"/>
      <w:r w:rsidR="001D7A1F">
        <w:t xml:space="preserve"> using </w:t>
      </w:r>
      <w:r w:rsidR="001A16D6">
        <w:t xml:space="preserve">the </w:t>
      </w:r>
      <w:r w:rsidR="001D7A1F">
        <w:t>Figure Caption style</w:t>
      </w:r>
      <w:bookmarkEnd w:id="13"/>
    </w:p>
    <w:p w14:paraId="3F6093E7" w14:textId="10D9EC66" w:rsidR="007E2E8F" w:rsidRPr="007E2E8F" w:rsidRDefault="007E2E8F" w:rsidP="007E2E8F">
      <w:pPr>
        <w:pStyle w:val="FigureNotes"/>
      </w:pPr>
      <w:r>
        <w:t xml:space="preserve">Use the Figure Notes style </w:t>
      </w:r>
      <w:r w:rsidRPr="00185CEE">
        <w:t>for</w:t>
      </w:r>
      <w:r>
        <w:t xml:space="preserve"> giving the source or additional info about the figure. </w:t>
      </w:r>
    </w:p>
    <w:p w14:paraId="01C2ECEA" w14:textId="2BCD872D" w:rsidR="00576E97" w:rsidRDefault="00576E97" w:rsidP="00576E97">
      <w:pPr>
        <w:pStyle w:val="Heading5"/>
      </w:pPr>
      <w:r>
        <w:t>Heading 5</w:t>
      </w:r>
      <w:r w:rsidR="00936560">
        <w:t xml:space="preserve"> [Bulleted List Guidance]</w:t>
      </w:r>
    </w:p>
    <w:p w14:paraId="2E076F2D" w14:textId="0EB1F598" w:rsidR="00576E97" w:rsidRDefault="00576E97" w:rsidP="00FF4F9B">
      <w:pPr>
        <w:pStyle w:val="ListBullet"/>
      </w:pPr>
      <w:r>
        <w:t xml:space="preserve">List </w:t>
      </w:r>
      <w:r w:rsidR="00831599">
        <w:t>Bullet</w:t>
      </w:r>
      <w:r>
        <w:t xml:space="preserve"> </w:t>
      </w:r>
      <w:r w:rsidR="00FF4F9B">
        <w:t xml:space="preserve">style </w:t>
      </w:r>
      <w:r>
        <w:t>is default for bulleted lists.</w:t>
      </w:r>
    </w:p>
    <w:p w14:paraId="6E40E498" w14:textId="5E6D3C5C" w:rsidR="00576E97" w:rsidRDefault="00576E97" w:rsidP="00831599">
      <w:pPr>
        <w:pStyle w:val="ListBullet"/>
      </w:pPr>
      <w:r>
        <w:t xml:space="preserve">List </w:t>
      </w:r>
      <w:r w:rsidR="007E2E8F">
        <w:t>Bullet</w:t>
      </w:r>
      <w:r>
        <w:t xml:space="preserve"> style is default for bulleted lists.</w:t>
      </w:r>
    </w:p>
    <w:p w14:paraId="4A8E847E" w14:textId="777159EB" w:rsidR="00576E97" w:rsidRDefault="00576E97" w:rsidP="00831599">
      <w:pPr>
        <w:pStyle w:val="ListBullet"/>
      </w:pPr>
      <w:r>
        <w:t xml:space="preserve">List </w:t>
      </w:r>
      <w:r w:rsidR="007E2E8F">
        <w:t>Bullet</w:t>
      </w:r>
      <w:r>
        <w:t xml:space="preserve"> style is default for bulleted lists.</w:t>
      </w:r>
    </w:p>
    <w:p w14:paraId="587DB78E" w14:textId="77777777" w:rsidR="00576E97" w:rsidRPr="002A5995" w:rsidRDefault="00576E97" w:rsidP="00576E97">
      <w:pPr>
        <w:pStyle w:val="NumberedList"/>
        <w:spacing w:line="259" w:lineRule="auto"/>
      </w:pPr>
      <w:r w:rsidRPr="002A5995">
        <w:t>Use the Numbered List style for numbered lists.</w:t>
      </w:r>
    </w:p>
    <w:p w14:paraId="69F79DFF" w14:textId="77777777" w:rsidR="00576E97" w:rsidRPr="002A5995" w:rsidRDefault="00576E97" w:rsidP="00576E97">
      <w:pPr>
        <w:pStyle w:val="NumberedList"/>
        <w:numPr>
          <w:ilvl w:val="1"/>
          <w:numId w:val="26"/>
        </w:numPr>
        <w:spacing w:line="259" w:lineRule="auto"/>
      </w:pPr>
      <w:r w:rsidRPr="002A5995">
        <w:t>Use the Numbered List style for numbered lists.</w:t>
      </w:r>
    </w:p>
    <w:p w14:paraId="5B75308D" w14:textId="77777777" w:rsidR="00576E97" w:rsidRPr="002A5995" w:rsidRDefault="00576E97" w:rsidP="00576E97">
      <w:pPr>
        <w:pStyle w:val="NumberedList"/>
        <w:numPr>
          <w:ilvl w:val="2"/>
          <w:numId w:val="26"/>
        </w:numPr>
        <w:spacing w:line="259" w:lineRule="auto"/>
      </w:pPr>
      <w:r w:rsidRPr="002A5995">
        <w:t>Use the Numbered List style for numbered lists.</w:t>
      </w:r>
    </w:p>
    <w:p w14:paraId="2C807DA2" w14:textId="16E76639" w:rsidR="00A959EB" w:rsidRDefault="00A959EB" w:rsidP="00A959EB">
      <w:pPr>
        <w:pStyle w:val="Heading1"/>
      </w:pPr>
      <w:bookmarkStart w:id="14" w:name="_Toc193347791"/>
      <w:r>
        <w:t>References</w:t>
      </w:r>
      <w:bookmarkEnd w:id="14"/>
    </w:p>
    <w:p w14:paraId="6A75C9B2" w14:textId="4F7313A4" w:rsidR="0027775B" w:rsidRPr="0027775B" w:rsidRDefault="00167691" w:rsidP="000D2FEB">
      <w:pPr>
        <w:pStyle w:val="Citation"/>
        <w:sectPr w:rsidR="0027775B" w:rsidRPr="0027775B" w:rsidSect="00BB64AC">
          <w:footerReference w:type="default" r:id="rId9"/>
          <w:pgSz w:w="12240" w:h="15840"/>
          <w:pgMar w:top="1440" w:right="1440" w:bottom="1440" w:left="1440" w:header="630" w:footer="583" w:gutter="0"/>
          <w:cols w:space="720"/>
          <w:docGrid w:linePitch="360"/>
        </w:sectPr>
      </w:pPr>
      <w:r>
        <w:t>[Insert e</w:t>
      </w:r>
      <w:r w:rsidR="003320D7">
        <w:t>nd reference list using the Citation style</w:t>
      </w:r>
      <w:r>
        <w:t>]</w:t>
      </w:r>
    </w:p>
    <w:p w14:paraId="216BB511" w14:textId="30907C24" w:rsidR="009200EA" w:rsidRDefault="009200EA" w:rsidP="009200EA">
      <w:pPr>
        <w:pStyle w:val="Heading1"/>
        <w:numPr>
          <w:ilvl w:val="0"/>
          <w:numId w:val="0"/>
        </w:numPr>
      </w:pPr>
      <w:bookmarkStart w:id="15" w:name="_Toc193347792"/>
      <w:bookmarkStart w:id="16" w:name="AppendixA"/>
      <w:r>
        <w:lastRenderedPageBreak/>
        <w:t xml:space="preserve">Appendix A: </w:t>
      </w:r>
      <w:r w:rsidR="008060D3">
        <w:t>Title</w:t>
      </w:r>
      <w:bookmarkEnd w:id="15"/>
    </w:p>
    <w:bookmarkEnd w:id="16"/>
    <w:p w14:paraId="76FE4C06" w14:textId="1706F20F" w:rsidR="008060D3" w:rsidRDefault="008060D3" w:rsidP="00FF4F9B">
      <w:pPr>
        <w:sectPr w:rsidR="008060D3" w:rsidSect="00BA5CAD">
          <w:pgSz w:w="12240" w:h="15840"/>
          <w:pgMar w:top="1440" w:right="1440" w:bottom="1440" w:left="1440" w:header="720" w:footer="792" w:gutter="0"/>
          <w:cols w:space="720"/>
          <w:docGrid w:linePitch="360"/>
        </w:sectPr>
      </w:pPr>
      <w:r>
        <w:t>[</w:t>
      </w:r>
      <w:r w:rsidR="00DB07D6">
        <w:t>Use Heading 1 for appendix headings and use the backspace to delete the section number.</w:t>
      </w:r>
      <w:r>
        <w:t>]</w:t>
      </w:r>
    </w:p>
    <w:p w14:paraId="72063903" w14:textId="77777777" w:rsidR="0016348D" w:rsidRDefault="0016348D" w:rsidP="00362F11">
      <w:pPr>
        <w:jc w:val="center"/>
      </w:pPr>
    </w:p>
    <w:p w14:paraId="4D709B2E" w14:textId="77777777" w:rsidR="000E6BFC" w:rsidRDefault="000E6BFC" w:rsidP="00362F11">
      <w:pPr>
        <w:jc w:val="center"/>
      </w:pPr>
    </w:p>
    <w:p w14:paraId="4D9C31CF" w14:textId="086A1535" w:rsidR="00362F11" w:rsidRPr="008E4B33" w:rsidRDefault="00362F11" w:rsidP="00362F11">
      <w:pPr>
        <w:jc w:val="center"/>
      </w:pPr>
      <w:r w:rsidRPr="008E4B33">
        <w:rPr>
          <w:noProof/>
        </w:rPr>
        <w:drawing>
          <wp:inline distT="0" distB="0" distL="0" distR="0" wp14:anchorId="1546E1CF" wp14:editId="5B517C58">
            <wp:extent cx="1197864" cy="1188720"/>
            <wp:effectExtent l="0" t="0" r="2540" b="0"/>
            <wp:docPr id="114455858" name="Picture 114455858" descr="Image result for department of interi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epartment of interior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97864" cy="1188720"/>
                    </a:xfrm>
                    <a:prstGeom prst="rect">
                      <a:avLst/>
                    </a:prstGeom>
                    <a:noFill/>
                    <a:ln>
                      <a:noFill/>
                    </a:ln>
                  </pic:spPr>
                </pic:pic>
              </a:graphicData>
            </a:graphic>
          </wp:inline>
        </w:drawing>
      </w:r>
    </w:p>
    <w:p w14:paraId="7C2FB57A" w14:textId="77777777" w:rsidR="00362F11" w:rsidRPr="00DE15FC" w:rsidRDefault="00362F11" w:rsidP="00362F11">
      <w:pPr>
        <w:pBdr>
          <w:bottom w:val="single" w:sz="4" w:space="1" w:color="auto"/>
        </w:pBdr>
        <w:ind w:left="1800" w:right="1800"/>
        <w:jc w:val="center"/>
        <w:rPr>
          <w:rFonts w:ascii="Arial Nova Cond Light" w:hAnsi="Arial Nova Cond Light"/>
          <w:b/>
          <w:sz w:val="24"/>
          <w:szCs w:val="24"/>
        </w:rPr>
      </w:pPr>
      <w:r w:rsidRPr="00DE15FC">
        <w:rPr>
          <w:rFonts w:ascii="Arial Nova Cond Light" w:hAnsi="Arial Nova Cond Light"/>
          <w:b/>
          <w:sz w:val="24"/>
          <w:szCs w:val="24"/>
        </w:rPr>
        <w:t>U.S. Department of the Interior (DOI)</w:t>
      </w:r>
    </w:p>
    <w:p w14:paraId="5D6420F3" w14:textId="5E831678" w:rsidR="00362F11" w:rsidRPr="00DE15FC" w:rsidRDefault="00362F11" w:rsidP="0030760A">
      <w:pPr>
        <w:ind w:left="1800" w:right="1800"/>
        <w:jc w:val="center"/>
        <w:rPr>
          <w:rFonts w:ascii="Arial Nova Cond Light" w:hAnsi="Arial Nova Cond Light"/>
          <w:sz w:val="20"/>
          <w:szCs w:val="20"/>
        </w:rPr>
      </w:pPr>
      <w:r w:rsidRPr="00DE15FC">
        <w:rPr>
          <w:rFonts w:ascii="Arial Nova Cond Light" w:hAnsi="Arial Nova Cond Light"/>
          <w:sz w:val="20"/>
          <w:szCs w:val="20"/>
        </w:rPr>
        <w:t>DOI protects and manages the Nation's natural resources and cultural heritage; provides scientific and other information about those resources; and honors the Nation’s trust responsibilities or special commitments to American Indians, Alaska</w:t>
      </w:r>
      <w:r w:rsidR="003676BC">
        <w:rPr>
          <w:rFonts w:ascii="Arial Nova Cond Light" w:hAnsi="Arial Nova Cond Light"/>
          <w:sz w:val="20"/>
          <w:szCs w:val="20"/>
        </w:rPr>
        <w:t> </w:t>
      </w:r>
      <w:r w:rsidRPr="00DE15FC">
        <w:rPr>
          <w:rFonts w:ascii="Arial Nova Cond Light" w:hAnsi="Arial Nova Cond Light"/>
          <w:sz w:val="20"/>
          <w:szCs w:val="20"/>
        </w:rPr>
        <w:t>Natives, and affiliated island communities.</w:t>
      </w:r>
    </w:p>
    <w:p w14:paraId="6550E158" w14:textId="63DF1469" w:rsidR="00362F11" w:rsidRPr="00DE15FC" w:rsidRDefault="00E50D45" w:rsidP="00362F11">
      <w:pPr>
        <w:ind w:left="1800" w:right="1800"/>
        <w:jc w:val="center"/>
        <w:rPr>
          <w:rFonts w:ascii="Arial Nova Cond Light" w:hAnsi="Arial Nova Cond Light"/>
          <w:sz w:val="20"/>
          <w:szCs w:val="20"/>
        </w:rPr>
      </w:pPr>
      <w:r>
        <w:rPr>
          <w:rFonts w:ascii="Arial Nova Cond Light" w:hAnsi="Arial Nova Cond Light"/>
          <w:noProof/>
          <w:sz w:val="20"/>
          <w:szCs w:val="20"/>
        </w:rPr>
        <w:drawing>
          <wp:inline distT="0" distB="0" distL="0" distR="0" wp14:anchorId="001EF124" wp14:editId="787B59AD">
            <wp:extent cx="1223434" cy="1242121"/>
            <wp:effectExtent l="0" t="0" r="0" b="0"/>
            <wp:docPr id="1240119309" name="Picture 1" descr="BOEM logo, a circle within a circle showing a stylized picture of a wave, sky, and a 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19309" name="Picture 1" descr="BOEM logo, a circle within a circle showing a stylized picture of a wave, sky, and a sun."/>
                    <pic:cNvPicPr/>
                  </pic:nvPicPr>
                  <pic:blipFill rotWithShape="1">
                    <a:blip r:embed="rId11"/>
                    <a:srcRect l="21098" t="19685" r="20195" b="20712"/>
                    <a:stretch/>
                  </pic:blipFill>
                  <pic:spPr bwMode="auto">
                    <a:xfrm>
                      <a:off x="0" y="0"/>
                      <a:ext cx="1240589" cy="1259538"/>
                    </a:xfrm>
                    <a:prstGeom prst="rect">
                      <a:avLst/>
                    </a:prstGeom>
                    <a:ln>
                      <a:noFill/>
                    </a:ln>
                    <a:extLst>
                      <a:ext uri="{53640926-AAD7-44D8-BBD7-CCE9431645EC}">
                        <a14:shadowObscured xmlns:a14="http://schemas.microsoft.com/office/drawing/2010/main"/>
                      </a:ext>
                    </a:extLst>
                  </pic:spPr>
                </pic:pic>
              </a:graphicData>
            </a:graphic>
          </wp:inline>
        </w:drawing>
      </w:r>
    </w:p>
    <w:p w14:paraId="6AE1C95A" w14:textId="77777777" w:rsidR="00362F11" w:rsidRPr="00DE15FC" w:rsidRDefault="00362F11" w:rsidP="00362F11">
      <w:pPr>
        <w:pBdr>
          <w:bottom w:val="single" w:sz="4" w:space="1" w:color="auto"/>
        </w:pBdr>
        <w:ind w:left="1800" w:right="1800"/>
        <w:jc w:val="center"/>
        <w:rPr>
          <w:rFonts w:ascii="Arial Nova Cond Light" w:hAnsi="Arial Nova Cond Light"/>
          <w:b/>
          <w:sz w:val="24"/>
          <w:szCs w:val="24"/>
        </w:rPr>
      </w:pPr>
      <w:r w:rsidRPr="00DE15FC">
        <w:rPr>
          <w:rFonts w:ascii="Arial Nova Cond Light" w:hAnsi="Arial Nova Cond Light"/>
          <w:b/>
          <w:sz w:val="24"/>
          <w:szCs w:val="24"/>
        </w:rPr>
        <w:t>Bureau of Ocean Energy Management (BOEM)</w:t>
      </w:r>
    </w:p>
    <w:p w14:paraId="72F68079" w14:textId="544F4ADF" w:rsidR="00362F11" w:rsidRPr="00DE15FC" w:rsidRDefault="00362F11" w:rsidP="00362F11">
      <w:pPr>
        <w:ind w:left="1800" w:right="1800"/>
        <w:jc w:val="center"/>
        <w:rPr>
          <w:rFonts w:ascii="Arial Nova Cond Light" w:hAnsi="Arial Nova Cond Light"/>
          <w:sz w:val="20"/>
          <w:szCs w:val="20"/>
        </w:rPr>
      </w:pPr>
      <w:r w:rsidRPr="00DE15FC">
        <w:rPr>
          <w:rFonts w:ascii="Arial Nova Cond Light" w:hAnsi="Arial Nova Cond Light"/>
          <w:sz w:val="20"/>
          <w:szCs w:val="20"/>
        </w:rPr>
        <w:t>BOEM’s mission is to manage development of U.S. Outer Continental Shelf energy</w:t>
      </w:r>
      <w:r w:rsidR="00CA23BE">
        <w:rPr>
          <w:rFonts w:ascii="Arial Nova Cond Light" w:hAnsi="Arial Nova Cond Light"/>
          <w:sz w:val="20"/>
          <w:szCs w:val="20"/>
        </w:rPr>
        <w:t>,</w:t>
      </w:r>
      <w:r w:rsidRPr="00DE15FC">
        <w:rPr>
          <w:rFonts w:ascii="Arial Nova Cond Light" w:hAnsi="Arial Nova Cond Light"/>
          <w:sz w:val="20"/>
          <w:szCs w:val="20"/>
        </w:rPr>
        <w:t xml:space="preserve"> mineral</w:t>
      </w:r>
      <w:r w:rsidR="00CA23BE">
        <w:rPr>
          <w:rFonts w:ascii="Arial Nova Cond Light" w:hAnsi="Arial Nova Cond Light"/>
          <w:sz w:val="20"/>
          <w:szCs w:val="20"/>
        </w:rPr>
        <w:t>, and geological</w:t>
      </w:r>
      <w:r w:rsidRPr="00DE15FC">
        <w:rPr>
          <w:rFonts w:ascii="Arial Nova Cond Light" w:hAnsi="Arial Nova Cond Light"/>
          <w:sz w:val="20"/>
          <w:szCs w:val="20"/>
        </w:rPr>
        <w:t xml:space="preserve"> resources in an environmentally and economically responsible way.</w:t>
      </w:r>
    </w:p>
    <w:p w14:paraId="50A77C9D" w14:textId="77777777" w:rsidR="00362F11" w:rsidRPr="00DE15FC" w:rsidRDefault="00362F11" w:rsidP="0030760A">
      <w:pPr>
        <w:ind w:right="1800"/>
        <w:rPr>
          <w:rFonts w:ascii="Arial Nova Cond Light" w:hAnsi="Arial Nova Cond Light"/>
          <w:b/>
          <w:sz w:val="20"/>
          <w:szCs w:val="20"/>
        </w:rPr>
      </w:pPr>
    </w:p>
    <w:p w14:paraId="4464612F" w14:textId="77777777" w:rsidR="00362F11" w:rsidRPr="00DE15FC" w:rsidRDefault="00362F11" w:rsidP="00362F11">
      <w:pPr>
        <w:pBdr>
          <w:bottom w:val="single" w:sz="4" w:space="1" w:color="auto"/>
        </w:pBdr>
        <w:ind w:left="1800" w:right="1800"/>
        <w:jc w:val="center"/>
        <w:rPr>
          <w:rFonts w:ascii="Arial Nova Cond Light" w:hAnsi="Arial Nova Cond Light"/>
          <w:b/>
          <w:sz w:val="24"/>
          <w:szCs w:val="24"/>
        </w:rPr>
      </w:pPr>
      <w:r w:rsidRPr="00DE15FC">
        <w:rPr>
          <w:rFonts w:ascii="Arial Nova Cond Light" w:hAnsi="Arial Nova Cond Light"/>
          <w:b/>
          <w:sz w:val="24"/>
          <w:szCs w:val="24"/>
        </w:rPr>
        <w:t>BOEM Environmental Studies Program</w:t>
      </w:r>
    </w:p>
    <w:p w14:paraId="19C6A9A6" w14:textId="1A67BE9A" w:rsidR="006C22AC" w:rsidRPr="00C41B6F" w:rsidRDefault="00362F11" w:rsidP="00C41B6F">
      <w:pPr>
        <w:ind w:left="1800" w:right="1800"/>
        <w:jc w:val="center"/>
        <w:rPr>
          <w:rFonts w:ascii="Arial Nova Cond Light" w:hAnsi="Arial Nova Cond Light"/>
          <w:sz w:val="20"/>
          <w:szCs w:val="20"/>
        </w:rPr>
      </w:pPr>
      <w:r w:rsidRPr="23828FEE">
        <w:rPr>
          <w:rFonts w:ascii="Arial Nova Cond Light" w:hAnsi="Arial Nova Cond Light"/>
          <w:sz w:val="20"/>
          <w:szCs w:val="20"/>
        </w:rPr>
        <w:t xml:space="preserve">The mission of the Environmental Studies Program is to provide the information needed to predict, assess, and manage impacts from offshore energy and marine mineral exploration, development, and production activities on human, marine, and coastal environments. The proposal, selection, research, review, collaboration, production, and dissemination of each of BOEM’s Environmental Studies follows the DOI Code of Scientific and Scholarly Conduct, in support of a culture of scientific and professional integrity, as set out in the </w:t>
      </w:r>
      <w:r w:rsidR="005770E0">
        <w:rPr>
          <w:rFonts w:ascii="Arial Nova Cond Light" w:hAnsi="Arial Nova Cond Light"/>
          <w:sz w:val="20"/>
          <w:szCs w:val="20"/>
        </w:rPr>
        <w:br/>
      </w:r>
      <w:r w:rsidRPr="23828FEE">
        <w:rPr>
          <w:rFonts w:ascii="Arial Nova Cond Light" w:hAnsi="Arial Nova Cond Light"/>
          <w:sz w:val="20"/>
          <w:szCs w:val="20"/>
        </w:rPr>
        <w:t>DOI Departmental Manual (305 DM 3).</w:t>
      </w:r>
    </w:p>
    <w:sectPr w:rsidR="006C22AC" w:rsidRPr="00C41B6F" w:rsidSect="00CF53D1">
      <w:footerReference w:type="default" r:id="rId12"/>
      <w:pgSz w:w="12240" w:h="15840"/>
      <w:pgMar w:top="1440" w:right="1440" w:bottom="1440" w:left="1440" w:header="540" w:footer="57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C8932E" w14:textId="77777777" w:rsidR="005C5E64" w:rsidRDefault="005C5E64" w:rsidP="004C275C">
      <w:r>
        <w:separator/>
      </w:r>
    </w:p>
    <w:p w14:paraId="06C2F1A1" w14:textId="77777777" w:rsidR="005C5E64" w:rsidRDefault="005C5E64"/>
  </w:endnote>
  <w:endnote w:type="continuationSeparator" w:id="0">
    <w:p w14:paraId="785C9258" w14:textId="77777777" w:rsidR="005C5E64" w:rsidRDefault="005C5E64" w:rsidP="004C275C">
      <w:r>
        <w:continuationSeparator/>
      </w:r>
    </w:p>
    <w:p w14:paraId="12671F33" w14:textId="77777777" w:rsidR="005C5E64" w:rsidRDefault="005C5E64"/>
  </w:endnote>
  <w:endnote w:type="continuationNotice" w:id="1">
    <w:p w14:paraId="2EA5ACA7" w14:textId="77777777" w:rsidR="005C5E64" w:rsidRDefault="005C5E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Nova Cond">
    <w:panose1 w:val="020B0506020202020204"/>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Nova Cond Light">
    <w:panose1 w:val="020B0306020202020204"/>
    <w:charset w:val="00"/>
    <w:family w:val="swiss"/>
    <w:pitch w:val="variable"/>
    <w:sig w:usb0="0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2687915"/>
      <w:docPartObj>
        <w:docPartGallery w:val="Page Numbers (Bottom of Page)"/>
        <w:docPartUnique/>
      </w:docPartObj>
    </w:sdtPr>
    <w:sdtEndPr>
      <w:rPr>
        <w:b/>
        <w:bCs/>
        <w:noProof/>
        <w:color w:val="215868" w:themeColor="accent5" w:themeShade="80"/>
      </w:rPr>
    </w:sdtEndPr>
    <w:sdtContent>
      <w:p w14:paraId="2D0F8136" w14:textId="77777777" w:rsidR="0062139D" w:rsidRPr="00C41B6F" w:rsidRDefault="0062139D" w:rsidP="00C41B6F">
        <w:pPr>
          <w:pStyle w:val="Footer"/>
          <w:pBdr>
            <w:top w:val="single" w:sz="4" w:space="1" w:color="4BACC6" w:themeColor="accent5"/>
          </w:pBdr>
          <w:jc w:val="right"/>
          <w:rPr>
            <w:b/>
            <w:bCs/>
            <w:color w:val="215868" w:themeColor="accent5" w:themeShade="80"/>
          </w:rPr>
        </w:pPr>
        <w:r w:rsidRPr="00C41B6F">
          <w:rPr>
            <w:b/>
            <w:bCs/>
            <w:color w:val="215868" w:themeColor="accent5" w:themeShade="80"/>
          </w:rPr>
          <w:fldChar w:fldCharType="begin"/>
        </w:r>
        <w:r w:rsidRPr="00C41B6F">
          <w:rPr>
            <w:b/>
            <w:bCs/>
            <w:color w:val="215868" w:themeColor="accent5" w:themeShade="80"/>
          </w:rPr>
          <w:instrText xml:space="preserve"> PAGE   \* MERGEFORMAT </w:instrText>
        </w:r>
        <w:r w:rsidRPr="00C41B6F">
          <w:rPr>
            <w:b/>
            <w:bCs/>
            <w:color w:val="215868" w:themeColor="accent5" w:themeShade="80"/>
          </w:rPr>
          <w:fldChar w:fldCharType="separate"/>
        </w:r>
        <w:r w:rsidRPr="00C41B6F">
          <w:rPr>
            <w:b/>
            <w:bCs/>
            <w:noProof/>
            <w:color w:val="215868" w:themeColor="accent5" w:themeShade="80"/>
          </w:rPr>
          <w:t>13</w:t>
        </w:r>
        <w:r w:rsidRPr="00C41B6F">
          <w:rPr>
            <w:b/>
            <w:bCs/>
            <w:noProof/>
            <w:color w:val="215868" w:themeColor="accent5" w:themeShade="8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4424F" w14:textId="03A9AFA5" w:rsidR="00537824" w:rsidRPr="00C41B6F" w:rsidRDefault="00537824" w:rsidP="00537824">
    <w:pPr>
      <w:pStyle w:val="Footer"/>
      <w:pBdr>
        <w:top w:val="single" w:sz="4" w:space="1" w:color="4BACC6" w:themeColor="accent5"/>
      </w:pBdr>
      <w:jc w:val="center"/>
      <w:rPr>
        <w:b/>
        <w:bCs/>
        <w:color w:val="215868" w:themeColor="accent5" w:themeShade="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3729AE" w14:textId="77777777" w:rsidR="005C5E64" w:rsidRDefault="005C5E64" w:rsidP="001C3FDD">
      <w:r>
        <w:separator/>
      </w:r>
    </w:p>
  </w:footnote>
  <w:footnote w:type="continuationSeparator" w:id="0">
    <w:p w14:paraId="2D59D561" w14:textId="77777777" w:rsidR="005C5E64" w:rsidRDefault="005C5E64" w:rsidP="004C275C">
      <w:r>
        <w:continuationSeparator/>
      </w:r>
    </w:p>
    <w:p w14:paraId="6A5BBBFC" w14:textId="77777777" w:rsidR="005C5E64" w:rsidRDefault="005C5E64"/>
  </w:footnote>
  <w:footnote w:type="continuationNotice" w:id="1">
    <w:p w14:paraId="40DB9863" w14:textId="77777777" w:rsidR="005C5E64" w:rsidRDefault="005C5E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2E81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C05CB4"/>
    <w:multiLevelType w:val="hybridMultilevel"/>
    <w:tmpl w:val="881C34FC"/>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243078"/>
    <w:multiLevelType w:val="hybridMultilevel"/>
    <w:tmpl w:val="DAFA650E"/>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1004B4"/>
    <w:multiLevelType w:val="hybridMultilevel"/>
    <w:tmpl w:val="C2BA11A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5A2E17"/>
    <w:multiLevelType w:val="hybridMultilevel"/>
    <w:tmpl w:val="40B26B52"/>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46559"/>
    <w:multiLevelType w:val="hybridMultilevel"/>
    <w:tmpl w:val="68562E8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935F83"/>
    <w:multiLevelType w:val="hybridMultilevel"/>
    <w:tmpl w:val="F36E52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A7495A"/>
    <w:multiLevelType w:val="multilevel"/>
    <w:tmpl w:val="EEC4613E"/>
    <w:lvl w:ilvl="0">
      <w:start w:val="1"/>
      <w:numFmt w:val="decimal"/>
      <w:pStyle w:val="Heading1"/>
      <w:lvlText w:val="%1"/>
      <w:lvlJc w:val="left"/>
      <w:pPr>
        <w:ind w:left="432" w:hanging="432"/>
      </w:pPr>
    </w:lvl>
    <w:lvl w:ilvl="1">
      <w:start w:val="1"/>
      <w:numFmt w:val="decimal"/>
      <w:pStyle w:val="Heading2"/>
      <w:lvlText w:val="%1.%2"/>
      <w:lvlJc w:val="left"/>
      <w:pPr>
        <w:ind w:left="93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B487AD3"/>
    <w:multiLevelType w:val="hybridMultilevel"/>
    <w:tmpl w:val="AEDCAB4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9F7DB8"/>
    <w:multiLevelType w:val="hybridMultilevel"/>
    <w:tmpl w:val="852EAEF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D51AC9"/>
    <w:multiLevelType w:val="hybridMultilevel"/>
    <w:tmpl w:val="8212848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2F4DAA"/>
    <w:multiLevelType w:val="hybridMultilevel"/>
    <w:tmpl w:val="6B6EF83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E40A27"/>
    <w:multiLevelType w:val="hybridMultilevel"/>
    <w:tmpl w:val="6316AA46"/>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9E51119"/>
    <w:multiLevelType w:val="hybridMultilevel"/>
    <w:tmpl w:val="881C34F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F3934"/>
    <w:multiLevelType w:val="hybridMultilevel"/>
    <w:tmpl w:val="9A202B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C517B"/>
    <w:multiLevelType w:val="hybridMultilevel"/>
    <w:tmpl w:val="7602A03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8582A"/>
    <w:multiLevelType w:val="hybridMultilevel"/>
    <w:tmpl w:val="1CF652D4"/>
    <w:lvl w:ilvl="0" w:tplc="DE48087A">
      <w:start w:val="1"/>
      <w:numFmt w:val="decimal"/>
      <w:lvlText w:val="%1)"/>
      <w:lvlJc w:val="left"/>
      <w:pPr>
        <w:ind w:left="1020" w:hanging="360"/>
      </w:pPr>
    </w:lvl>
    <w:lvl w:ilvl="1" w:tplc="A76EA4FC">
      <w:start w:val="1"/>
      <w:numFmt w:val="decimal"/>
      <w:lvlText w:val="%2)"/>
      <w:lvlJc w:val="left"/>
      <w:pPr>
        <w:ind w:left="1020" w:hanging="360"/>
      </w:pPr>
    </w:lvl>
    <w:lvl w:ilvl="2" w:tplc="FFC850E8">
      <w:start w:val="1"/>
      <w:numFmt w:val="decimal"/>
      <w:lvlText w:val="%3)"/>
      <w:lvlJc w:val="left"/>
      <w:pPr>
        <w:ind w:left="1020" w:hanging="360"/>
      </w:pPr>
    </w:lvl>
    <w:lvl w:ilvl="3" w:tplc="52424796">
      <w:start w:val="1"/>
      <w:numFmt w:val="decimal"/>
      <w:lvlText w:val="%4)"/>
      <w:lvlJc w:val="left"/>
      <w:pPr>
        <w:ind w:left="1020" w:hanging="360"/>
      </w:pPr>
    </w:lvl>
    <w:lvl w:ilvl="4" w:tplc="D8FCC8B0">
      <w:start w:val="1"/>
      <w:numFmt w:val="decimal"/>
      <w:lvlText w:val="%5)"/>
      <w:lvlJc w:val="left"/>
      <w:pPr>
        <w:ind w:left="1020" w:hanging="360"/>
      </w:pPr>
    </w:lvl>
    <w:lvl w:ilvl="5" w:tplc="7FC41404">
      <w:start w:val="1"/>
      <w:numFmt w:val="decimal"/>
      <w:lvlText w:val="%6)"/>
      <w:lvlJc w:val="left"/>
      <w:pPr>
        <w:ind w:left="1020" w:hanging="360"/>
      </w:pPr>
    </w:lvl>
    <w:lvl w:ilvl="6" w:tplc="26D2BD3E">
      <w:start w:val="1"/>
      <w:numFmt w:val="decimal"/>
      <w:lvlText w:val="%7)"/>
      <w:lvlJc w:val="left"/>
      <w:pPr>
        <w:ind w:left="1020" w:hanging="360"/>
      </w:pPr>
    </w:lvl>
    <w:lvl w:ilvl="7" w:tplc="7DF81DD6">
      <w:start w:val="1"/>
      <w:numFmt w:val="decimal"/>
      <w:lvlText w:val="%8)"/>
      <w:lvlJc w:val="left"/>
      <w:pPr>
        <w:ind w:left="1020" w:hanging="360"/>
      </w:pPr>
    </w:lvl>
    <w:lvl w:ilvl="8" w:tplc="13143480">
      <w:start w:val="1"/>
      <w:numFmt w:val="decimal"/>
      <w:lvlText w:val="%9)"/>
      <w:lvlJc w:val="left"/>
      <w:pPr>
        <w:ind w:left="1020" w:hanging="360"/>
      </w:pPr>
    </w:lvl>
  </w:abstractNum>
  <w:abstractNum w:abstractNumId="17" w15:restartNumberingAfterBreak="0">
    <w:nsid w:val="2751141D"/>
    <w:multiLevelType w:val="hybridMultilevel"/>
    <w:tmpl w:val="CAFCAF7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0259BC"/>
    <w:multiLevelType w:val="multilevel"/>
    <w:tmpl w:val="E9109CDA"/>
    <w:styleLink w:val="Appendix"/>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95D10B2"/>
    <w:multiLevelType w:val="hybridMultilevel"/>
    <w:tmpl w:val="5B1A823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EB16B0A"/>
    <w:multiLevelType w:val="multilevel"/>
    <w:tmpl w:val="49CA4504"/>
    <w:lvl w:ilvl="0">
      <w:start w:val="1"/>
      <w:numFmt w:val="upperLetter"/>
      <w:pStyle w:val="Heading7"/>
      <w:lvlText w:val="%1"/>
      <w:lvlJc w:val="left"/>
      <w:pPr>
        <w:ind w:left="432" w:hanging="432"/>
      </w:pPr>
      <w:rPr>
        <w:rFonts w:hint="default"/>
      </w:rPr>
    </w:lvl>
    <w:lvl w:ilvl="1">
      <w:start w:val="1"/>
      <w:numFmt w:val="decimal"/>
      <w:pStyle w:val="Heading8"/>
      <w:lvlText w:val="%1.%2"/>
      <w:lvlJc w:val="left"/>
      <w:pPr>
        <w:ind w:left="576" w:hanging="576"/>
      </w:pPr>
      <w:rPr>
        <w:rFonts w:hint="default"/>
      </w:rPr>
    </w:lvl>
    <w:lvl w:ilvl="2">
      <w:start w:val="1"/>
      <w:numFmt w:val="decimal"/>
      <w:pStyle w:val="Heading9"/>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04205DB"/>
    <w:multiLevelType w:val="hybridMultilevel"/>
    <w:tmpl w:val="BC407420"/>
    <w:lvl w:ilvl="0" w:tplc="D87EF526">
      <w:start w:val="1"/>
      <w:numFmt w:val="decimal"/>
      <w:pStyle w:val="NumberedList"/>
      <w:lvlText w:val="%1."/>
      <w:lvlJc w:val="left"/>
      <w:pPr>
        <w:ind w:left="720" w:hanging="360"/>
      </w:pPr>
      <w:rPr>
        <w:rFonts w:ascii="Times New Roman" w:hAnsi="Times New Roman"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11228E"/>
    <w:multiLevelType w:val="hybridMultilevel"/>
    <w:tmpl w:val="B396F22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4F3420"/>
    <w:multiLevelType w:val="hybridMultilevel"/>
    <w:tmpl w:val="C314636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0845EB"/>
    <w:multiLevelType w:val="hybridMultilevel"/>
    <w:tmpl w:val="14102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14110B"/>
    <w:multiLevelType w:val="hybridMultilevel"/>
    <w:tmpl w:val="F986136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7C2B9F"/>
    <w:multiLevelType w:val="multilevel"/>
    <w:tmpl w:val="F48E76F4"/>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
      <w:lvlJc w:val="left"/>
      <w:pPr>
        <w:ind w:left="720" w:hanging="720"/>
      </w:pPr>
      <w:rPr>
        <w:rFonts w:hint="default"/>
      </w:rPr>
    </w:lvl>
    <w:lvl w:ilvl="8">
      <w:start w:val="1"/>
      <w:numFmt w:val="decimal"/>
      <w:lvlText w:val="%1.%2.%3"/>
      <w:lvlJc w:val="left"/>
      <w:pPr>
        <w:ind w:left="720" w:hanging="720"/>
      </w:pPr>
      <w:rPr>
        <w:rFonts w:hint="default"/>
      </w:rPr>
    </w:lvl>
  </w:abstractNum>
  <w:abstractNum w:abstractNumId="27" w15:restartNumberingAfterBreak="0">
    <w:nsid w:val="3A8A0193"/>
    <w:multiLevelType w:val="hybridMultilevel"/>
    <w:tmpl w:val="78EEB3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107378"/>
    <w:multiLevelType w:val="hybridMultilevel"/>
    <w:tmpl w:val="DAFA650E"/>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3BC3D75"/>
    <w:multiLevelType w:val="hybridMultilevel"/>
    <w:tmpl w:val="D5D295EA"/>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77D4775"/>
    <w:multiLevelType w:val="hybridMultilevel"/>
    <w:tmpl w:val="AF8AC5F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267F92"/>
    <w:multiLevelType w:val="hybridMultilevel"/>
    <w:tmpl w:val="68562E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CF5CC2"/>
    <w:multiLevelType w:val="hybridMultilevel"/>
    <w:tmpl w:val="C018D45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5A2EAB"/>
    <w:multiLevelType w:val="hybridMultilevel"/>
    <w:tmpl w:val="90E423C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E0359D"/>
    <w:multiLevelType w:val="hybridMultilevel"/>
    <w:tmpl w:val="D5D295E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2E52C8"/>
    <w:multiLevelType w:val="hybridMultilevel"/>
    <w:tmpl w:val="D20A7CBE"/>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234B31"/>
    <w:multiLevelType w:val="hybridMultilevel"/>
    <w:tmpl w:val="C31463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3B64A4"/>
    <w:multiLevelType w:val="hybridMultilevel"/>
    <w:tmpl w:val="1AA819D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DE7951"/>
    <w:multiLevelType w:val="hybridMultilevel"/>
    <w:tmpl w:val="B7B4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EF770B"/>
    <w:multiLevelType w:val="hybridMultilevel"/>
    <w:tmpl w:val="D32A816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4C6550"/>
    <w:multiLevelType w:val="hybridMultilevel"/>
    <w:tmpl w:val="0C08CEEE"/>
    <w:lvl w:ilvl="0" w:tplc="E2CC57B2">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074C2F"/>
    <w:multiLevelType w:val="hybridMultilevel"/>
    <w:tmpl w:val="6B6EF836"/>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1773ED0"/>
    <w:multiLevelType w:val="hybridMultilevel"/>
    <w:tmpl w:val="C9CC2B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035762"/>
    <w:multiLevelType w:val="hybridMultilevel"/>
    <w:tmpl w:val="BDF28A9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6A7F84"/>
    <w:multiLevelType w:val="hybridMultilevel"/>
    <w:tmpl w:val="FE6E4FE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4163C6"/>
    <w:multiLevelType w:val="hybridMultilevel"/>
    <w:tmpl w:val="B396F224"/>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57748410">
    <w:abstractNumId w:val="2"/>
  </w:num>
  <w:num w:numId="2" w16cid:durableId="462575681">
    <w:abstractNumId w:val="13"/>
  </w:num>
  <w:num w:numId="3" w16cid:durableId="937910438">
    <w:abstractNumId w:val="4"/>
  </w:num>
  <w:num w:numId="4" w16cid:durableId="1244267676">
    <w:abstractNumId w:val="6"/>
  </w:num>
  <w:num w:numId="5" w16cid:durableId="1262564168">
    <w:abstractNumId w:val="32"/>
  </w:num>
  <w:num w:numId="6" w16cid:durableId="215556523">
    <w:abstractNumId w:val="33"/>
  </w:num>
  <w:num w:numId="7" w16cid:durableId="672950444">
    <w:abstractNumId w:val="7"/>
  </w:num>
  <w:num w:numId="8" w16cid:durableId="1786581613">
    <w:abstractNumId w:val="18"/>
  </w:num>
  <w:num w:numId="9" w16cid:durableId="1544946441">
    <w:abstractNumId w:val="15"/>
  </w:num>
  <w:num w:numId="10" w16cid:durableId="1592738734">
    <w:abstractNumId w:val="20"/>
  </w:num>
  <w:num w:numId="11" w16cid:durableId="1621565336">
    <w:abstractNumId w:val="35"/>
  </w:num>
  <w:num w:numId="12" w16cid:durableId="1522820571">
    <w:abstractNumId w:val="30"/>
  </w:num>
  <w:num w:numId="13" w16cid:durableId="1579171232">
    <w:abstractNumId w:val="8"/>
  </w:num>
  <w:num w:numId="14" w16cid:durableId="929117395">
    <w:abstractNumId w:val="43"/>
  </w:num>
  <w:num w:numId="15" w16cid:durableId="2143692614">
    <w:abstractNumId w:val="12"/>
  </w:num>
  <w:num w:numId="16" w16cid:durableId="1142427172">
    <w:abstractNumId w:val="34"/>
  </w:num>
  <w:num w:numId="17" w16cid:durableId="265116379">
    <w:abstractNumId w:val="22"/>
  </w:num>
  <w:num w:numId="18" w16cid:durableId="1915124681">
    <w:abstractNumId w:val="11"/>
  </w:num>
  <w:num w:numId="19" w16cid:durableId="1417482851">
    <w:abstractNumId w:val="39"/>
  </w:num>
  <w:num w:numId="20" w16cid:durableId="660278799">
    <w:abstractNumId w:val="37"/>
  </w:num>
  <w:num w:numId="21" w16cid:durableId="1522861433">
    <w:abstractNumId w:val="3"/>
  </w:num>
  <w:num w:numId="22" w16cid:durableId="645620694">
    <w:abstractNumId w:val="44"/>
  </w:num>
  <w:num w:numId="23" w16cid:durableId="1442798243">
    <w:abstractNumId w:val="25"/>
  </w:num>
  <w:num w:numId="24" w16cid:durableId="846286664">
    <w:abstractNumId w:val="17"/>
  </w:num>
  <w:num w:numId="25" w16cid:durableId="715277355">
    <w:abstractNumId w:val="10"/>
  </w:num>
  <w:num w:numId="26" w16cid:durableId="1091043529">
    <w:abstractNumId w:val="21"/>
  </w:num>
  <w:num w:numId="27" w16cid:durableId="1544633341">
    <w:abstractNumId w:val="9"/>
  </w:num>
  <w:num w:numId="28" w16cid:durableId="960454378">
    <w:abstractNumId w:val="19"/>
  </w:num>
  <w:num w:numId="29" w16cid:durableId="259922052">
    <w:abstractNumId w:val="27"/>
  </w:num>
  <w:num w:numId="30" w16cid:durableId="1999114882">
    <w:abstractNumId w:val="45"/>
  </w:num>
  <w:num w:numId="31" w16cid:durableId="1880118505">
    <w:abstractNumId w:val="41"/>
  </w:num>
  <w:num w:numId="32" w16cid:durableId="1248270636">
    <w:abstractNumId w:val="42"/>
  </w:num>
  <w:num w:numId="33" w16cid:durableId="513230006">
    <w:abstractNumId w:val="1"/>
  </w:num>
  <w:num w:numId="34" w16cid:durableId="1000961750">
    <w:abstractNumId w:val="31"/>
  </w:num>
  <w:num w:numId="35" w16cid:durableId="801650997">
    <w:abstractNumId w:val="36"/>
  </w:num>
  <w:num w:numId="36" w16cid:durableId="264072712">
    <w:abstractNumId w:val="28"/>
  </w:num>
  <w:num w:numId="37" w16cid:durableId="1637831218">
    <w:abstractNumId w:val="5"/>
  </w:num>
  <w:num w:numId="38" w16cid:durableId="1606494707">
    <w:abstractNumId w:val="23"/>
  </w:num>
  <w:num w:numId="39" w16cid:durableId="1922642290">
    <w:abstractNumId w:val="14"/>
  </w:num>
  <w:num w:numId="40" w16cid:durableId="1836725048">
    <w:abstractNumId w:val="29"/>
  </w:num>
  <w:num w:numId="41" w16cid:durableId="732700056">
    <w:abstractNumId w:val="24"/>
  </w:num>
  <w:num w:numId="42" w16cid:durableId="838276948">
    <w:abstractNumId w:val="26"/>
  </w:num>
  <w:num w:numId="43" w16cid:durableId="1852375629">
    <w:abstractNumId w:val="40"/>
  </w:num>
  <w:num w:numId="44" w16cid:durableId="561449271">
    <w:abstractNumId w:val="0"/>
  </w:num>
  <w:num w:numId="45" w16cid:durableId="1070154094">
    <w:abstractNumId w:val="38"/>
  </w:num>
  <w:num w:numId="46" w16cid:durableId="1144199203">
    <w:abstractNumId w:val="1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trackedChanges"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9C1"/>
    <w:rsid w:val="00000BEE"/>
    <w:rsid w:val="00003224"/>
    <w:rsid w:val="00004C26"/>
    <w:rsid w:val="00005669"/>
    <w:rsid w:val="00007719"/>
    <w:rsid w:val="000133F0"/>
    <w:rsid w:val="000162C4"/>
    <w:rsid w:val="00016CD4"/>
    <w:rsid w:val="000175D8"/>
    <w:rsid w:val="00022BA8"/>
    <w:rsid w:val="00025F3A"/>
    <w:rsid w:val="00031785"/>
    <w:rsid w:val="00033891"/>
    <w:rsid w:val="00034BB7"/>
    <w:rsid w:val="0004021E"/>
    <w:rsid w:val="000418EC"/>
    <w:rsid w:val="00045C0C"/>
    <w:rsid w:val="0005054D"/>
    <w:rsid w:val="000515F5"/>
    <w:rsid w:val="00052908"/>
    <w:rsid w:val="00063DF1"/>
    <w:rsid w:val="00065720"/>
    <w:rsid w:val="000658B9"/>
    <w:rsid w:val="00065B46"/>
    <w:rsid w:val="00066F30"/>
    <w:rsid w:val="00067CFC"/>
    <w:rsid w:val="00074FA8"/>
    <w:rsid w:val="00075AC6"/>
    <w:rsid w:val="00076DB8"/>
    <w:rsid w:val="00082870"/>
    <w:rsid w:val="00083E46"/>
    <w:rsid w:val="00085B12"/>
    <w:rsid w:val="0008732C"/>
    <w:rsid w:val="0009022C"/>
    <w:rsid w:val="00090A79"/>
    <w:rsid w:val="00092257"/>
    <w:rsid w:val="00095F22"/>
    <w:rsid w:val="000965D9"/>
    <w:rsid w:val="000969DB"/>
    <w:rsid w:val="00096B1E"/>
    <w:rsid w:val="00096CA6"/>
    <w:rsid w:val="000A094C"/>
    <w:rsid w:val="000A170E"/>
    <w:rsid w:val="000A35A3"/>
    <w:rsid w:val="000A383C"/>
    <w:rsid w:val="000A62DC"/>
    <w:rsid w:val="000A68C4"/>
    <w:rsid w:val="000B048B"/>
    <w:rsid w:val="000B24F7"/>
    <w:rsid w:val="000B6771"/>
    <w:rsid w:val="000C00CC"/>
    <w:rsid w:val="000C7376"/>
    <w:rsid w:val="000D1997"/>
    <w:rsid w:val="000D2FEB"/>
    <w:rsid w:val="000D3B6B"/>
    <w:rsid w:val="000D5580"/>
    <w:rsid w:val="000D707D"/>
    <w:rsid w:val="000D7C3C"/>
    <w:rsid w:val="000E16B1"/>
    <w:rsid w:val="000E3ECA"/>
    <w:rsid w:val="000E573A"/>
    <w:rsid w:val="000E6BFC"/>
    <w:rsid w:val="000F0042"/>
    <w:rsid w:val="000F00DD"/>
    <w:rsid w:val="000F24E8"/>
    <w:rsid w:val="000F2A6A"/>
    <w:rsid w:val="000F6AAE"/>
    <w:rsid w:val="00102478"/>
    <w:rsid w:val="0010363E"/>
    <w:rsid w:val="00103D10"/>
    <w:rsid w:val="00105FB9"/>
    <w:rsid w:val="00107D51"/>
    <w:rsid w:val="00111E18"/>
    <w:rsid w:val="00111F89"/>
    <w:rsid w:val="001124FC"/>
    <w:rsid w:val="001140D2"/>
    <w:rsid w:val="001213C3"/>
    <w:rsid w:val="00123DAE"/>
    <w:rsid w:val="001257BD"/>
    <w:rsid w:val="001269C0"/>
    <w:rsid w:val="00126A55"/>
    <w:rsid w:val="00132029"/>
    <w:rsid w:val="00136C67"/>
    <w:rsid w:val="00136C93"/>
    <w:rsid w:val="00136FBC"/>
    <w:rsid w:val="00137388"/>
    <w:rsid w:val="00142DF1"/>
    <w:rsid w:val="001451F2"/>
    <w:rsid w:val="00146776"/>
    <w:rsid w:val="00146D57"/>
    <w:rsid w:val="00147656"/>
    <w:rsid w:val="00147D73"/>
    <w:rsid w:val="00151A9F"/>
    <w:rsid w:val="00152449"/>
    <w:rsid w:val="00154A24"/>
    <w:rsid w:val="00154AEE"/>
    <w:rsid w:val="00154B49"/>
    <w:rsid w:val="001561E9"/>
    <w:rsid w:val="00156231"/>
    <w:rsid w:val="00160E94"/>
    <w:rsid w:val="0016348D"/>
    <w:rsid w:val="001646DE"/>
    <w:rsid w:val="00165A68"/>
    <w:rsid w:val="00167644"/>
    <w:rsid w:val="00167691"/>
    <w:rsid w:val="00173075"/>
    <w:rsid w:val="001742AC"/>
    <w:rsid w:val="0018144E"/>
    <w:rsid w:val="0018260D"/>
    <w:rsid w:val="0018380E"/>
    <w:rsid w:val="00183B08"/>
    <w:rsid w:val="00183BD5"/>
    <w:rsid w:val="0018621A"/>
    <w:rsid w:val="00186A1C"/>
    <w:rsid w:val="00190908"/>
    <w:rsid w:val="00191DED"/>
    <w:rsid w:val="00193599"/>
    <w:rsid w:val="00196232"/>
    <w:rsid w:val="00196B8F"/>
    <w:rsid w:val="001A02CD"/>
    <w:rsid w:val="001A16D6"/>
    <w:rsid w:val="001A1F16"/>
    <w:rsid w:val="001A3067"/>
    <w:rsid w:val="001B0588"/>
    <w:rsid w:val="001B16F7"/>
    <w:rsid w:val="001B2FF3"/>
    <w:rsid w:val="001B4091"/>
    <w:rsid w:val="001C2D8B"/>
    <w:rsid w:val="001C32BE"/>
    <w:rsid w:val="001C3FDD"/>
    <w:rsid w:val="001D5240"/>
    <w:rsid w:val="001D6A75"/>
    <w:rsid w:val="001D6C79"/>
    <w:rsid w:val="001D7A1F"/>
    <w:rsid w:val="001E33A7"/>
    <w:rsid w:val="001E495E"/>
    <w:rsid w:val="001E4D5B"/>
    <w:rsid w:val="001E54AC"/>
    <w:rsid w:val="001E589F"/>
    <w:rsid w:val="001E5EC6"/>
    <w:rsid w:val="001F076C"/>
    <w:rsid w:val="001F3AE1"/>
    <w:rsid w:val="001F42A7"/>
    <w:rsid w:val="001F59A9"/>
    <w:rsid w:val="001F5E57"/>
    <w:rsid w:val="001F69F2"/>
    <w:rsid w:val="002018B8"/>
    <w:rsid w:val="00214208"/>
    <w:rsid w:val="00214EED"/>
    <w:rsid w:val="0021520C"/>
    <w:rsid w:val="002154AB"/>
    <w:rsid w:val="0021557E"/>
    <w:rsid w:val="002305E7"/>
    <w:rsid w:val="00230F77"/>
    <w:rsid w:val="002314B2"/>
    <w:rsid w:val="0023324A"/>
    <w:rsid w:val="00234201"/>
    <w:rsid w:val="00235B49"/>
    <w:rsid w:val="00235D9A"/>
    <w:rsid w:val="002363C4"/>
    <w:rsid w:val="002364B0"/>
    <w:rsid w:val="002412E7"/>
    <w:rsid w:val="002413A7"/>
    <w:rsid w:val="00241946"/>
    <w:rsid w:val="002424A9"/>
    <w:rsid w:val="00244FE7"/>
    <w:rsid w:val="002455A3"/>
    <w:rsid w:val="002522AA"/>
    <w:rsid w:val="00254089"/>
    <w:rsid w:val="0025536A"/>
    <w:rsid w:val="00255FA6"/>
    <w:rsid w:val="002568E7"/>
    <w:rsid w:val="00257CC1"/>
    <w:rsid w:val="00262D4B"/>
    <w:rsid w:val="0026711C"/>
    <w:rsid w:val="0027231D"/>
    <w:rsid w:val="00274F96"/>
    <w:rsid w:val="0027586B"/>
    <w:rsid w:val="00275A39"/>
    <w:rsid w:val="002765D9"/>
    <w:rsid w:val="002768B8"/>
    <w:rsid w:val="0027775B"/>
    <w:rsid w:val="00277D67"/>
    <w:rsid w:val="0028229A"/>
    <w:rsid w:val="002827A4"/>
    <w:rsid w:val="002849CC"/>
    <w:rsid w:val="0029027B"/>
    <w:rsid w:val="002921C3"/>
    <w:rsid w:val="002959E9"/>
    <w:rsid w:val="00297C3D"/>
    <w:rsid w:val="002A119A"/>
    <w:rsid w:val="002A2826"/>
    <w:rsid w:val="002A4463"/>
    <w:rsid w:val="002A4D91"/>
    <w:rsid w:val="002A5EE9"/>
    <w:rsid w:val="002A78E5"/>
    <w:rsid w:val="002B1EBE"/>
    <w:rsid w:val="002B2E46"/>
    <w:rsid w:val="002B3A3F"/>
    <w:rsid w:val="002B47BD"/>
    <w:rsid w:val="002C0CF7"/>
    <w:rsid w:val="002C109D"/>
    <w:rsid w:val="002C161D"/>
    <w:rsid w:val="002D0E56"/>
    <w:rsid w:val="002D4A8A"/>
    <w:rsid w:val="002D4BB2"/>
    <w:rsid w:val="002D5AF4"/>
    <w:rsid w:val="002D5BB0"/>
    <w:rsid w:val="002E0BD9"/>
    <w:rsid w:val="002E179C"/>
    <w:rsid w:val="002E36A9"/>
    <w:rsid w:val="002F1EC6"/>
    <w:rsid w:val="002F4D37"/>
    <w:rsid w:val="002F681D"/>
    <w:rsid w:val="002F7A4A"/>
    <w:rsid w:val="002F7F4E"/>
    <w:rsid w:val="003054F4"/>
    <w:rsid w:val="003066ED"/>
    <w:rsid w:val="0030760A"/>
    <w:rsid w:val="00312137"/>
    <w:rsid w:val="00313B71"/>
    <w:rsid w:val="00314ECA"/>
    <w:rsid w:val="003168F0"/>
    <w:rsid w:val="003169C1"/>
    <w:rsid w:val="00322248"/>
    <w:rsid w:val="003228EB"/>
    <w:rsid w:val="00324A84"/>
    <w:rsid w:val="00327A66"/>
    <w:rsid w:val="003314F6"/>
    <w:rsid w:val="00331D90"/>
    <w:rsid w:val="003320D7"/>
    <w:rsid w:val="00333699"/>
    <w:rsid w:val="00333FB9"/>
    <w:rsid w:val="00335FE4"/>
    <w:rsid w:val="003406B4"/>
    <w:rsid w:val="00340EF0"/>
    <w:rsid w:val="00345B3D"/>
    <w:rsid w:val="00347398"/>
    <w:rsid w:val="003528F8"/>
    <w:rsid w:val="00354256"/>
    <w:rsid w:val="00356BBF"/>
    <w:rsid w:val="00360D5C"/>
    <w:rsid w:val="00362F11"/>
    <w:rsid w:val="00365C76"/>
    <w:rsid w:val="00365D2E"/>
    <w:rsid w:val="003676BC"/>
    <w:rsid w:val="003745F8"/>
    <w:rsid w:val="00380707"/>
    <w:rsid w:val="00384730"/>
    <w:rsid w:val="00384E4C"/>
    <w:rsid w:val="00387BCA"/>
    <w:rsid w:val="003909F9"/>
    <w:rsid w:val="003917F4"/>
    <w:rsid w:val="003927E2"/>
    <w:rsid w:val="00392838"/>
    <w:rsid w:val="003941A8"/>
    <w:rsid w:val="00396442"/>
    <w:rsid w:val="003A1D37"/>
    <w:rsid w:val="003A3E00"/>
    <w:rsid w:val="003A4467"/>
    <w:rsid w:val="003B1588"/>
    <w:rsid w:val="003B339C"/>
    <w:rsid w:val="003B4AB7"/>
    <w:rsid w:val="003B4CF6"/>
    <w:rsid w:val="003B6382"/>
    <w:rsid w:val="003B6765"/>
    <w:rsid w:val="003B6C8C"/>
    <w:rsid w:val="003C06C4"/>
    <w:rsid w:val="003C105B"/>
    <w:rsid w:val="003C541E"/>
    <w:rsid w:val="003C5E1A"/>
    <w:rsid w:val="003C6300"/>
    <w:rsid w:val="003D30B3"/>
    <w:rsid w:val="003D3A90"/>
    <w:rsid w:val="003D4960"/>
    <w:rsid w:val="003D6F49"/>
    <w:rsid w:val="003D742F"/>
    <w:rsid w:val="003E167F"/>
    <w:rsid w:val="003E3692"/>
    <w:rsid w:val="003E4325"/>
    <w:rsid w:val="003E552D"/>
    <w:rsid w:val="003F0A3C"/>
    <w:rsid w:val="003F1044"/>
    <w:rsid w:val="003F14CF"/>
    <w:rsid w:val="003F60ED"/>
    <w:rsid w:val="004018E6"/>
    <w:rsid w:val="00401A30"/>
    <w:rsid w:val="00406CCF"/>
    <w:rsid w:val="00410EA6"/>
    <w:rsid w:val="00413186"/>
    <w:rsid w:val="004159A2"/>
    <w:rsid w:val="004174BD"/>
    <w:rsid w:val="00417680"/>
    <w:rsid w:val="00417F61"/>
    <w:rsid w:val="00420AD0"/>
    <w:rsid w:val="004210DC"/>
    <w:rsid w:val="00422AB6"/>
    <w:rsid w:val="004244B3"/>
    <w:rsid w:val="0042547A"/>
    <w:rsid w:val="00430A2A"/>
    <w:rsid w:val="00433584"/>
    <w:rsid w:val="00433B02"/>
    <w:rsid w:val="004346D5"/>
    <w:rsid w:val="004348A6"/>
    <w:rsid w:val="004402F3"/>
    <w:rsid w:val="00442111"/>
    <w:rsid w:val="004438BA"/>
    <w:rsid w:val="004450EA"/>
    <w:rsid w:val="004460C8"/>
    <w:rsid w:val="004466F5"/>
    <w:rsid w:val="00446D4E"/>
    <w:rsid w:val="00447763"/>
    <w:rsid w:val="004540B9"/>
    <w:rsid w:val="00461080"/>
    <w:rsid w:val="00462BB8"/>
    <w:rsid w:val="00463BF6"/>
    <w:rsid w:val="004645E1"/>
    <w:rsid w:val="00473D4E"/>
    <w:rsid w:val="0047436D"/>
    <w:rsid w:val="0047665B"/>
    <w:rsid w:val="00482B7E"/>
    <w:rsid w:val="00482E35"/>
    <w:rsid w:val="00484466"/>
    <w:rsid w:val="00485822"/>
    <w:rsid w:val="004935FE"/>
    <w:rsid w:val="00493B20"/>
    <w:rsid w:val="00493B8E"/>
    <w:rsid w:val="00494549"/>
    <w:rsid w:val="004A274F"/>
    <w:rsid w:val="004A36DE"/>
    <w:rsid w:val="004A36F5"/>
    <w:rsid w:val="004A4C6F"/>
    <w:rsid w:val="004A600E"/>
    <w:rsid w:val="004B1FE6"/>
    <w:rsid w:val="004B3921"/>
    <w:rsid w:val="004B420A"/>
    <w:rsid w:val="004B4A97"/>
    <w:rsid w:val="004B5026"/>
    <w:rsid w:val="004B5B76"/>
    <w:rsid w:val="004B709B"/>
    <w:rsid w:val="004C275C"/>
    <w:rsid w:val="004C32C4"/>
    <w:rsid w:val="004C4A73"/>
    <w:rsid w:val="004C5B70"/>
    <w:rsid w:val="004C7713"/>
    <w:rsid w:val="004C7C00"/>
    <w:rsid w:val="004C7E2E"/>
    <w:rsid w:val="004D05FD"/>
    <w:rsid w:val="004D149C"/>
    <w:rsid w:val="004D1B11"/>
    <w:rsid w:val="004D1B3C"/>
    <w:rsid w:val="004D6D1A"/>
    <w:rsid w:val="004E44E9"/>
    <w:rsid w:val="004F027A"/>
    <w:rsid w:val="004F0701"/>
    <w:rsid w:val="004F4D47"/>
    <w:rsid w:val="004F5069"/>
    <w:rsid w:val="004F6440"/>
    <w:rsid w:val="005042E7"/>
    <w:rsid w:val="00504B6B"/>
    <w:rsid w:val="005054B1"/>
    <w:rsid w:val="00505A2D"/>
    <w:rsid w:val="00513DF9"/>
    <w:rsid w:val="00514770"/>
    <w:rsid w:val="00515362"/>
    <w:rsid w:val="005227E7"/>
    <w:rsid w:val="005252CE"/>
    <w:rsid w:val="00526F45"/>
    <w:rsid w:val="00527C85"/>
    <w:rsid w:val="00535881"/>
    <w:rsid w:val="0053759D"/>
    <w:rsid w:val="00537824"/>
    <w:rsid w:val="00541D5F"/>
    <w:rsid w:val="00542F3C"/>
    <w:rsid w:val="0054779E"/>
    <w:rsid w:val="00550DDA"/>
    <w:rsid w:val="00552545"/>
    <w:rsid w:val="00553B2F"/>
    <w:rsid w:val="0055599F"/>
    <w:rsid w:val="0055616E"/>
    <w:rsid w:val="00561BCF"/>
    <w:rsid w:val="00562988"/>
    <w:rsid w:val="005640D5"/>
    <w:rsid w:val="00565560"/>
    <w:rsid w:val="00567184"/>
    <w:rsid w:val="005706E1"/>
    <w:rsid w:val="005723AE"/>
    <w:rsid w:val="005732C1"/>
    <w:rsid w:val="0057361B"/>
    <w:rsid w:val="00574716"/>
    <w:rsid w:val="00576E97"/>
    <w:rsid w:val="005770E0"/>
    <w:rsid w:val="00577932"/>
    <w:rsid w:val="0058396F"/>
    <w:rsid w:val="00583DE8"/>
    <w:rsid w:val="00583F05"/>
    <w:rsid w:val="0058432E"/>
    <w:rsid w:val="00584843"/>
    <w:rsid w:val="005917CB"/>
    <w:rsid w:val="0059631E"/>
    <w:rsid w:val="005A3FA4"/>
    <w:rsid w:val="005A5DD0"/>
    <w:rsid w:val="005A7A35"/>
    <w:rsid w:val="005B0931"/>
    <w:rsid w:val="005B0E6B"/>
    <w:rsid w:val="005B2F4F"/>
    <w:rsid w:val="005B6CA8"/>
    <w:rsid w:val="005C0C4E"/>
    <w:rsid w:val="005C0D5E"/>
    <w:rsid w:val="005C13EB"/>
    <w:rsid w:val="005C1F6F"/>
    <w:rsid w:val="005C5E64"/>
    <w:rsid w:val="005D058A"/>
    <w:rsid w:val="005D430E"/>
    <w:rsid w:val="005D4B2B"/>
    <w:rsid w:val="005D6AC5"/>
    <w:rsid w:val="005E0C1E"/>
    <w:rsid w:val="005E0C1F"/>
    <w:rsid w:val="005E0F59"/>
    <w:rsid w:val="005E2197"/>
    <w:rsid w:val="005E2871"/>
    <w:rsid w:val="005E5260"/>
    <w:rsid w:val="005E6F53"/>
    <w:rsid w:val="005E7649"/>
    <w:rsid w:val="005F0A26"/>
    <w:rsid w:val="005F41DC"/>
    <w:rsid w:val="005F4DD0"/>
    <w:rsid w:val="005F5B37"/>
    <w:rsid w:val="005F5C9B"/>
    <w:rsid w:val="005F5D24"/>
    <w:rsid w:val="005F654D"/>
    <w:rsid w:val="0060288D"/>
    <w:rsid w:val="006059CF"/>
    <w:rsid w:val="00606689"/>
    <w:rsid w:val="00611B9F"/>
    <w:rsid w:val="00612F88"/>
    <w:rsid w:val="00614F54"/>
    <w:rsid w:val="0062139D"/>
    <w:rsid w:val="0062198B"/>
    <w:rsid w:val="00621FE0"/>
    <w:rsid w:val="00622FB7"/>
    <w:rsid w:val="006258F6"/>
    <w:rsid w:val="00626026"/>
    <w:rsid w:val="00626FB9"/>
    <w:rsid w:val="006326B7"/>
    <w:rsid w:val="00635CD1"/>
    <w:rsid w:val="00635FF4"/>
    <w:rsid w:val="00642A9E"/>
    <w:rsid w:val="00645978"/>
    <w:rsid w:val="00645D89"/>
    <w:rsid w:val="00646B99"/>
    <w:rsid w:val="0065022D"/>
    <w:rsid w:val="00650D71"/>
    <w:rsid w:val="00651686"/>
    <w:rsid w:val="00652BF2"/>
    <w:rsid w:val="0065388A"/>
    <w:rsid w:val="00656EEC"/>
    <w:rsid w:val="0066186A"/>
    <w:rsid w:val="0066354B"/>
    <w:rsid w:val="006656D0"/>
    <w:rsid w:val="006666EF"/>
    <w:rsid w:val="006726F3"/>
    <w:rsid w:val="006727F4"/>
    <w:rsid w:val="00673A43"/>
    <w:rsid w:val="00673FE3"/>
    <w:rsid w:val="00680112"/>
    <w:rsid w:val="00680D25"/>
    <w:rsid w:val="006833B1"/>
    <w:rsid w:val="00686D86"/>
    <w:rsid w:val="00691223"/>
    <w:rsid w:val="00697C8A"/>
    <w:rsid w:val="006A1732"/>
    <w:rsid w:val="006A3140"/>
    <w:rsid w:val="006A4B67"/>
    <w:rsid w:val="006A748B"/>
    <w:rsid w:val="006B0E61"/>
    <w:rsid w:val="006B2B2C"/>
    <w:rsid w:val="006B3819"/>
    <w:rsid w:val="006B71A2"/>
    <w:rsid w:val="006C0A9E"/>
    <w:rsid w:val="006C22AC"/>
    <w:rsid w:val="006C6C70"/>
    <w:rsid w:val="006C7107"/>
    <w:rsid w:val="006D0A70"/>
    <w:rsid w:val="006D0D57"/>
    <w:rsid w:val="006D0D62"/>
    <w:rsid w:val="006D2C40"/>
    <w:rsid w:val="006D4826"/>
    <w:rsid w:val="006D603D"/>
    <w:rsid w:val="006D6257"/>
    <w:rsid w:val="006D6A31"/>
    <w:rsid w:val="006E5335"/>
    <w:rsid w:val="006E76B0"/>
    <w:rsid w:val="006E7E78"/>
    <w:rsid w:val="006F07D7"/>
    <w:rsid w:val="006F0CA6"/>
    <w:rsid w:val="006F30AB"/>
    <w:rsid w:val="006F371E"/>
    <w:rsid w:val="006F4835"/>
    <w:rsid w:val="006F4A18"/>
    <w:rsid w:val="006F7BCA"/>
    <w:rsid w:val="007036DF"/>
    <w:rsid w:val="00712B8B"/>
    <w:rsid w:val="00713BFF"/>
    <w:rsid w:val="007144ED"/>
    <w:rsid w:val="0071715A"/>
    <w:rsid w:val="0071783F"/>
    <w:rsid w:val="0072032D"/>
    <w:rsid w:val="0072212D"/>
    <w:rsid w:val="00723FF2"/>
    <w:rsid w:val="00724A7D"/>
    <w:rsid w:val="00727BBF"/>
    <w:rsid w:val="00727E89"/>
    <w:rsid w:val="00731153"/>
    <w:rsid w:val="00731D56"/>
    <w:rsid w:val="00733A24"/>
    <w:rsid w:val="007404FA"/>
    <w:rsid w:val="00740B61"/>
    <w:rsid w:val="00740E1C"/>
    <w:rsid w:val="007427C3"/>
    <w:rsid w:val="00743872"/>
    <w:rsid w:val="00745939"/>
    <w:rsid w:val="00746CEA"/>
    <w:rsid w:val="00747BEC"/>
    <w:rsid w:val="00752BBC"/>
    <w:rsid w:val="00753925"/>
    <w:rsid w:val="00756051"/>
    <w:rsid w:val="0076038A"/>
    <w:rsid w:val="007628BF"/>
    <w:rsid w:val="00763840"/>
    <w:rsid w:val="0076588D"/>
    <w:rsid w:val="0076637A"/>
    <w:rsid w:val="00767994"/>
    <w:rsid w:val="00772BB0"/>
    <w:rsid w:val="0077383A"/>
    <w:rsid w:val="007753B5"/>
    <w:rsid w:val="00775711"/>
    <w:rsid w:val="00776C76"/>
    <w:rsid w:val="00782B5E"/>
    <w:rsid w:val="00783E28"/>
    <w:rsid w:val="00783E72"/>
    <w:rsid w:val="00786A05"/>
    <w:rsid w:val="00786D4D"/>
    <w:rsid w:val="007939DB"/>
    <w:rsid w:val="00795894"/>
    <w:rsid w:val="0079644B"/>
    <w:rsid w:val="00797D98"/>
    <w:rsid w:val="007A498E"/>
    <w:rsid w:val="007A4CBC"/>
    <w:rsid w:val="007A5A04"/>
    <w:rsid w:val="007A60B5"/>
    <w:rsid w:val="007B1700"/>
    <w:rsid w:val="007B2E1D"/>
    <w:rsid w:val="007B438C"/>
    <w:rsid w:val="007B4A68"/>
    <w:rsid w:val="007B50D5"/>
    <w:rsid w:val="007B57EC"/>
    <w:rsid w:val="007B7F33"/>
    <w:rsid w:val="007C016E"/>
    <w:rsid w:val="007C0429"/>
    <w:rsid w:val="007C1E11"/>
    <w:rsid w:val="007C25A5"/>
    <w:rsid w:val="007C3236"/>
    <w:rsid w:val="007C3A36"/>
    <w:rsid w:val="007C5F82"/>
    <w:rsid w:val="007E0521"/>
    <w:rsid w:val="007E0729"/>
    <w:rsid w:val="007E24A5"/>
    <w:rsid w:val="007E2E8F"/>
    <w:rsid w:val="007E2ED2"/>
    <w:rsid w:val="007E2EF5"/>
    <w:rsid w:val="007E46F5"/>
    <w:rsid w:val="007E5F1E"/>
    <w:rsid w:val="007E65D7"/>
    <w:rsid w:val="007F1ECF"/>
    <w:rsid w:val="007F5DF4"/>
    <w:rsid w:val="007F6E1C"/>
    <w:rsid w:val="007F771D"/>
    <w:rsid w:val="00804225"/>
    <w:rsid w:val="008043DE"/>
    <w:rsid w:val="00804E4A"/>
    <w:rsid w:val="008060D3"/>
    <w:rsid w:val="008112CA"/>
    <w:rsid w:val="008143DB"/>
    <w:rsid w:val="008147D8"/>
    <w:rsid w:val="008148A9"/>
    <w:rsid w:val="00814C48"/>
    <w:rsid w:val="008154E9"/>
    <w:rsid w:val="00820FDE"/>
    <w:rsid w:val="00821E76"/>
    <w:rsid w:val="008223F5"/>
    <w:rsid w:val="00823EB1"/>
    <w:rsid w:val="0082447D"/>
    <w:rsid w:val="00831599"/>
    <w:rsid w:val="00835F68"/>
    <w:rsid w:val="00836974"/>
    <w:rsid w:val="00837B3B"/>
    <w:rsid w:val="008441C5"/>
    <w:rsid w:val="0084442E"/>
    <w:rsid w:val="00844E70"/>
    <w:rsid w:val="00844F00"/>
    <w:rsid w:val="008539A0"/>
    <w:rsid w:val="00854299"/>
    <w:rsid w:val="00856A6E"/>
    <w:rsid w:val="00856B99"/>
    <w:rsid w:val="00857044"/>
    <w:rsid w:val="008577BA"/>
    <w:rsid w:val="0086011D"/>
    <w:rsid w:val="00860E0A"/>
    <w:rsid w:val="00861DF0"/>
    <w:rsid w:val="008652E9"/>
    <w:rsid w:val="008666A3"/>
    <w:rsid w:val="008674D5"/>
    <w:rsid w:val="0087138C"/>
    <w:rsid w:val="0087385B"/>
    <w:rsid w:val="00877DE0"/>
    <w:rsid w:val="00877F47"/>
    <w:rsid w:val="0088573A"/>
    <w:rsid w:val="008933CA"/>
    <w:rsid w:val="00893A6F"/>
    <w:rsid w:val="00893FB8"/>
    <w:rsid w:val="008971AE"/>
    <w:rsid w:val="008A044A"/>
    <w:rsid w:val="008A2BF7"/>
    <w:rsid w:val="008A5EC9"/>
    <w:rsid w:val="008B181D"/>
    <w:rsid w:val="008B2C97"/>
    <w:rsid w:val="008C1DFD"/>
    <w:rsid w:val="008C20AC"/>
    <w:rsid w:val="008C2270"/>
    <w:rsid w:val="008C237B"/>
    <w:rsid w:val="008C41C5"/>
    <w:rsid w:val="008C4850"/>
    <w:rsid w:val="008D0332"/>
    <w:rsid w:val="008D06F5"/>
    <w:rsid w:val="008D39D4"/>
    <w:rsid w:val="008D47CF"/>
    <w:rsid w:val="008E35EA"/>
    <w:rsid w:val="008E57A8"/>
    <w:rsid w:val="008E71D3"/>
    <w:rsid w:val="008E7292"/>
    <w:rsid w:val="008F0568"/>
    <w:rsid w:val="008F0720"/>
    <w:rsid w:val="008F26C7"/>
    <w:rsid w:val="008F2F28"/>
    <w:rsid w:val="008F43CD"/>
    <w:rsid w:val="008F4947"/>
    <w:rsid w:val="008F622C"/>
    <w:rsid w:val="008F7D92"/>
    <w:rsid w:val="0090112A"/>
    <w:rsid w:val="009033E2"/>
    <w:rsid w:val="00905A03"/>
    <w:rsid w:val="00906C59"/>
    <w:rsid w:val="00907F5F"/>
    <w:rsid w:val="00913E73"/>
    <w:rsid w:val="00917B19"/>
    <w:rsid w:val="009200EA"/>
    <w:rsid w:val="009217DD"/>
    <w:rsid w:val="00927C46"/>
    <w:rsid w:val="009300A1"/>
    <w:rsid w:val="00934586"/>
    <w:rsid w:val="00934F59"/>
    <w:rsid w:val="00935768"/>
    <w:rsid w:val="009361A7"/>
    <w:rsid w:val="00936560"/>
    <w:rsid w:val="009379B9"/>
    <w:rsid w:val="0094185D"/>
    <w:rsid w:val="00944641"/>
    <w:rsid w:val="00947F4C"/>
    <w:rsid w:val="00952062"/>
    <w:rsid w:val="00953E84"/>
    <w:rsid w:val="009552A2"/>
    <w:rsid w:val="009560D3"/>
    <w:rsid w:val="00956886"/>
    <w:rsid w:val="00962553"/>
    <w:rsid w:val="00963D4C"/>
    <w:rsid w:val="0097397F"/>
    <w:rsid w:val="0098042D"/>
    <w:rsid w:val="009807F0"/>
    <w:rsid w:val="00982F94"/>
    <w:rsid w:val="009876CA"/>
    <w:rsid w:val="009919B1"/>
    <w:rsid w:val="009919FF"/>
    <w:rsid w:val="00991A50"/>
    <w:rsid w:val="009929A4"/>
    <w:rsid w:val="00996A81"/>
    <w:rsid w:val="0099743C"/>
    <w:rsid w:val="009A15EE"/>
    <w:rsid w:val="009A391A"/>
    <w:rsid w:val="009A547A"/>
    <w:rsid w:val="009A5627"/>
    <w:rsid w:val="009A645C"/>
    <w:rsid w:val="009B1092"/>
    <w:rsid w:val="009B2999"/>
    <w:rsid w:val="009B6D0C"/>
    <w:rsid w:val="009B7E38"/>
    <w:rsid w:val="009B7E47"/>
    <w:rsid w:val="009C05BD"/>
    <w:rsid w:val="009C0996"/>
    <w:rsid w:val="009C0DC8"/>
    <w:rsid w:val="009C1FED"/>
    <w:rsid w:val="009C23F9"/>
    <w:rsid w:val="009C3166"/>
    <w:rsid w:val="009C35E7"/>
    <w:rsid w:val="009C4465"/>
    <w:rsid w:val="009C4FEB"/>
    <w:rsid w:val="009C793D"/>
    <w:rsid w:val="009D0939"/>
    <w:rsid w:val="009D0B17"/>
    <w:rsid w:val="009D2D56"/>
    <w:rsid w:val="009D4101"/>
    <w:rsid w:val="009D4971"/>
    <w:rsid w:val="009D6055"/>
    <w:rsid w:val="009D606A"/>
    <w:rsid w:val="009D7C8F"/>
    <w:rsid w:val="009E5B63"/>
    <w:rsid w:val="009E6AA2"/>
    <w:rsid w:val="009F0CA8"/>
    <w:rsid w:val="009F1398"/>
    <w:rsid w:val="009F5C29"/>
    <w:rsid w:val="009F63B6"/>
    <w:rsid w:val="009F7F0E"/>
    <w:rsid w:val="00A004C0"/>
    <w:rsid w:val="00A04D07"/>
    <w:rsid w:val="00A054DC"/>
    <w:rsid w:val="00A079C7"/>
    <w:rsid w:val="00A1381E"/>
    <w:rsid w:val="00A20C35"/>
    <w:rsid w:val="00A21867"/>
    <w:rsid w:val="00A25597"/>
    <w:rsid w:val="00A25A3B"/>
    <w:rsid w:val="00A30DBA"/>
    <w:rsid w:val="00A319D6"/>
    <w:rsid w:val="00A34095"/>
    <w:rsid w:val="00A404A8"/>
    <w:rsid w:val="00A43F99"/>
    <w:rsid w:val="00A44401"/>
    <w:rsid w:val="00A4779B"/>
    <w:rsid w:val="00A60981"/>
    <w:rsid w:val="00A61D50"/>
    <w:rsid w:val="00A6572F"/>
    <w:rsid w:val="00A67C4F"/>
    <w:rsid w:val="00A714D4"/>
    <w:rsid w:val="00A71568"/>
    <w:rsid w:val="00A7587F"/>
    <w:rsid w:val="00A76525"/>
    <w:rsid w:val="00A776E2"/>
    <w:rsid w:val="00A80058"/>
    <w:rsid w:val="00A80BB0"/>
    <w:rsid w:val="00A81C90"/>
    <w:rsid w:val="00A824DE"/>
    <w:rsid w:val="00A84723"/>
    <w:rsid w:val="00A84AE5"/>
    <w:rsid w:val="00A86B50"/>
    <w:rsid w:val="00A87B84"/>
    <w:rsid w:val="00A94E82"/>
    <w:rsid w:val="00A959EB"/>
    <w:rsid w:val="00A9748B"/>
    <w:rsid w:val="00AA6513"/>
    <w:rsid w:val="00AA7F25"/>
    <w:rsid w:val="00AB0953"/>
    <w:rsid w:val="00AB26ED"/>
    <w:rsid w:val="00AB2D83"/>
    <w:rsid w:val="00AB6077"/>
    <w:rsid w:val="00AB61B2"/>
    <w:rsid w:val="00AB6946"/>
    <w:rsid w:val="00AC047C"/>
    <w:rsid w:val="00AD3B7E"/>
    <w:rsid w:val="00AE0219"/>
    <w:rsid w:val="00AE271E"/>
    <w:rsid w:val="00AF2FD4"/>
    <w:rsid w:val="00AF4318"/>
    <w:rsid w:val="00AF4FAD"/>
    <w:rsid w:val="00AF54B2"/>
    <w:rsid w:val="00B07276"/>
    <w:rsid w:val="00B1106D"/>
    <w:rsid w:val="00B13921"/>
    <w:rsid w:val="00B1609B"/>
    <w:rsid w:val="00B1668F"/>
    <w:rsid w:val="00B16922"/>
    <w:rsid w:val="00B16BF6"/>
    <w:rsid w:val="00B228EA"/>
    <w:rsid w:val="00B26178"/>
    <w:rsid w:val="00B3093C"/>
    <w:rsid w:val="00B31478"/>
    <w:rsid w:val="00B35541"/>
    <w:rsid w:val="00B361B8"/>
    <w:rsid w:val="00B376F0"/>
    <w:rsid w:val="00B4121F"/>
    <w:rsid w:val="00B461D1"/>
    <w:rsid w:val="00B47A5F"/>
    <w:rsid w:val="00B53A9A"/>
    <w:rsid w:val="00B54887"/>
    <w:rsid w:val="00B55CB9"/>
    <w:rsid w:val="00B60F24"/>
    <w:rsid w:val="00B62AC8"/>
    <w:rsid w:val="00B63D69"/>
    <w:rsid w:val="00B645A8"/>
    <w:rsid w:val="00B64689"/>
    <w:rsid w:val="00B67D22"/>
    <w:rsid w:val="00B67EA4"/>
    <w:rsid w:val="00B729C1"/>
    <w:rsid w:val="00B7412A"/>
    <w:rsid w:val="00B76E00"/>
    <w:rsid w:val="00B801D8"/>
    <w:rsid w:val="00B81CD3"/>
    <w:rsid w:val="00B83026"/>
    <w:rsid w:val="00B8328F"/>
    <w:rsid w:val="00B844C3"/>
    <w:rsid w:val="00B87BB3"/>
    <w:rsid w:val="00B9093E"/>
    <w:rsid w:val="00B91C6A"/>
    <w:rsid w:val="00B93BE3"/>
    <w:rsid w:val="00B94B98"/>
    <w:rsid w:val="00B962AF"/>
    <w:rsid w:val="00B96C82"/>
    <w:rsid w:val="00B97A92"/>
    <w:rsid w:val="00BA3526"/>
    <w:rsid w:val="00BA5CAD"/>
    <w:rsid w:val="00BA5DD1"/>
    <w:rsid w:val="00BA5EC1"/>
    <w:rsid w:val="00BB1188"/>
    <w:rsid w:val="00BB4591"/>
    <w:rsid w:val="00BB64AC"/>
    <w:rsid w:val="00BB6E2A"/>
    <w:rsid w:val="00BB7194"/>
    <w:rsid w:val="00BC18DD"/>
    <w:rsid w:val="00BC79C4"/>
    <w:rsid w:val="00BD1659"/>
    <w:rsid w:val="00BD1D79"/>
    <w:rsid w:val="00BD289C"/>
    <w:rsid w:val="00BD78B3"/>
    <w:rsid w:val="00BE00BA"/>
    <w:rsid w:val="00BE26C8"/>
    <w:rsid w:val="00BE604E"/>
    <w:rsid w:val="00BE62A0"/>
    <w:rsid w:val="00BE66A6"/>
    <w:rsid w:val="00BE740A"/>
    <w:rsid w:val="00BF0009"/>
    <w:rsid w:val="00BF0255"/>
    <w:rsid w:val="00BF0C88"/>
    <w:rsid w:val="00BF58AB"/>
    <w:rsid w:val="00BF67D9"/>
    <w:rsid w:val="00C01649"/>
    <w:rsid w:val="00C0308F"/>
    <w:rsid w:val="00C031B5"/>
    <w:rsid w:val="00C07C95"/>
    <w:rsid w:val="00C22390"/>
    <w:rsid w:val="00C26139"/>
    <w:rsid w:val="00C30787"/>
    <w:rsid w:val="00C31C56"/>
    <w:rsid w:val="00C323A2"/>
    <w:rsid w:val="00C3298F"/>
    <w:rsid w:val="00C35197"/>
    <w:rsid w:val="00C353B3"/>
    <w:rsid w:val="00C36D41"/>
    <w:rsid w:val="00C3762E"/>
    <w:rsid w:val="00C419CE"/>
    <w:rsid w:val="00C41B6F"/>
    <w:rsid w:val="00C43980"/>
    <w:rsid w:val="00C450A7"/>
    <w:rsid w:val="00C452FA"/>
    <w:rsid w:val="00C47B0C"/>
    <w:rsid w:val="00C53DFD"/>
    <w:rsid w:val="00C53E54"/>
    <w:rsid w:val="00C55367"/>
    <w:rsid w:val="00C55371"/>
    <w:rsid w:val="00C56837"/>
    <w:rsid w:val="00C56C51"/>
    <w:rsid w:val="00C601A6"/>
    <w:rsid w:val="00C6318D"/>
    <w:rsid w:val="00C65669"/>
    <w:rsid w:val="00C6601C"/>
    <w:rsid w:val="00C67281"/>
    <w:rsid w:val="00C67CD0"/>
    <w:rsid w:val="00C70F37"/>
    <w:rsid w:val="00C81520"/>
    <w:rsid w:val="00C838B2"/>
    <w:rsid w:val="00C8680A"/>
    <w:rsid w:val="00C876FE"/>
    <w:rsid w:val="00C905AE"/>
    <w:rsid w:val="00C9322A"/>
    <w:rsid w:val="00C93B6B"/>
    <w:rsid w:val="00C94815"/>
    <w:rsid w:val="00C94AEE"/>
    <w:rsid w:val="00C96ED9"/>
    <w:rsid w:val="00CA0A1C"/>
    <w:rsid w:val="00CA1062"/>
    <w:rsid w:val="00CA23BE"/>
    <w:rsid w:val="00CA2EB3"/>
    <w:rsid w:val="00CA38B1"/>
    <w:rsid w:val="00CA4021"/>
    <w:rsid w:val="00CA4B86"/>
    <w:rsid w:val="00CA4F70"/>
    <w:rsid w:val="00CA6910"/>
    <w:rsid w:val="00CA7F42"/>
    <w:rsid w:val="00CB1CEE"/>
    <w:rsid w:val="00CB340D"/>
    <w:rsid w:val="00CB4899"/>
    <w:rsid w:val="00CB5A1E"/>
    <w:rsid w:val="00CC1551"/>
    <w:rsid w:val="00CC4243"/>
    <w:rsid w:val="00CC66C4"/>
    <w:rsid w:val="00CC7DC7"/>
    <w:rsid w:val="00CD28F8"/>
    <w:rsid w:val="00CD2943"/>
    <w:rsid w:val="00CD2CFC"/>
    <w:rsid w:val="00CE1C6A"/>
    <w:rsid w:val="00CE3445"/>
    <w:rsid w:val="00CE3C16"/>
    <w:rsid w:val="00CF0881"/>
    <w:rsid w:val="00CF11C9"/>
    <w:rsid w:val="00CF1395"/>
    <w:rsid w:val="00CF49FA"/>
    <w:rsid w:val="00CF53D1"/>
    <w:rsid w:val="00CF5C64"/>
    <w:rsid w:val="00CF64E2"/>
    <w:rsid w:val="00CF6AFA"/>
    <w:rsid w:val="00D040C4"/>
    <w:rsid w:val="00D10273"/>
    <w:rsid w:val="00D155C5"/>
    <w:rsid w:val="00D203F2"/>
    <w:rsid w:val="00D21491"/>
    <w:rsid w:val="00D24DAC"/>
    <w:rsid w:val="00D2706B"/>
    <w:rsid w:val="00D33227"/>
    <w:rsid w:val="00D41AE6"/>
    <w:rsid w:val="00D5422F"/>
    <w:rsid w:val="00D60FBF"/>
    <w:rsid w:val="00D61772"/>
    <w:rsid w:val="00D61D5A"/>
    <w:rsid w:val="00D62C09"/>
    <w:rsid w:val="00D63D2F"/>
    <w:rsid w:val="00D63E19"/>
    <w:rsid w:val="00D6587C"/>
    <w:rsid w:val="00D660D2"/>
    <w:rsid w:val="00D70BDD"/>
    <w:rsid w:val="00D750AF"/>
    <w:rsid w:val="00D80613"/>
    <w:rsid w:val="00D84FA2"/>
    <w:rsid w:val="00D87C39"/>
    <w:rsid w:val="00D913C7"/>
    <w:rsid w:val="00D92071"/>
    <w:rsid w:val="00D92CEC"/>
    <w:rsid w:val="00DA292E"/>
    <w:rsid w:val="00DA3557"/>
    <w:rsid w:val="00DA5388"/>
    <w:rsid w:val="00DA5399"/>
    <w:rsid w:val="00DA609C"/>
    <w:rsid w:val="00DB07D6"/>
    <w:rsid w:val="00DB2080"/>
    <w:rsid w:val="00DB44E8"/>
    <w:rsid w:val="00DB56D7"/>
    <w:rsid w:val="00DC03AB"/>
    <w:rsid w:val="00DC0C0C"/>
    <w:rsid w:val="00DC2349"/>
    <w:rsid w:val="00DC7DF6"/>
    <w:rsid w:val="00DD2842"/>
    <w:rsid w:val="00DD45E5"/>
    <w:rsid w:val="00DD4C69"/>
    <w:rsid w:val="00DD4C7B"/>
    <w:rsid w:val="00DD51AA"/>
    <w:rsid w:val="00DD6BDA"/>
    <w:rsid w:val="00DD734A"/>
    <w:rsid w:val="00DE1938"/>
    <w:rsid w:val="00DF61FE"/>
    <w:rsid w:val="00E009CC"/>
    <w:rsid w:val="00E00E15"/>
    <w:rsid w:val="00E018BC"/>
    <w:rsid w:val="00E01B37"/>
    <w:rsid w:val="00E038D7"/>
    <w:rsid w:val="00E04C10"/>
    <w:rsid w:val="00E114A4"/>
    <w:rsid w:val="00E130C5"/>
    <w:rsid w:val="00E15ABF"/>
    <w:rsid w:val="00E16D16"/>
    <w:rsid w:val="00E175E3"/>
    <w:rsid w:val="00E17A1B"/>
    <w:rsid w:val="00E20254"/>
    <w:rsid w:val="00E21623"/>
    <w:rsid w:val="00E240D0"/>
    <w:rsid w:val="00E26AB0"/>
    <w:rsid w:val="00E27EE7"/>
    <w:rsid w:val="00E32260"/>
    <w:rsid w:val="00E36F63"/>
    <w:rsid w:val="00E371CD"/>
    <w:rsid w:val="00E37407"/>
    <w:rsid w:val="00E42227"/>
    <w:rsid w:val="00E46B93"/>
    <w:rsid w:val="00E50CB3"/>
    <w:rsid w:val="00E50D45"/>
    <w:rsid w:val="00E51265"/>
    <w:rsid w:val="00E520D3"/>
    <w:rsid w:val="00E52288"/>
    <w:rsid w:val="00E54762"/>
    <w:rsid w:val="00E56232"/>
    <w:rsid w:val="00E65011"/>
    <w:rsid w:val="00E6522F"/>
    <w:rsid w:val="00E65878"/>
    <w:rsid w:val="00E66221"/>
    <w:rsid w:val="00E67B46"/>
    <w:rsid w:val="00E718BC"/>
    <w:rsid w:val="00E7211D"/>
    <w:rsid w:val="00E7282F"/>
    <w:rsid w:val="00E8048C"/>
    <w:rsid w:val="00E80A77"/>
    <w:rsid w:val="00E80D7F"/>
    <w:rsid w:val="00E8155B"/>
    <w:rsid w:val="00E82DC6"/>
    <w:rsid w:val="00E832B8"/>
    <w:rsid w:val="00E87EC9"/>
    <w:rsid w:val="00E907D5"/>
    <w:rsid w:val="00E91066"/>
    <w:rsid w:val="00E92A08"/>
    <w:rsid w:val="00E943BC"/>
    <w:rsid w:val="00E9790D"/>
    <w:rsid w:val="00EA0B22"/>
    <w:rsid w:val="00EA38D9"/>
    <w:rsid w:val="00EA58CC"/>
    <w:rsid w:val="00EA5EDF"/>
    <w:rsid w:val="00EB577D"/>
    <w:rsid w:val="00EB5ED6"/>
    <w:rsid w:val="00EB5FB0"/>
    <w:rsid w:val="00EB5FC1"/>
    <w:rsid w:val="00EB67C3"/>
    <w:rsid w:val="00EB7018"/>
    <w:rsid w:val="00EC23D3"/>
    <w:rsid w:val="00EC606A"/>
    <w:rsid w:val="00EC6BC1"/>
    <w:rsid w:val="00EC6EF3"/>
    <w:rsid w:val="00EC7B9B"/>
    <w:rsid w:val="00EC7DC5"/>
    <w:rsid w:val="00ED1F3E"/>
    <w:rsid w:val="00ED2AFA"/>
    <w:rsid w:val="00ED4371"/>
    <w:rsid w:val="00ED5470"/>
    <w:rsid w:val="00ED5ECC"/>
    <w:rsid w:val="00ED6F02"/>
    <w:rsid w:val="00ED7A76"/>
    <w:rsid w:val="00EE0F66"/>
    <w:rsid w:val="00EE1001"/>
    <w:rsid w:val="00EE5F2F"/>
    <w:rsid w:val="00EF1673"/>
    <w:rsid w:val="00EF35D3"/>
    <w:rsid w:val="00EF67BB"/>
    <w:rsid w:val="00F0377D"/>
    <w:rsid w:val="00F11E4F"/>
    <w:rsid w:val="00F122A4"/>
    <w:rsid w:val="00F1254D"/>
    <w:rsid w:val="00F134A0"/>
    <w:rsid w:val="00F15E80"/>
    <w:rsid w:val="00F171DD"/>
    <w:rsid w:val="00F178A9"/>
    <w:rsid w:val="00F2015B"/>
    <w:rsid w:val="00F226C7"/>
    <w:rsid w:val="00F322ED"/>
    <w:rsid w:val="00F36702"/>
    <w:rsid w:val="00F369A7"/>
    <w:rsid w:val="00F41AE1"/>
    <w:rsid w:val="00F420A1"/>
    <w:rsid w:val="00F42C74"/>
    <w:rsid w:val="00F43BBA"/>
    <w:rsid w:val="00F53B0A"/>
    <w:rsid w:val="00F544F5"/>
    <w:rsid w:val="00F56138"/>
    <w:rsid w:val="00F610AC"/>
    <w:rsid w:val="00F66A41"/>
    <w:rsid w:val="00F76A53"/>
    <w:rsid w:val="00F77C43"/>
    <w:rsid w:val="00F77F68"/>
    <w:rsid w:val="00F82DDC"/>
    <w:rsid w:val="00F83C8F"/>
    <w:rsid w:val="00F84A6E"/>
    <w:rsid w:val="00F85581"/>
    <w:rsid w:val="00F91203"/>
    <w:rsid w:val="00F94A62"/>
    <w:rsid w:val="00F96160"/>
    <w:rsid w:val="00F9730E"/>
    <w:rsid w:val="00FA4017"/>
    <w:rsid w:val="00FA442C"/>
    <w:rsid w:val="00FA54C5"/>
    <w:rsid w:val="00FB1DE7"/>
    <w:rsid w:val="00FB2D6E"/>
    <w:rsid w:val="00FB7564"/>
    <w:rsid w:val="00FB7826"/>
    <w:rsid w:val="00FC210F"/>
    <w:rsid w:val="00FC70A9"/>
    <w:rsid w:val="00FD1E0A"/>
    <w:rsid w:val="00FD25DD"/>
    <w:rsid w:val="00FD5641"/>
    <w:rsid w:val="00FD6844"/>
    <w:rsid w:val="00FD6A90"/>
    <w:rsid w:val="00FE2FAD"/>
    <w:rsid w:val="00FE480A"/>
    <w:rsid w:val="00FE57FF"/>
    <w:rsid w:val="00FE5EFA"/>
    <w:rsid w:val="00FF0B7B"/>
    <w:rsid w:val="00FF1478"/>
    <w:rsid w:val="00FF169E"/>
    <w:rsid w:val="00FF301E"/>
    <w:rsid w:val="00FF34B5"/>
    <w:rsid w:val="00FF4E20"/>
    <w:rsid w:val="00FF4F9B"/>
    <w:rsid w:val="00FF5B3C"/>
    <w:rsid w:val="00FF7D4D"/>
    <w:rsid w:val="23828FEE"/>
    <w:rsid w:val="33A2C1D3"/>
    <w:rsid w:val="3ACAF240"/>
    <w:rsid w:val="3D19B492"/>
    <w:rsid w:val="43D025C1"/>
    <w:rsid w:val="4571B576"/>
    <w:rsid w:val="6F181C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4B3860"/>
  <w14:defaultImageDpi w14:val="330"/>
  <w15:docId w15:val="{251E6F45-426E-4FD9-B2D9-3116ECBB8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F9B"/>
    <w:pPr>
      <w:spacing w:before="200" w:after="0" w:line="269" w:lineRule="auto"/>
    </w:pPr>
    <w:rPr>
      <w:rFonts w:ascii="Arial Nova Cond" w:eastAsiaTheme="minorHAnsi" w:hAnsi="Arial Nova Cond"/>
    </w:rPr>
  </w:style>
  <w:style w:type="paragraph" w:styleId="Heading1">
    <w:name w:val="heading 1"/>
    <w:next w:val="Normal"/>
    <w:link w:val="Heading1Char"/>
    <w:uiPriority w:val="9"/>
    <w:qFormat/>
    <w:rsid w:val="0076637A"/>
    <w:pPr>
      <w:keepNext/>
      <w:numPr>
        <w:numId w:val="7"/>
      </w:numPr>
      <w:spacing w:before="240" w:after="0" w:line="240" w:lineRule="auto"/>
      <w:outlineLvl w:val="0"/>
    </w:pPr>
    <w:rPr>
      <w:rFonts w:ascii="Arial Nova Cond" w:eastAsiaTheme="majorEastAsia" w:hAnsi="Arial Nova Cond" w:cstheme="majorBidi"/>
      <w:b/>
      <w:bCs/>
      <w:color w:val="08476F"/>
      <w:sz w:val="36"/>
      <w:szCs w:val="28"/>
    </w:rPr>
  </w:style>
  <w:style w:type="paragraph" w:styleId="Heading2">
    <w:name w:val="heading 2"/>
    <w:next w:val="Normal"/>
    <w:link w:val="Heading2Char"/>
    <w:uiPriority w:val="9"/>
    <w:unhideWhenUsed/>
    <w:qFormat/>
    <w:rsid w:val="00003224"/>
    <w:pPr>
      <w:keepNext/>
      <w:numPr>
        <w:ilvl w:val="1"/>
        <w:numId w:val="7"/>
      </w:numPr>
      <w:spacing w:before="240" w:after="0" w:line="259" w:lineRule="auto"/>
      <w:ind w:left="576"/>
      <w:outlineLvl w:val="1"/>
    </w:pPr>
    <w:rPr>
      <w:rFonts w:ascii="Arial Nova Cond" w:eastAsiaTheme="majorEastAsia" w:hAnsi="Arial Nova Cond" w:cstheme="majorBidi"/>
      <w:b/>
      <w:bCs/>
      <w:color w:val="08476F"/>
      <w:sz w:val="28"/>
      <w:szCs w:val="26"/>
    </w:rPr>
  </w:style>
  <w:style w:type="paragraph" w:styleId="Heading3">
    <w:name w:val="heading 3"/>
    <w:next w:val="Normal"/>
    <w:link w:val="Heading3Char"/>
    <w:uiPriority w:val="9"/>
    <w:unhideWhenUsed/>
    <w:qFormat/>
    <w:rsid w:val="00003224"/>
    <w:pPr>
      <w:keepNext/>
      <w:numPr>
        <w:ilvl w:val="2"/>
        <w:numId w:val="7"/>
      </w:numPr>
      <w:spacing w:before="240" w:after="120" w:line="240" w:lineRule="auto"/>
      <w:ind w:left="720"/>
      <w:outlineLvl w:val="2"/>
    </w:pPr>
    <w:rPr>
      <w:rFonts w:ascii="Arial Nova Cond" w:eastAsiaTheme="majorEastAsia" w:hAnsi="Arial Nova Cond" w:cstheme="majorBidi"/>
      <w:b/>
      <w:bCs/>
      <w:color w:val="08476F"/>
      <w:sz w:val="26"/>
    </w:rPr>
  </w:style>
  <w:style w:type="paragraph" w:styleId="Heading4">
    <w:name w:val="heading 4"/>
    <w:next w:val="Normal"/>
    <w:link w:val="Heading4Char"/>
    <w:uiPriority w:val="9"/>
    <w:unhideWhenUsed/>
    <w:qFormat/>
    <w:rsid w:val="00173075"/>
    <w:pPr>
      <w:keepNext/>
      <w:numPr>
        <w:ilvl w:val="3"/>
        <w:numId w:val="7"/>
      </w:numPr>
      <w:spacing w:before="200" w:line="240" w:lineRule="auto"/>
      <w:outlineLvl w:val="3"/>
    </w:pPr>
    <w:rPr>
      <w:rFonts w:ascii="Arial Nova Cond" w:eastAsiaTheme="majorEastAsia" w:hAnsi="Arial Nova Cond" w:cstheme="majorBidi"/>
      <w:b/>
      <w:bCs/>
      <w:iCs/>
      <w:sz w:val="24"/>
    </w:rPr>
  </w:style>
  <w:style w:type="paragraph" w:styleId="Heading5">
    <w:name w:val="heading 5"/>
    <w:next w:val="Normal"/>
    <w:link w:val="Heading5Char"/>
    <w:uiPriority w:val="9"/>
    <w:unhideWhenUsed/>
    <w:qFormat/>
    <w:rsid w:val="00173075"/>
    <w:pPr>
      <w:keepNext/>
      <w:numPr>
        <w:ilvl w:val="4"/>
        <w:numId w:val="7"/>
      </w:numPr>
      <w:spacing w:before="200" w:line="240" w:lineRule="auto"/>
      <w:outlineLvl w:val="4"/>
    </w:pPr>
    <w:rPr>
      <w:rFonts w:ascii="Arial Nova Cond" w:eastAsiaTheme="majorEastAsia" w:hAnsi="Arial Nova Cond" w:cstheme="majorBidi"/>
      <w:b/>
      <w:bCs/>
      <w:color w:val="000000" w:themeColor="text1"/>
      <w:sz w:val="24"/>
    </w:rPr>
  </w:style>
  <w:style w:type="paragraph" w:styleId="Heading6">
    <w:name w:val="heading 6"/>
    <w:basedOn w:val="Normal"/>
    <w:next w:val="Normal"/>
    <w:link w:val="Heading6Char"/>
    <w:uiPriority w:val="9"/>
    <w:unhideWhenUsed/>
    <w:qFormat/>
    <w:rsid w:val="0072032D"/>
    <w:pPr>
      <w:keepNext/>
      <w:numPr>
        <w:ilvl w:val="5"/>
        <w:numId w:val="7"/>
      </w:numPr>
      <w:outlineLvl w:val="5"/>
    </w:pPr>
    <w:rPr>
      <w:rFonts w:eastAsiaTheme="majorEastAsia" w:cstheme="majorBidi"/>
      <w:b/>
      <w:bCs/>
      <w:iCs/>
      <w:color w:val="000000" w:themeColor="text1"/>
      <w:sz w:val="24"/>
    </w:rPr>
  </w:style>
  <w:style w:type="paragraph" w:styleId="Heading7">
    <w:name w:val="heading 7"/>
    <w:basedOn w:val="Heading1"/>
    <w:next w:val="Normal"/>
    <w:link w:val="Heading7Char"/>
    <w:uiPriority w:val="9"/>
    <w:unhideWhenUsed/>
    <w:rsid w:val="00D63E19"/>
    <w:pPr>
      <w:numPr>
        <w:numId w:val="10"/>
      </w:numPr>
      <w:outlineLvl w:val="6"/>
    </w:pPr>
    <w:rPr>
      <w:b w:val="0"/>
      <w:color w:val="auto"/>
      <w:sz w:val="24"/>
    </w:rPr>
  </w:style>
  <w:style w:type="paragraph" w:styleId="Heading8">
    <w:name w:val="heading 8"/>
    <w:basedOn w:val="Heading9"/>
    <w:next w:val="Normal"/>
    <w:link w:val="Heading8Char"/>
    <w:uiPriority w:val="9"/>
    <w:unhideWhenUsed/>
    <w:rsid w:val="00D63E19"/>
    <w:pPr>
      <w:keepNext/>
      <w:numPr>
        <w:ilvl w:val="1"/>
      </w:numPr>
      <w:spacing w:line="240" w:lineRule="auto"/>
      <w:outlineLvl w:val="7"/>
    </w:pPr>
  </w:style>
  <w:style w:type="paragraph" w:styleId="Heading9">
    <w:name w:val="heading 9"/>
    <w:next w:val="Normal"/>
    <w:link w:val="Heading9Char"/>
    <w:uiPriority w:val="9"/>
    <w:unhideWhenUsed/>
    <w:rsid w:val="00D63E19"/>
    <w:pPr>
      <w:numPr>
        <w:ilvl w:val="2"/>
        <w:numId w:val="10"/>
      </w:numPr>
      <w:spacing w:before="200"/>
      <w:outlineLvl w:val="8"/>
    </w:pPr>
    <w:rPr>
      <w:rFonts w:ascii="Arial Nova Cond" w:eastAsiaTheme="majorEastAsia" w:hAnsi="Arial Nova Cond"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37A"/>
    <w:rPr>
      <w:rFonts w:ascii="Arial Nova Cond" w:eastAsiaTheme="majorEastAsia" w:hAnsi="Arial Nova Cond" w:cstheme="majorBidi"/>
      <w:b/>
      <w:bCs/>
      <w:color w:val="08476F"/>
      <w:sz w:val="36"/>
      <w:szCs w:val="28"/>
    </w:rPr>
  </w:style>
  <w:style w:type="character" w:customStyle="1" w:styleId="Heading2Char">
    <w:name w:val="Heading 2 Char"/>
    <w:basedOn w:val="DefaultParagraphFont"/>
    <w:link w:val="Heading2"/>
    <w:uiPriority w:val="9"/>
    <w:rsid w:val="00003224"/>
    <w:rPr>
      <w:rFonts w:ascii="Arial Nova Cond" w:eastAsiaTheme="majorEastAsia" w:hAnsi="Arial Nova Cond" w:cstheme="majorBidi"/>
      <w:b/>
      <w:bCs/>
      <w:color w:val="08476F"/>
      <w:sz w:val="28"/>
      <w:szCs w:val="26"/>
    </w:rPr>
  </w:style>
  <w:style w:type="character" w:customStyle="1" w:styleId="Heading3Char">
    <w:name w:val="Heading 3 Char"/>
    <w:basedOn w:val="DefaultParagraphFont"/>
    <w:link w:val="Heading3"/>
    <w:uiPriority w:val="9"/>
    <w:rsid w:val="00003224"/>
    <w:rPr>
      <w:rFonts w:ascii="Arial Nova Cond" w:eastAsiaTheme="majorEastAsia" w:hAnsi="Arial Nova Cond" w:cstheme="majorBidi"/>
      <w:b/>
      <w:bCs/>
      <w:color w:val="08476F"/>
      <w:sz w:val="26"/>
    </w:rPr>
  </w:style>
  <w:style w:type="character" w:customStyle="1" w:styleId="Heading4Char">
    <w:name w:val="Heading 4 Char"/>
    <w:basedOn w:val="DefaultParagraphFont"/>
    <w:link w:val="Heading4"/>
    <w:uiPriority w:val="9"/>
    <w:rsid w:val="00173075"/>
    <w:rPr>
      <w:rFonts w:ascii="Arial Nova Cond" w:eastAsiaTheme="majorEastAsia" w:hAnsi="Arial Nova Cond" w:cstheme="majorBidi"/>
      <w:b/>
      <w:bCs/>
      <w:iCs/>
      <w:sz w:val="24"/>
    </w:rPr>
  </w:style>
  <w:style w:type="character" w:customStyle="1" w:styleId="Heading5Char">
    <w:name w:val="Heading 5 Char"/>
    <w:basedOn w:val="DefaultParagraphFont"/>
    <w:link w:val="Heading5"/>
    <w:uiPriority w:val="9"/>
    <w:rsid w:val="00173075"/>
    <w:rPr>
      <w:rFonts w:ascii="Arial Nova Cond" w:eastAsiaTheme="majorEastAsia" w:hAnsi="Arial Nova Cond" w:cstheme="majorBidi"/>
      <w:b/>
      <w:bCs/>
      <w:color w:val="000000" w:themeColor="text1"/>
      <w:sz w:val="24"/>
    </w:rPr>
  </w:style>
  <w:style w:type="character" w:customStyle="1" w:styleId="Heading6Char">
    <w:name w:val="Heading 6 Char"/>
    <w:basedOn w:val="DefaultParagraphFont"/>
    <w:link w:val="Heading6"/>
    <w:uiPriority w:val="9"/>
    <w:rsid w:val="0072032D"/>
    <w:rPr>
      <w:rFonts w:ascii="Arial Nova Cond" w:eastAsiaTheme="majorEastAsia" w:hAnsi="Arial Nova Cond" w:cstheme="majorBidi"/>
      <w:b/>
      <w:bCs/>
      <w:iCs/>
      <w:color w:val="000000" w:themeColor="text1"/>
      <w:sz w:val="24"/>
    </w:rPr>
  </w:style>
  <w:style w:type="character" w:customStyle="1" w:styleId="Heading7Char">
    <w:name w:val="Heading 7 Char"/>
    <w:basedOn w:val="DefaultParagraphFont"/>
    <w:link w:val="Heading7"/>
    <w:uiPriority w:val="9"/>
    <w:rsid w:val="00D63E19"/>
    <w:rPr>
      <w:rFonts w:ascii="Arial Nova Cond" w:eastAsiaTheme="majorEastAsia" w:hAnsi="Arial Nova Cond" w:cstheme="majorBidi"/>
      <w:b/>
      <w:bCs/>
      <w:spacing w:val="20"/>
      <w:sz w:val="24"/>
      <w:szCs w:val="28"/>
    </w:rPr>
  </w:style>
  <w:style w:type="character" w:customStyle="1" w:styleId="Heading8Char">
    <w:name w:val="Heading 8 Char"/>
    <w:basedOn w:val="DefaultParagraphFont"/>
    <w:link w:val="Heading8"/>
    <w:uiPriority w:val="9"/>
    <w:rsid w:val="00D63E19"/>
    <w:rPr>
      <w:rFonts w:ascii="Arial Nova Cond" w:eastAsiaTheme="majorEastAsia" w:hAnsi="Arial Nova Cond" w:cstheme="majorBidi"/>
      <w:b/>
      <w:bCs/>
      <w:sz w:val="24"/>
      <w:szCs w:val="28"/>
    </w:rPr>
  </w:style>
  <w:style w:type="character" w:customStyle="1" w:styleId="Heading9Char">
    <w:name w:val="Heading 9 Char"/>
    <w:basedOn w:val="DefaultParagraphFont"/>
    <w:link w:val="Heading9"/>
    <w:uiPriority w:val="9"/>
    <w:rsid w:val="00D63E19"/>
    <w:rPr>
      <w:rFonts w:ascii="Arial Nova Cond" w:eastAsiaTheme="majorEastAsia" w:hAnsi="Arial Nova Cond" w:cstheme="majorBidi"/>
      <w:b/>
      <w:bCs/>
      <w:sz w:val="24"/>
      <w:szCs w:val="28"/>
    </w:rPr>
  </w:style>
  <w:style w:type="paragraph" w:styleId="Title">
    <w:name w:val="Title"/>
    <w:basedOn w:val="Normal"/>
    <w:next w:val="Normal"/>
    <w:link w:val="TitleChar"/>
    <w:uiPriority w:val="10"/>
    <w:qFormat/>
    <w:rsid w:val="007C0429"/>
    <w:pPr>
      <w:spacing w:after="480"/>
      <w:contextualSpacing/>
    </w:pPr>
    <w:rPr>
      <w:rFonts w:eastAsiaTheme="majorEastAsia" w:cstheme="majorBidi"/>
      <w:b/>
      <w:color w:val="08476F"/>
      <w:spacing w:val="5"/>
      <w:sz w:val="48"/>
      <w:szCs w:val="52"/>
    </w:rPr>
  </w:style>
  <w:style w:type="character" w:customStyle="1" w:styleId="TitleChar">
    <w:name w:val="Title Char"/>
    <w:basedOn w:val="DefaultParagraphFont"/>
    <w:link w:val="Title"/>
    <w:uiPriority w:val="10"/>
    <w:rsid w:val="007C0429"/>
    <w:rPr>
      <w:rFonts w:ascii="Arial Nova Cond" w:eastAsiaTheme="majorEastAsia" w:hAnsi="Arial Nova Cond" w:cstheme="majorBidi"/>
      <w:b/>
      <w:color w:val="08476F"/>
      <w:spacing w:val="5"/>
      <w:sz w:val="48"/>
      <w:szCs w:val="52"/>
    </w:rPr>
  </w:style>
  <w:style w:type="character" w:customStyle="1" w:styleId="BlueDark">
    <w:name w:val="Blue Dark"/>
    <w:basedOn w:val="DefaultParagraphFont"/>
    <w:uiPriority w:val="1"/>
    <w:qFormat/>
    <w:rsid w:val="0062198B"/>
    <w:rPr>
      <w:color w:val="08476F"/>
    </w:rPr>
  </w:style>
  <w:style w:type="paragraph" w:styleId="Footer">
    <w:name w:val="footer"/>
    <w:basedOn w:val="Normal"/>
    <w:link w:val="FooterChar"/>
    <w:uiPriority w:val="99"/>
    <w:unhideWhenUsed/>
    <w:rsid w:val="00C41B6F"/>
    <w:pPr>
      <w:tabs>
        <w:tab w:val="center" w:pos="4680"/>
        <w:tab w:val="right" w:pos="9360"/>
      </w:tabs>
    </w:pPr>
    <w:rPr>
      <w:rFonts w:ascii="Arial Narrow" w:hAnsi="Arial Narrow"/>
      <w:sz w:val="21"/>
      <w:lang w:eastAsia="ja-JP"/>
    </w:rPr>
  </w:style>
  <w:style w:type="character" w:customStyle="1" w:styleId="FooterChar">
    <w:name w:val="Footer Char"/>
    <w:basedOn w:val="DefaultParagraphFont"/>
    <w:link w:val="Footer"/>
    <w:uiPriority w:val="99"/>
    <w:rsid w:val="00C41B6F"/>
    <w:rPr>
      <w:rFonts w:ascii="Arial Narrow" w:eastAsiaTheme="minorHAnsi" w:hAnsi="Arial Narrow"/>
      <w:sz w:val="21"/>
      <w:lang w:eastAsia="ja-JP"/>
    </w:rPr>
  </w:style>
  <w:style w:type="paragraph" w:styleId="BalloonText">
    <w:name w:val="Balloon Text"/>
    <w:basedOn w:val="Normal"/>
    <w:link w:val="BalloonTextChar"/>
    <w:uiPriority w:val="99"/>
    <w:semiHidden/>
    <w:unhideWhenUsed/>
    <w:rsid w:val="00B844C3"/>
    <w:rPr>
      <w:rFonts w:ascii="Tahoma" w:hAnsi="Tahoma" w:cs="Tahoma"/>
      <w:sz w:val="16"/>
      <w:szCs w:val="16"/>
    </w:rPr>
  </w:style>
  <w:style w:type="character" w:customStyle="1" w:styleId="BalloonTextChar">
    <w:name w:val="Balloon Text Char"/>
    <w:basedOn w:val="DefaultParagraphFont"/>
    <w:link w:val="BalloonText"/>
    <w:uiPriority w:val="99"/>
    <w:semiHidden/>
    <w:rsid w:val="00B844C3"/>
    <w:rPr>
      <w:rFonts w:ascii="Tahoma" w:eastAsiaTheme="minorHAnsi" w:hAnsi="Tahoma" w:cs="Tahoma"/>
      <w:sz w:val="16"/>
      <w:szCs w:val="16"/>
    </w:rPr>
  </w:style>
  <w:style w:type="table" w:styleId="TableGrid">
    <w:name w:val="Table Grid"/>
    <w:basedOn w:val="TableNormal"/>
    <w:rsid w:val="00B844C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nospacebetween">
    <w:name w:val="Normal no space between"/>
    <w:basedOn w:val="Normal"/>
    <w:qFormat/>
    <w:rsid w:val="00B844C3"/>
    <w:pPr>
      <w:contextualSpacing/>
    </w:pPr>
  </w:style>
  <w:style w:type="character" w:styleId="Hyperlink">
    <w:name w:val="Hyperlink"/>
    <w:basedOn w:val="DefaultParagraphFont"/>
    <w:uiPriority w:val="99"/>
    <w:unhideWhenUsed/>
    <w:rsid w:val="00B844C3"/>
    <w:rPr>
      <w:b w:val="0"/>
      <w:color w:val="0066FF"/>
      <w:u w:val="single"/>
    </w:rPr>
  </w:style>
  <w:style w:type="paragraph" w:customStyle="1" w:styleId="HeadingnoTOC">
    <w:name w:val="Heading no TOC"/>
    <w:next w:val="Normal"/>
    <w:link w:val="HeadingnoTOCChar"/>
    <w:qFormat/>
    <w:rsid w:val="00526F45"/>
    <w:rPr>
      <w:rFonts w:ascii="Arial Nova Cond" w:eastAsiaTheme="majorEastAsia" w:hAnsi="Arial Nova Cond" w:cs="Arial"/>
      <w:b/>
      <w:bCs/>
      <w:color w:val="08476F"/>
      <w:sz w:val="36"/>
      <w:szCs w:val="28"/>
    </w:rPr>
  </w:style>
  <w:style w:type="paragraph" w:styleId="TOCHeading">
    <w:name w:val="TOC Heading"/>
    <w:basedOn w:val="Heading1"/>
    <w:next w:val="Normal"/>
    <w:uiPriority w:val="39"/>
    <w:semiHidden/>
    <w:unhideWhenUsed/>
    <w:qFormat/>
    <w:rsid w:val="00B844C3"/>
    <w:pPr>
      <w:outlineLvl w:val="9"/>
    </w:pPr>
    <w:rPr>
      <w:lang w:bidi="en-US"/>
    </w:rPr>
  </w:style>
  <w:style w:type="paragraph" w:customStyle="1" w:styleId="Citation">
    <w:name w:val="Citation"/>
    <w:basedOn w:val="Normal"/>
    <w:qFormat/>
    <w:rsid w:val="003320D7"/>
    <w:pPr>
      <w:spacing w:before="120"/>
      <w:ind w:left="360" w:hanging="360"/>
    </w:pPr>
  </w:style>
  <w:style w:type="character" w:customStyle="1" w:styleId="HeadingnoTOCChar">
    <w:name w:val="Heading no TOC Char"/>
    <w:basedOn w:val="DefaultParagraphFont"/>
    <w:link w:val="HeadingnoTOC"/>
    <w:rsid w:val="00526F45"/>
    <w:rPr>
      <w:rFonts w:ascii="Arial Nova Cond" w:eastAsiaTheme="majorEastAsia" w:hAnsi="Arial Nova Cond" w:cs="Arial"/>
      <w:b/>
      <w:bCs/>
      <w:color w:val="08476F"/>
      <w:sz w:val="36"/>
      <w:szCs w:val="28"/>
    </w:rPr>
  </w:style>
  <w:style w:type="paragraph" w:customStyle="1" w:styleId="TableTitle">
    <w:name w:val="Table Title"/>
    <w:basedOn w:val="Normal"/>
    <w:link w:val="TableTitleChar"/>
    <w:qFormat/>
    <w:rsid w:val="004159A2"/>
    <w:pPr>
      <w:keepNext/>
      <w:tabs>
        <w:tab w:val="left" w:pos="1080"/>
      </w:tabs>
      <w:spacing w:before="240" w:after="120"/>
    </w:pPr>
    <w:rPr>
      <w:rFonts w:cs="Arial"/>
      <w:b/>
    </w:rPr>
  </w:style>
  <w:style w:type="character" w:customStyle="1" w:styleId="TableTitleChar">
    <w:name w:val="Table Title Char"/>
    <w:basedOn w:val="DefaultParagraphFont"/>
    <w:link w:val="TableTitle"/>
    <w:rsid w:val="004159A2"/>
    <w:rPr>
      <w:rFonts w:ascii="Arial Nova Cond" w:eastAsiaTheme="minorHAnsi" w:hAnsi="Arial Nova Cond" w:cs="Arial"/>
      <w:b/>
    </w:rPr>
  </w:style>
  <w:style w:type="paragraph" w:customStyle="1" w:styleId="TableCellleft">
    <w:name w:val="Table Cell (left)"/>
    <w:basedOn w:val="Normal"/>
    <w:qFormat/>
    <w:rsid w:val="005A3FA4"/>
    <w:pPr>
      <w:spacing w:before="0"/>
    </w:pPr>
    <w:rPr>
      <w:rFonts w:cs="Arial"/>
      <w:sz w:val="20"/>
      <w:szCs w:val="20"/>
    </w:rPr>
  </w:style>
  <w:style w:type="character" w:styleId="Strong">
    <w:name w:val="Strong"/>
    <w:basedOn w:val="DefaultParagraphFont"/>
    <w:uiPriority w:val="22"/>
    <w:rsid w:val="001B16F7"/>
    <w:rPr>
      <w:b/>
      <w:bCs/>
      <w:color w:val="auto"/>
    </w:rPr>
  </w:style>
  <w:style w:type="paragraph" w:customStyle="1" w:styleId="FigureCaption">
    <w:name w:val="Figure Caption"/>
    <w:qFormat/>
    <w:rsid w:val="004159A2"/>
    <w:pPr>
      <w:tabs>
        <w:tab w:val="left" w:pos="1440"/>
      </w:tabs>
      <w:spacing w:before="120" w:after="0"/>
    </w:pPr>
    <w:rPr>
      <w:rFonts w:ascii="Arial Nova Cond" w:eastAsiaTheme="minorHAnsi" w:hAnsi="Arial Nova Cond"/>
      <w:b/>
    </w:rPr>
  </w:style>
  <w:style w:type="paragraph" w:customStyle="1" w:styleId="FigureNotes">
    <w:name w:val="Figure Notes"/>
    <w:qFormat/>
    <w:rsid w:val="004159A2"/>
    <w:pPr>
      <w:spacing w:after="240"/>
      <w:contextualSpacing/>
    </w:pPr>
    <w:rPr>
      <w:rFonts w:ascii="Arial Nova Cond" w:eastAsiaTheme="minorHAnsi" w:hAnsi="Arial Nova Cond"/>
      <w:sz w:val="18"/>
    </w:rPr>
  </w:style>
  <w:style w:type="paragraph" w:customStyle="1" w:styleId="TableCellcenter">
    <w:name w:val="Table Cell (center)"/>
    <w:basedOn w:val="TableCellleft"/>
    <w:link w:val="TableCellcenterChar"/>
    <w:uiPriority w:val="17"/>
    <w:rsid w:val="00136FBC"/>
    <w:pPr>
      <w:keepNext/>
      <w:keepLines/>
      <w:jc w:val="center"/>
    </w:pPr>
    <w:rPr>
      <w:rFonts w:ascii="Arial" w:eastAsia="Arial Unicode MS" w:hAnsi="Arial" w:cs="Times New Roman"/>
      <w:bCs/>
      <w:color w:val="20201E"/>
      <w:sz w:val="18"/>
      <w:lang w:eastAsia="en-CA"/>
    </w:rPr>
  </w:style>
  <w:style w:type="character" w:customStyle="1" w:styleId="TableCellcenterChar">
    <w:name w:val="Table Cell (center) Char"/>
    <w:link w:val="TableCellcenter"/>
    <w:uiPriority w:val="17"/>
    <w:rsid w:val="006C7107"/>
    <w:rPr>
      <w:rFonts w:ascii="Arial" w:eastAsia="Arial Unicode MS" w:hAnsi="Arial" w:cs="Times New Roman"/>
      <w:bCs/>
      <w:color w:val="20201E"/>
      <w:sz w:val="18"/>
      <w:szCs w:val="20"/>
      <w:lang w:eastAsia="en-CA"/>
    </w:rPr>
  </w:style>
  <w:style w:type="paragraph" w:customStyle="1" w:styleId="TableHeadercenter">
    <w:name w:val="Table Header (center)"/>
    <w:basedOn w:val="TableHeaderleft"/>
    <w:next w:val="TableCellcenter"/>
    <w:link w:val="TableHeadercenterChar"/>
    <w:qFormat/>
    <w:rsid w:val="004A36DE"/>
    <w:pPr>
      <w:jc w:val="center"/>
    </w:pPr>
  </w:style>
  <w:style w:type="character" w:customStyle="1" w:styleId="TableHeadercenterChar">
    <w:name w:val="Table Header (center) Char"/>
    <w:basedOn w:val="TableCellcenterChar"/>
    <w:link w:val="TableHeadercenter"/>
    <w:rsid w:val="004A36DE"/>
    <w:rPr>
      <w:rFonts w:ascii="Arial Nova Cond" w:eastAsiaTheme="minorHAnsi" w:hAnsi="Arial Nova Cond" w:cs="Arial"/>
      <w:b/>
      <w:bCs w:val="0"/>
      <w:color w:val="08476F"/>
      <w:sz w:val="20"/>
      <w:szCs w:val="20"/>
      <w:lang w:eastAsia="en-CA"/>
    </w:rPr>
  </w:style>
  <w:style w:type="paragraph" w:styleId="TOC1">
    <w:name w:val="toc 1"/>
    <w:basedOn w:val="Normal"/>
    <w:next w:val="Normal"/>
    <w:autoRedefine/>
    <w:uiPriority w:val="39"/>
    <w:unhideWhenUsed/>
    <w:rsid w:val="00947F4C"/>
    <w:pPr>
      <w:tabs>
        <w:tab w:val="right" w:leader="dot" w:pos="9350"/>
      </w:tabs>
      <w:spacing w:before="120" w:after="60" w:line="276" w:lineRule="auto"/>
      <w:contextualSpacing/>
    </w:pPr>
    <w:rPr>
      <w:sz w:val="24"/>
    </w:rPr>
  </w:style>
  <w:style w:type="paragraph" w:styleId="TOC3">
    <w:name w:val="toc 3"/>
    <w:basedOn w:val="TOC1"/>
    <w:next w:val="Normal"/>
    <w:autoRedefine/>
    <w:uiPriority w:val="39"/>
    <w:unhideWhenUsed/>
    <w:rsid w:val="001B16F7"/>
    <w:pPr>
      <w:tabs>
        <w:tab w:val="left" w:pos="1100"/>
      </w:tabs>
      <w:spacing w:before="60"/>
      <w:ind w:left="446"/>
    </w:pPr>
    <w:rPr>
      <w:sz w:val="22"/>
    </w:rPr>
  </w:style>
  <w:style w:type="paragraph" w:styleId="TOC2">
    <w:name w:val="toc 2"/>
    <w:basedOn w:val="TOC1"/>
    <w:next w:val="Normal"/>
    <w:autoRedefine/>
    <w:uiPriority w:val="39"/>
    <w:unhideWhenUsed/>
    <w:rsid w:val="00947F4C"/>
    <w:pPr>
      <w:spacing w:before="60"/>
      <w:ind w:left="216"/>
    </w:pPr>
    <w:rPr>
      <w:sz w:val="22"/>
    </w:rPr>
  </w:style>
  <w:style w:type="numbering" w:customStyle="1" w:styleId="Appendix">
    <w:name w:val="Appendix"/>
    <w:uiPriority w:val="99"/>
    <w:rsid w:val="00B844C3"/>
    <w:pPr>
      <w:numPr>
        <w:numId w:val="8"/>
      </w:numPr>
    </w:pPr>
  </w:style>
  <w:style w:type="character" w:styleId="FollowedHyperlink">
    <w:name w:val="FollowedHyperlink"/>
    <w:basedOn w:val="DefaultParagraphFont"/>
    <w:uiPriority w:val="99"/>
    <w:semiHidden/>
    <w:unhideWhenUsed/>
    <w:rsid w:val="00B844C3"/>
    <w:rPr>
      <w:color w:val="800080" w:themeColor="followedHyperlink"/>
      <w:u w:val="single"/>
    </w:rPr>
  </w:style>
  <w:style w:type="paragraph" w:styleId="TableofFigures">
    <w:name w:val="table of figures"/>
    <w:basedOn w:val="TOC1"/>
    <w:next w:val="Normal"/>
    <w:uiPriority w:val="99"/>
    <w:unhideWhenUsed/>
    <w:rsid w:val="0079644B"/>
    <w:pPr>
      <w:spacing w:after="0"/>
      <w:ind w:left="1152" w:hanging="1152"/>
      <w:contextualSpacing w:val="0"/>
    </w:pPr>
  </w:style>
  <w:style w:type="character" w:styleId="CommentReference">
    <w:name w:val="annotation reference"/>
    <w:basedOn w:val="DefaultParagraphFont"/>
    <w:uiPriority w:val="99"/>
    <w:semiHidden/>
    <w:unhideWhenUsed/>
    <w:rsid w:val="00B844C3"/>
    <w:rPr>
      <w:sz w:val="16"/>
      <w:szCs w:val="16"/>
    </w:rPr>
  </w:style>
  <w:style w:type="paragraph" w:styleId="CommentText">
    <w:name w:val="annotation text"/>
    <w:basedOn w:val="Normal"/>
    <w:link w:val="CommentTextChar"/>
    <w:uiPriority w:val="99"/>
    <w:unhideWhenUsed/>
    <w:rsid w:val="00B844C3"/>
    <w:rPr>
      <w:sz w:val="20"/>
      <w:szCs w:val="20"/>
    </w:rPr>
  </w:style>
  <w:style w:type="character" w:customStyle="1" w:styleId="CommentTextChar">
    <w:name w:val="Comment Text Char"/>
    <w:basedOn w:val="DefaultParagraphFont"/>
    <w:link w:val="CommentText"/>
    <w:uiPriority w:val="99"/>
    <w:rsid w:val="00B844C3"/>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44C3"/>
    <w:rPr>
      <w:b/>
      <w:bCs/>
    </w:rPr>
  </w:style>
  <w:style w:type="character" w:customStyle="1" w:styleId="CommentSubjectChar">
    <w:name w:val="Comment Subject Char"/>
    <w:basedOn w:val="CommentTextChar"/>
    <w:link w:val="CommentSubject"/>
    <w:uiPriority w:val="99"/>
    <w:semiHidden/>
    <w:rsid w:val="00B844C3"/>
    <w:rPr>
      <w:rFonts w:ascii="Times New Roman" w:eastAsiaTheme="minorHAnsi" w:hAnsi="Times New Roman"/>
      <w:b/>
      <w:bCs/>
      <w:sz w:val="20"/>
      <w:szCs w:val="20"/>
    </w:rPr>
  </w:style>
  <w:style w:type="paragraph" w:customStyle="1" w:styleId="TableHeaderleft">
    <w:name w:val="Table Header (left)"/>
    <w:basedOn w:val="TableCellleft"/>
    <w:link w:val="TableHeaderleftChar"/>
    <w:rsid w:val="005A3FA4"/>
    <w:rPr>
      <w:b/>
    </w:rPr>
  </w:style>
  <w:style w:type="paragraph" w:styleId="Revision">
    <w:name w:val="Revision"/>
    <w:hidden/>
    <w:uiPriority w:val="99"/>
    <w:semiHidden/>
    <w:rsid w:val="00B844C3"/>
    <w:pPr>
      <w:spacing w:after="0" w:line="240" w:lineRule="auto"/>
    </w:pPr>
    <w:rPr>
      <w:rFonts w:ascii="Times New Roman" w:hAnsi="Times New Roman"/>
    </w:rPr>
  </w:style>
  <w:style w:type="paragraph" w:styleId="Header">
    <w:name w:val="header"/>
    <w:basedOn w:val="Normal"/>
    <w:link w:val="HeaderChar"/>
    <w:uiPriority w:val="99"/>
    <w:unhideWhenUsed/>
    <w:rsid w:val="00B844C3"/>
    <w:pPr>
      <w:tabs>
        <w:tab w:val="center" w:pos="4680"/>
        <w:tab w:val="right" w:pos="9360"/>
      </w:tabs>
    </w:pPr>
  </w:style>
  <w:style w:type="character" w:customStyle="1" w:styleId="HeaderChar">
    <w:name w:val="Header Char"/>
    <w:basedOn w:val="DefaultParagraphFont"/>
    <w:link w:val="Header"/>
    <w:uiPriority w:val="99"/>
    <w:rsid w:val="00B844C3"/>
    <w:rPr>
      <w:rFonts w:ascii="Times New Roman" w:eastAsiaTheme="minorHAnsi" w:hAnsi="Times New Roman"/>
    </w:rPr>
  </w:style>
  <w:style w:type="character" w:customStyle="1" w:styleId="Hyperlinkindoc">
    <w:name w:val="Hyperlink in doc"/>
    <w:basedOn w:val="DefaultParagraphFont"/>
    <w:uiPriority w:val="1"/>
    <w:qFormat/>
    <w:rsid w:val="00B844C3"/>
    <w:rPr>
      <w:b/>
      <w:color w:val="auto"/>
    </w:rPr>
  </w:style>
  <w:style w:type="paragraph" w:styleId="FootnoteText">
    <w:name w:val="footnote text"/>
    <w:basedOn w:val="Normal"/>
    <w:link w:val="FootnoteTextChar"/>
    <w:uiPriority w:val="99"/>
    <w:unhideWhenUsed/>
    <w:rsid w:val="00B844C3"/>
    <w:rPr>
      <w:sz w:val="20"/>
      <w:szCs w:val="20"/>
    </w:rPr>
  </w:style>
  <w:style w:type="character" w:customStyle="1" w:styleId="FootnoteTextChar">
    <w:name w:val="Footnote Text Char"/>
    <w:basedOn w:val="DefaultParagraphFont"/>
    <w:link w:val="FootnoteText"/>
    <w:uiPriority w:val="99"/>
    <w:rsid w:val="00B844C3"/>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44C3"/>
    <w:rPr>
      <w:vertAlign w:val="superscript"/>
    </w:rPr>
  </w:style>
  <w:style w:type="character" w:styleId="UnresolvedMention">
    <w:name w:val="Unresolved Mention"/>
    <w:basedOn w:val="DefaultParagraphFont"/>
    <w:uiPriority w:val="99"/>
    <w:semiHidden/>
    <w:unhideWhenUsed/>
    <w:rsid w:val="00B844C3"/>
    <w:rPr>
      <w:color w:val="605E5C"/>
      <w:shd w:val="clear" w:color="auto" w:fill="E1DFDD"/>
    </w:rPr>
  </w:style>
  <w:style w:type="paragraph" w:customStyle="1" w:styleId="TableNotes">
    <w:name w:val="Table Notes"/>
    <w:basedOn w:val="FigureNotes"/>
    <w:qFormat/>
    <w:rsid w:val="00EB7018"/>
  </w:style>
  <w:style w:type="character" w:styleId="PlaceholderText">
    <w:name w:val="Placeholder Text"/>
    <w:basedOn w:val="DefaultParagraphFont"/>
    <w:uiPriority w:val="99"/>
    <w:semiHidden/>
    <w:rsid w:val="00B844C3"/>
    <w:rPr>
      <w:color w:val="808080"/>
    </w:rPr>
  </w:style>
  <w:style w:type="paragraph" w:styleId="Bibliography">
    <w:name w:val="Bibliography"/>
    <w:basedOn w:val="Normal"/>
    <w:next w:val="Normal"/>
    <w:uiPriority w:val="37"/>
    <w:unhideWhenUsed/>
    <w:rsid w:val="00B844C3"/>
    <w:pPr>
      <w:spacing w:after="160"/>
    </w:pPr>
  </w:style>
  <w:style w:type="paragraph" w:customStyle="1" w:styleId="TableCellright">
    <w:name w:val="Table Cell (right)"/>
    <w:basedOn w:val="TableCellleft"/>
    <w:qFormat/>
    <w:rsid w:val="00136FBC"/>
    <w:pPr>
      <w:jc w:val="right"/>
    </w:pPr>
    <w:rPr>
      <w:rFonts w:cs="Times New Roman"/>
    </w:rPr>
  </w:style>
  <w:style w:type="paragraph" w:customStyle="1" w:styleId="NumberedList">
    <w:name w:val="Numbered List"/>
    <w:basedOn w:val="Normalnospacebetween"/>
    <w:qFormat/>
    <w:rsid w:val="00B844C3"/>
    <w:pPr>
      <w:numPr>
        <w:numId w:val="26"/>
      </w:numPr>
    </w:pPr>
  </w:style>
  <w:style w:type="character" w:customStyle="1" w:styleId="TableHeaderleftChar">
    <w:name w:val="Table Header (left) Char"/>
    <w:basedOn w:val="DefaultParagraphFont"/>
    <w:link w:val="TableHeaderleft"/>
    <w:rsid w:val="005A3FA4"/>
    <w:rPr>
      <w:rFonts w:ascii="Arial Nova Cond" w:eastAsiaTheme="minorHAnsi" w:hAnsi="Arial Nova Cond" w:cs="Arial"/>
      <w:b/>
      <w:sz w:val="20"/>
      <w:szCs w:val="20"/>
    </w:rPr>
  </w:style>
  <w:style w:type="paragraph" w:customStyle="1" w:styleId="StrongEmphasis">
    <w:name w:val="Strong Emphasis"/>
    <w:basedOn w:val="Normal"/>
    <w:qFormat/>
    <w:rsid w:val="001B16F7"/>
    <w:rPr>
      <w:b/>
      <w:color w:val="215868" w:themeColor="accent5" w:themeShade="80"/>
    </w:rPr>
  </w:style>
  <w:style w:type="paragraph" w:styleId="ListBullet">
    <w:name w:val="List Bullet"/>
    <w:basedOn w:val="Normal"/>
    <w:uiPriority w:val="99"/>
    <w:unhideWhenUsed/>
    <w:rsid w:val="00FB7826"/>
    <w:pPr>
      <w:numPr>
        <w:numId w:val="43"/>
      </w:numPr>
      <w:tabs>
        <w:tab w:val="left" w:pos="7038"/>
      </w:tabs>
      <w:spacing w:before="60" w:line="259" w:lineRule="auto"/>
      <w:contextualSpacing/>
    </w:pPr>
  </w:style>
  <w:style w:type="paragraph" w:customStyle="1" w:styleId="AcronymList">
    <w:name w:val="Acronym List"/>
    <w:basedOn w:val="Normal"/>
    <w:qFormat/>
    <w:rsid w:val="00324A84"/>
    <w:pPr>
      <w:tabs>
        <w:tab w:val="left" w:pos="1440"/>
      </w:tabs>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053209">
      <w:bodyDiv w:val="1"/>
      <w:marLeft w:val="0"/>
      <w:marRight w:val="0"/>
      <w:marTop w:val="0"/>
      <w:marBottom w:val="0"/>
      <w:divBdr>
        <w:top w:val="none" w:sz="0" w:space="0" w:color="auto"/>
        <w:left w:val="none" w:sz="0" w:space="0" w:color="auto"/>
        <w:bottom w:val="none" w:sz="0" w:space="0" w:color="auto"/>
        <w:right w:val="none" w:sz="0" w:space="0" w:color="auto"/>
      </w:divBdr>
    </w:div>
    <w:div w:id="1002858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973CBD6-45DB-4EAD-8368-EAF52EDD5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502</Words>
  <Characters>2866</Characters>
  <Application>Microsoft Office Word</Application>
  <DocSecurity>0</DocSecurity>
  <Lines>23</Lines>
  <Paragraphs>6</Paragraphs>
  <ScaleCrop>false</ScaleCrop>
  <Company>DOI BOEM</Company>
  <LinksUpToDate>false</LinksUpToDate>
  <CharactersWithSpaces>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Studies Program Report Specifications 2017</dc:title>
  <dc:subject/>
  <dc:creator>DOI BOEM Environmental Studies Program</dc:creator>
  <cp:keywords>BOEM, Environmental Studies Program, Report Specifications, Guidelines</cp:keywords>
  <cp:lastModifiedBy>Ben Best</cp:lastModifiedBy>
  <cp:revision>3</cp:revision>
  <cp:lastPrinted>2025-03-20T11:26:00Z</cp:lastPrinted>
  <dcterms:created xsi:type="dcterms:W3CDTF">2025-09-18T14:01:00Z</dcterms:created>
  <dcterms:modified xsi:type="dcterms:W3CDTF">2025-09-18T14:16:00Z</dcterms:modified>
</cp:coreProperties>
</file>