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2EC83" w14:textId="61E6B448" w:rsidR="00203467" w:rsidRPr="006B74E3" w:rsidRDefault="00590273" w:rsidP="00590273">
      <w:pPr>
        <w:spacing w:line="480" w:lineRule="auto"/>
        <w:rPr>
          <w:rFonts w:ascii="Times New Roman" w:hAnsi="Times New Roman" w:cs="Times New Roman"/>
        </w:rPr>
      </w:pPr>
      <w:r w:rsidRPr="006B74E3">
        <w:rPr>
          <w:rFonts w:ascii="Times New Roman" w:hAnsi="Times New Roman" w:cs="Times New Roman"/>
        </w:rPr>
        <w:t>Robert Lake</w:t>
      </w:r>
    </w:p>
    <w:p w14:paraId="760D64C0" w14:textId="48432DEE" w:rsidR="00590273" w:rsidRPr="006B74E3" w:rsidRDefault="00590273" w:rsidP="00590273">
      <w:pPr>
        <w:spacing w:line="480" w:lineRule="auto"/>
        <w:rPr>
          <w:rFonts w:ascii="Times New Roman" w:hAnsi="Times New Roman" w:cs="Times New Roman"/>
        </w:rPr>
      </w:pPr>
      <w:r w:rsidRPr="006B74E3">
        <w:rPr>
          <w:rFonts w:ascii="Times New Roman" w:hAnsi="Times New Roman" w:cs="Times New Roman"/>
        </w:rPr>
        <w:t>March 1</w:t>
      </w:r>
      <w:r w:rsidR="008A423C">
        <w:rPr>
          <w:rFonts w:ascii="Times New Roman" w:hAnsi="Times New Roman" w:cs="Times New Roman"/>
        </w:rPr>
        <w:t>8</w:t>
      </w:r>
      <w:r w:rsidRPr="006B74E3">
        <w:rPr>
          <w:rFonts w:ascii="Times New Roman" w:hAnsi="Times New Roman" w:cs="Times New Roman"/>
        </w:rPr>
        <w:t>, 2026</w:t>
      </w:r>
    </w:p>
    <w:p w14:paraId="380F8249" w14:textId="39F48E86" w:rsidR="00590273" w:rsidRPr="006B74E3" w:rsidRDefault="00590273" w:rsidP="00590273">
      <w:pPr>
        <w:spacing w:line="480" w:lineRule="auto"/>
        <w:rPr>
          <w:rFonts w:ascii="Times New Roman" w:hAnsi="Times New Roman" w:cs="Times New Roman"/>
        </w:rPr>
      </w:pPr>
      <w:r w:rsidRPr="006B74E3">
        <w:rPr>
          <w:rFonts w:ascii="Times New Roman" w:hAnsi="Times New Roman" w:cs="Times New Roman"/>
        </w:rPr>
        <w:t>CS-499-15331-M01 Computer Science Capstone</w:t>
      </w:r>
    </w:p>
    <w:p w14:paraId="6F49B5F2" w14:textId="77777777" w:rsidR="00590273" w:rsidRPr="006B74E3" w:rsidRDefault="00590273" w:rsidP="00590273">
      <w:pPr>
        <w:spacing w:line="480" w:lineRule="auto"/>
        <w:rPr>
          <w:rFonts w:ascii="Times New Roman" w:hAnsi="Times New Roman" w:cs="Times New Roman"/>
        </w:rPr>
      </w:pPr>
    </w:p>
    <w:p w14:paraId="20BA96A7" w14:textId="77777777" w:rsidR="00590273" w:rsidRPr="006B74E3" w:rsidRDefault="00590273" w:rsidP="00590273">
      <w:pPr>
        <w:spacing w:line="480" w:lineRule="auto"/>
        <w:rPr>
          <w:rFonts w:ascii="Times New Roman" w:hAnsi="Times New Roman" w:cs="Times New Roman"/>
        </w:rPr>
      </w:pPr>
    </w:p>
    <w:p w14:paraId="4029D499" w14:textId="7BCAAECF" w:rsidR="00BF1F31" w:rsidRDefault="00590273" w:rsidP="008A423C">
      <w:pPr>
        <w:spacing w:line="480" w:lineRule="auto"/>
        <w:rPr>
          <w:rFonts w:ascii="Times New Roman" w:hAnsi="Times New Roman" w:cs="Times New Roman"/>
        </w:rPr>
      </w:pPr>
      <w:r w:rsidRPr="006B74E3">
        <w:rPr>
          <w:rFonts w:ascii="Times New Roman" w:hAnsi="Times New Roman" w:cs="Times New Roman"/>
        </w:rPr>
        <w:tab/>
      </w:r>
      <w:r w:rsidRPr="006B74E3">
        <w:rPr>
          <w:rFonts w:ascii="Times New Roman" w:hAnsi="Times New Roman" w:cs="Times New Roman"/>
        </w:rPr>
        <w:tab/>
      </w:r>
      <w:r w:rsidRPr="006B74E3">
        <w:rPr>
          <w:rFonts w:ascii="Times New Roman" w:hAnsi="Times New Roman" w:cs="Times New Roman"/>
        </w:rPr>
        <w:tab/>
      </w:r>
      <w:r w:rsidRPr="006B74E3">
        <w:rPr>
          <w:rFonts w:ascii="Times New Roman" w:hAnsi="Times New Roman" w:cs="Times New Roman"/>
        </w:rPr>
        <w:tab/>
      </w:r>
      <w:r w:rsidRPr="006B74E3">
        <w:rPr>
          <w:rFonts w:ascii="Times New Roman" w:hAnsi="Times New Roman" w:cs="Times New Roman"/>
        </w:rPr>
        <w:tab/>
      </w:r>
      <w:proofErr w:type="spellStart"/>
      <w:r w:rsidR="008A423C">
        <w:rPr>
          <w:rFonts w:ascii="Times New Roman" w:hAnsi="Times New Roman" w:cs="Times New Roman"/>
        </w:rPr>
        <w:t>Eportfolio</w:t>
      </w:r>
      <w:proofErr w:type="spellEnd"/>
    </w:p>
    <w:p w14:paraId="290934D2" w14:textId="77777777" w:rsidR="008A423C" w:rsidRDefault="008A423C" w:rsidP="008A423C">
      <w:pPr>
        <w:spacing w:line="480" w:lineRule="auto"/>
        <w:rPr>
          <w:rFonts w:ascii="Times New Roman" w:hAnsi="Times New Roman" w:cs="Times New Roman"/>
        </w:rPr>
      </w:pPr>
    </w:p>
    <w:p w14:paraId="5E2BFF34" w14:textId="77777777" w:rsidR="008A423C" w:rsidRDefault="008A423C" w:rsidP="008A423C">
      <w:pPr>
        <w:spacing w:line="480" w:lineRule="auto"/>
        <w:rPr>
          <w:rFonts w:ascii="Times New Roman" w:hAnsi="Times New Roman" w:cs="Times New Roman"/>
        </w:rPr>
      </w:pPr>
    </w:p>
    <w:p w14:paraId="2E810619" w14:textId="03B796A2" w:rsidR="008A423C" w:rsidRDefault="008A423C" w:rsidP="008A423C">
      <w:pPr>
        <w:spacing w:line="480" w:lineRule="auto"/>
        <w:rPr>
          <w:rFonts w:ascii="Times New Roman" w:hAnsi="Times New Roman" w:cs="Times New Roman"/>
        </w:rPr>
      </w:pPr>
      <w:r w:rsidRPr="008A423C">
        <w:rPr>
          <w:rFonts w:ascii="Times New Roman" w:hAnsi="Times New Roman" w:cs="Times New Roman"/>
        </w:rPr>
        <w:t xml:space="preserve">An </w:t>
      </w:r>
      <w:proofErr w:type="spellStart"/>
      <w:r w:rsidRPr="008A423C">
        <w:rPr>
          <w:rFonts w:ascii="Times New Roman" w:hAnsi="Times New Roman" w:cs="Times New Roman"/>
        </w:rPr>
        <w:t>ePortfolio</w:t>
      </w:r>
      <w:proofErr w:type="spellEnd"/>
      <w:r w:rsidRPr="008A423C">
        <w:rPr>
          <w:rFonts w:ascii="Times New Roman" w:hAnsi="Times New Roman" w:cs="Times New Roman"/>
        </w:rPr>
        <w:t xml:space="preserve"> can be used as a form of self-promotion by providing a centralized location to display completed projects and technical capabilities. However, based on my experience, I have not encountered a situation where an employer has </w:t>
      </w:r>
      <w:proofErr w:type="gramStart"/>
      <w:r w:rsidRPr="008A423C">
        <w:rPr>
          <w:rFonts w:ascii="Times New Roman" w:hAnsi="Times New Roman" w:cs="Times New Roman"/>
        </w:rPr>
        <w:t>required</w:t>
      </w:r>
      <w:proofErr w:type="gramEnd"/>
      <w:r w:rsidRPr="008A423C">
        <w:rPr>
          <w:rFonts w:ascii="Times New Roman" w:hAnsi="Times New Roman" w:cs="Times New Roman"/>
        </w:rPr>
        <w:t xml:space="preserve"> or requested an </w:t>
      </w:r>
      <w:proofErr w:type="spellStart"/>
      <w:r w:rsidRPr="008A423C">
        <w:rPr>
          <w:rFonts w:ascii="Times New Roman" w:hAnsi="Times New Roman" w:cs="Times New Roman"/>
        </w:rPr>
        <w:t>ePortfolio</w:t>
      </w:r>
      <w:proofErr w:type="spellEnd"/>
      <w:r w:rsidRPr="008A423C">
        <w:rPr>
          <w:rFonts w:ascii="Times New Roman" w:hAnsi="Times New Roman" w:cs="Times New Roman"/>
        </w:rPr>
        <w:t xml:space="preserve">. Most professional environments rely more heavily on direct technical demonstrations, interviews, or prior work experience rather than curated portfolio sites. While an </w:t>
      </w:r>
      <w:proofErr w:type="spellStart"/>
      <w:r w:rsidRPr="008A423C">
        <w:rPr>
          <w:rFonts w:ascii="Times New Roman" w:hAnsi="Times New Roman" w:cs="Times New Roman"/>
        </w:rPr>
        <w:t>ePortfolio</w:t>
      </w:r>
      <w:proofErr w:type="spellEnd"/>
      <w:r w:rsidRPr="008A423C">
        <w:rPr>
          <w:rFonts w:ascii="Times New Roman" w:hAnsi="Times New Roman" w:cs="Times New Roman"/>
        </w:rPr>
        <w:t xml:space="preserve"> can still serve as a supplemental tool to showcase work, I view it as an optional addition rather than a primary method of self-promotion.</w:t>
      </w:r>
    </w:p>
    <w:p w14:paraId="68525168" w14:textId="3E3F6ACB" w:rsidR="00DF2D51" w:rsidRDefault="00DF2D51" w:rsidP="008A423C">
      <w:pPr>
        <w:spacing w:line="480" w:lineRule="auto"/>
        <w:rPr>
          <w:rFonts w:ascii="Times New Roman" w:hAnsi="Times New Roman" w:cs="Times New Roman"/>
        </w:rPr>
      </w:pPr>
      <w:r w:rsidRPr="00DF2D51">
        <w:rPr>
          <w:rFonts w:ascii="Times New Roman" w:hAnsi="Times New Roman" w:cs="Times New Roman"/>
        </w:rPr>
        <w:t xml:space="preserve">Risks associated with an </w:t>
      </w:r>
      <w:proofErr w:type="spellStart"/>
      <w:r w:rsidRPr="00DF2D51">
        <w:rPr>
          <w:rFonts w:ascii="Times New Roman" w:hAnsi="Times New Roman" w:cs="Times New Roman"/>
        </w:rPr>
        <w:t>ePortfolio</w:t>
      </w:r>
      <w:proofErr w:type="spellEnd"/>
      <w:r w:rsidRPr="00DF2D51">
        <w:rPr>
          <w:rFonts w:ascii="Times New Roman" w:hAnsi="Times New Roman" w:cs="Times New Roman"/>
        </w:rPr>
        <w:t xml:space="preserve"> can be mitigated by limiting the exposure of sensitive or unnecessary information and focusing only on relevant project content. This includes avoiding personal data, proprietary code, or anything that could create security concerns. At the same time, the marketing potential of the </w:t>
      </w:r>
      <w:proofErr w:type="spellStart"/>
      <w:r w:rsidRPr="00DF2D51">
        <w:rPr>
          <w:rFonts w:ascii="Times New Roman" w:hAnsi="Times New Roman" w:cs="Times New Roman"/>
        </w:rPr>
        <w:t>ePortfolio</w:t>
      </w:r>
      <w:proofErr w:type="spellEnd"/>
      <w:r w:rsidRPr="00DF2D51">
        <w:rPr>
          <w:rFonts w:ascii="Times New Roman" w:hAnsi="Times New Roman" w:cs="Times New Roman"/>
        </w:rPr>
        <w:t xml:space="preserve"> can be maintained by presenting projects in a way that clearly demonstrates technical ability, problem-solving, and system functionality. Rather </w:t>
      </w:r>
      <w:r w:rsidRPr="00DF2D51">
        <w:rPr>
          <w:rFonts w:ascii="Times New Roman" w:hAnsi="Times New Roman" w:cs="Times New Roman"/>
        </w:rPr>
        <w:lastRenderedPageBreak/>
        <w:t xml:space="preserve">than acting as a full code repository, the </w:t>
      </w:r>
      <w:proofErr w:type="spellStart"/>
      <w:r w:rsidRPr="00DF2D51">
        <w:rPr>
          <w:rFonts w:ascii="Times New Roman" w:hAnsi="Times New Roman" w:cs="Times New Roman"/>
        </w:rPr>
        <w:t>ePortfolio</w:t>
      </w:r>
      <w:proofErr w:type="spellEnd"/>
      <w:r w:rsidRPr="00DF2D51">
        <w:rPr>
          <w:rFonts w:ascii="Times New Roman" w:hAnsi="Times New Roman" w:cs="Times New Roman"/>
        </w:rPr>
        <w:t xml:space="preserve"> should function as a controlled showcase that highlights strengths while protecting the underlying implementation.</w:t>
      </w:r>
    </w:p>
    <w:p w14:paraId="6EE68580" w14:textId="25DEF404" w:rsidR="00A670D3" w:rsidRDefault="00A670D3" w:rsidP="008A423C">
      <w:pPr>
        <w:spacing w:line="480" w:lineRule="auto"/>
        <w:rPr>
          <w:rFonts w:ascii="Times New Roman" w:hAnsi="Times New Roman" w:cs="Times New Roman"/>
        </w:rPr>
      </w:pPr>
      <w:r w:rsidRPr="00A670D3">
        <w:rPr>
          <w:rFonts w:ascii="Times New Roman" w:hAnsi="Times New Roman" w:cs="Times New Roman"/>
        </w:rPr>
        <w:t xml:space="preserve">One of the primary downsides of an </w:t>
      </w:r>
      <w:proofErr w:type="spellStart"/>
      <w:r w:rsidRPr="00A670D3">
        <w:rPr>
          <w:rFonts w:ascii="Times New Roman" w:hAnsi="Times New Roman" w:cs="Times New Roman"/>
        </w:rPr>
        <w:t>ePortfolio</w:t>
      </w:r>
      <w:proofErr w:type="spellEnd"/>
      <w:r w:rsidRPr="00A670D3">
        <w:rPr>
          <w:rFonts w:ascii="Times New Roman" w:hAnsi="Times New Roman" w:cs="Times New Roman"/>
        </w:rPr>
        <w:t xml:space="preserve"> is the risk of exposing intellectual property or original work to public access. Once code or project details are made available online, there is limited control over how that information is used or redistributed, which can lead to unauthorized use or misrepresentation. For this reason, it would be important to avoid sharing sensitive or proprietary material. Personally, I would not include any intellectual property in a public </w:t>
      </w:r>
      <w:proofErr w:type="spellStart"/>
      <w:r w:rsidRPr="00A670D3">
        <w:rPr>
          <w:rFonts w:ascii="Times New Roman" w:hAnsi="Times New Roman" w:cs="Times New Roman"/>
        </w:rPr>
        <w:t>ePortfolio</w:t>
      </w:r>
      <w:proofErr w:type="spellEnd"/>
      <w:r w:rsidRPr="00A670D3">
        <w:rPr>
          <w:rFonts w:ascii="Times New Roman" w:hAnsi="Times New Roman" w:cs="Times New Roman"/>
        </w:rPr>
        <w:t xml:space="preserve">, as doing so would introduce unnecessary risk. Additionally, I do not anticipate continuing to maintain an </w:t>
      </w:r>
      <w:proofErr w:type="spellStart"/>
      <w:r w:rsidRPr="00A670D3">
        <w:rPr>
          <w:rFonts w:ascii="Times New Roman" w:hAnsi="Times New Roman" w:cs="Times New Roman"/>
        </w:rPr>
        <w:t>ePortfolio</w:t>
      </w:r>
      <w:proofErr w:type="spellEnd"/>
      <w:r w:rsidRPr="00A670D3">
        <w:rPr>
          <w:rFonts w:ascii="Times New Roman" w:hAnsi="Times New Roman" w:cs="Times New Roman"/>
        </w:rPr>
        <w:t xml:space="preserve"> beyond completion of my degree, so its long-term use would be limited.</w:t>
      </w:r>
    </w:p>
    <w:p w14:paraId="2BC63DD0" w14:textId="77777777" w:rsidR="00A670D3" w:rsidRPr="00A670D3" w:rsidRDefault="00A670D3" w:rsidP="00A670D3">
      <w:pPr>
        <w:spacing w:line="480" w:lineRule="auto"/>
        <w:rPr>
          <w:rFonts w:ascii="Times New Roman" w:hAnsi="Times New Roman" w:cs="Times New Roman"/>
        </w:rPr>
      </w:pPr>
      <w:r w:rsidRPr="00A670D3">
        <w:rPr>
          <w:rFonts w:ascii="Times New Roman" w:hAnsi="Times New Roman" w:cs="Times New Roman"/>
        </w:rPr>
        <w:t xml:space="preserve">The selected artifact for this </w:t>
      </w:r>
      <w:proofErr w:type="spellStart"/>
      <w:r w:rsidRPr="00A670D3">
        <w:rPr>
          <w:rFonts w:ascii="Times New Roman" w:hAnsi="Times New Roman" w:cs="Times New Roman"/>
        </w:rPr>
        <w:t>ePortfolio</w:t>
      </w:r>
      <w:proofErr w:type="spellEnd"/>
      <w:r w:rsidRPr="00A670D3">
        <w:rPr>
          <w:rFonts w:ascii="Times New Roman" w:hAnsi="Times New Roman" w:cs="Times New Roman"/>
        </w:rPr>
        <w:t xml:space="preserve"> is the Inventory Management Mobile Application developed in CS 360: Mobile Architecture and Programming. Throughout the development of the </w:t>
      </w:r>
      <w:proofErr w:type="spellStart"/>
      <w:r w:rsidRPr="00A670D3">
        <w:rPr>
          <w:rFonts w:ascii="Times New Roman" w:hAnsi="Times New Roman" w:cs="Times New Roman"/>
        </w:rPr>
        <w:t>ePortfolio</w:t>
      </w:r>
      <w:proofErr w:type="spellEnd"/>
      <w:r w:rsidRPr="00A670D3">
        <w:rPr>
          <w:rFonts w:ascii="Times New Roman" w:hAnsi="Times New Roman" w:cs="Times New Roman"/>
        </w:rPr>
        <w:t xml:space="preserve"> plan and selected artifact, I have demonstrated progress toward several course outcomes. I have applied algorithmic problem solving by designing enhancements that process inventory data to calculate profitability and detect loss conditions. I have also demonstrated the ability to implement computing solutions by integrating database functionality, mobile application design, and system features such as automated SMS notifications. These areas reflect strong progress in both system development and practical application of computing concepts.</w:t>
      </w:r>
    </w:p>
    <w:p w14:paraId="39EDD33E" w14:textId="21EE7235" w:rsidR="0061544C" w:rsidRDefault="00A670D3" w:rsidP="00BF1F31">
      <w:pPr>
        <w:spacing w:line="480" w:lineRule="auto"/>
        <w:rPr>
          <w:rFonts w:ascii="Times New Roman" w:hAnsi="Times New Roman" w:cs="Times New Roman"/>
        </w:rPr>
      </w:pPr>
      <w:r w:rsidRPr="00A670D3">
        <w:rPr>
          <w:rFonts w:ascii="Times New Roman" w:hAnsi="Times New Roman" w:cs="Times New Roman"/>
        </w:rPr>
        <w:t xml:space="preserve">Areas that still require further development include refining the implementation of these enhancements and expanding the overall system to fully demonstrate scalability and completeness. While the planning and design stages have been completed, additional work is needed to fully implement, test, and present the final system within the </w:t>
      </w:r>
      <w:proofErr w:type="spellStart"/>
      <w:r w:rsidRPr="00A670D3">
        <w:rPr>
          <w:rFonts w:ascii="Times New Roman" w:hAnsi="Times New Roman" w:cs="Times New Roman"/>
        </w:rPr>
        <w:t>ePortfolio</w:t>
      </w:r>
      <w:proofErr w:type="spellEnd"/>
      <w:r w:rsidRPr="00A670D3">
        <w:rPr>
          <w:rFonts w:ascii="Times New Roman" w:hAnsi="Times New Roman" w:cs="Times New Roman"/>
        </w:rPr>
        <w:t>.</w:t>
      </w:r>
    </w:p>
    <w:tbl>
      <w:tblPr>
        <w:tblStyle w:val="GridTable1Light-Accent4"/>
        <w:tblW w:w="9362" w:type="dxa"/>
        <w:tblLook w:val="04A0" w:firstRow="1" w:lastRow="0" w:firstColumn="1" w:lastColumn="0" w:noHBand="0" w:noVBand="1"/>
      </w:tblPr>
      <w:tblGrid>
        <w:gridCol w:w="2340"/>
        <w:gridCol w:w="2340"/>
        <w:gridCol w:w="2341"/>
        <w:gridCol w:w="2341"/>
      </w:tblGrid>
      <w:tr w:rsidR="00D0315E" w14:paraId="1F916918" w14:textId="77777777" w:rsidTr="00D0315E">
        <w:trPr>
          <w:cnfStyle w:val="100000000000" w:firstRow="1" w:lastRow="0" w:firstColumn="0" w:lastColumn="0" w:oddVBand="0" w:evenVBand="0" w:oddHBand="0" w:evenHBand="0" w:firstRowFirstColumn="0" w:firstRowLastColumn="0" w:lastRowFirstColumn="0" w:lastRowLastColumn="0"/>
          <w:trHeight w:val="701"/>
        </w:trPr>
        <w:tc>
          <w:tcPr>
            <w:cnfStyle w:val="001000000000" w:firstRow="0" w:lastRow="0" w:firstColumn="1" w:lastColumn="0" w:oddVBand="0" w:evenVBand="0" w:oddHBand="0" w:evenHBand="0" w:firstRowFirstColumn="0" w:firstRowLastColumn="0" w:lastRowFirstColumn="0" w:lastRowLastColumn="0"/>
            <w:tcW w:w="2340" w:type="dxa"/>
            <w:tcBorders>
              <w:bottom w:val="single" w:sz="4" w:space="0" w:color="auto"/>
            </w:tcBorders>
          </w:tcPr>
          <w:p w14:paraId="6B4BD1CA" w14:textId="338B74C2" w:rsidR="00D0315E" w:rsidRDefault="00D0315E" w:rsidP="00BF1F31">
            <w:pPr>
              <w:spacing w:line="480" w:lineRule="auto"/>
              <w:rPr>
                <w:rFonts w:ascii="Times New Roman" w:hAnsi="Times New Roman" w:cs="Times New Roman"/>
              </w:rPr>
            </w:pPr>
            <w:r w:rsidRPr="00D0315E">
              <w:rPr>
                <w:rFonts w:ascii="Times New Roman" w:hAnsi="Times New Roman" w:cs="Times New Roman"/>
              </w:rPr>
              <w:lastRenderedPageBreak/>
              <w:t>Checkpoint</w:t>
            </w:r>
          </w:p>
        </w:tc>
        <w:tc>
          <w:tcPr>
            <w:tcW w:w="2340" w:type="dxa"/>
          </w:tcPr>
          <w:p w14:paraId="56BC2F23" w14:textId="4BF6A8AE" w:rsidR="00D0315E" w:rsidRDefault="00D0315E" w:rsidP="00BF1F31">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0315E">
              <w:rPr>
                <w:rFonts w:ascii="Times New Roman" w:hAnsi="Times New Roman" w:cs="Times New Roman"/>
              </w:rPr>
              <w:t>Software Design and Engineering</w:t>
            </w:r>
          </w:p>
        </w:tc>
        <w:tc>
          <w:tcPr>
            <w:tcW w:w="2341" w:type="dxa"/>
          </w:tcPr>
          <w:p w14:paraId="0C693C31" w14:textId="5A122BED" w:rsidR="00D0315E" w:rsidRDefault="00D0315E" w:rsidP="00BF1F31">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0315E">
              <w:rPr>
                <w:rFonts w:ascii="Times New Roman" w:hAnsi="Times New Roman" w:cs="Times New Roman"/>
              </w:rPr>
              <w:t>Algorithms and Data Structures</w:t>
            </w:r>
          </w:p>
        </w:tc>
        <w:tc>
          <w:tcPr>
            <w:tcW w:w="2341" w:type="dxa"/>
          </w:tcPr>
          <w:p w14:paraId="3C36DB8C" w14:textId="5029AD4F" w:rsidR="00D0315E" w:rsidRDefault="00D0315E" w:rsidP="00BF1F31">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0315E">
              <w:rPr>
                <w:rFonts w:ascii="Times New Roman" w:hAnsi="Times New Roman" w:cs="Times New Roman"/>
              </w:rPr>
              <w:t>Databases</w:t>
            </w:r>
          </w:p>
        </w:tc>
      </w:tr>
      <w:tr w:rsidR="00D0315E" w14:paraId="6F9986FB" w14:textId="77777777" w:rsidTr="00D0315E">
        <w:trPr>
          <w:trHeight w:val="720"/>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auto"/>
            </w:tcBorders>
          </w:tcPr>
          <w:p w14:paraId="28799264" w14:textId="72C04902" w:rsidR="00D0315E" w:rsidRDefault="00D0315E" w:rsidP="00BF1F31">
            <w:pPr>
              <w:spacing w:line="480" w:lineRule="auto"/>
              <w:rPr>
                <w:rFonts w:ascii="Times New Roman" w:hAnsi="Times New Roman" w:cs="Times New Roman"/>
              </w:rPr>
            </w:pPr>
            <w:r>
              <w:rPr>
                <w:rStyle w:val="Strong"/>
                <w:rFonts w:ascii="Lato" w:hAnsi="Lato"/>
                <w:color w:val="202122"/>
                <w:spacing w:val="3"/>
                <w:sz w:val="29"/>
                <w:szCs w:val="29"/>
                <w:shd w:val="clear" w:color="auto" w:fill="FFFFFF"/>
              </w:rPr>
              <w:t>Name of Artifact Used</w:t>
            </w:r>
          </w:p>
        </w:tc>
        <w:tc>
          <w:tcPr>
            <w:tcW w:w="2340" w:type="dxa"/>
          </w:tcPr>
          <w:p w14:paraId="5AF1C38B" w14:textId="189B0605" w:rsidR="00D0315E" w:rsidRDefault="00D0315E" w:rsidP="00BF1F31">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0315E">
              <w:rPr>
                <w:rFonts w:ascii="Times New Roman" w:hAnsi="Times New Roman" w:cs="Times New Roman"/>
              </w:rPr>
              <w:t>Inventory Management Mobile Application (CS 360)</w:t>
            </w:r>
          </w:p>
        </w:tc>
        <w:tc>
          <w:tcPr>
            <w:tcW w:w="2341" w:type="dxa"/>
          </w:tcPr>
          <w:p w14:paraId="07E794B3" w14:textId="1EF3E2F3" w:rsidR="00D0315E" w:rsidRDefault="00D0315E" w:rsidP="00BF1F31">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0315E">
              <w:rPr>
                <w:rFonts w:ascii="Times New Roman" w:hAnsi="Times New Roman" w:cs="Times New Roman"/>
              </w:rPr>
              <w:t>Inventory Management Mobile Application (CS 360)</w:t>
            </w:r>
          </w:p>
        </w:tc>
        <w:tc>
          <w:tcPr>
            <w:tcW w:w="2341" w:type="dxa"/>
          </w:tcPr>
          <w:p w14:paraId="5A404B67" w14:textId="35F99DA8" w:rsidR="00D0315E" w:rsidRDefault="00D0315E" w:rsidP="00BF1F31">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0315E">
              <w:rPr>
                <w:rFonts w:ascii="Times New Roman" w:hAnsi="Times New Roman" w:cs="Times New Roman"/>
              </w:rPr>
              <w:t>Inventory Management Mobile Application (CS 360)</w:t>
            </w:r>
          </w:p>
        </w:tc>
      </w:tr>
      <w:tr w:rsidR="00D0315E" w14:paraId="7036BAA8" w14:textId="77777777" w:rsidTr="00D0315E">
        <w:trPr>
          <w:trHeight w:val="701"/>
        </w:trPr>
        <w:tc>
          <w:tcPr>
            <w:cnfStyle w:val="001000000000" w:firstRow="0" w:lastRow="0" w:firstColumn="1" w:lastColumn="0" w:oddVBand="0" w:evenVBand="0" w:oddHBand="0" w:evenHBand="0" w:firstRowFirstColumn="0" w:firstRowLastColumn="0" w:lastRowFirstColumn="0" w:lastRowLastColumn="0"/>
            <w:tcW w:w="2340" w:type="dxa"/>
          </w:tcPr>
          <w:p w14:paraId="6FDC3FD8" w14:textId="13874D91" w:rsidR="00D0315E" w:rsidRDefault="00D0315E" w:rsidP="00BF1F31">
            <w:pPr>
              <w:spacing w:line="480" w:lineRule="auto"/>
              <w:rPr>
                <w:rFonts w:ascii="Times New Roman" w:hAnsi="Times New Roman" w:cs="Times New Roman"/>
              </w:rPr>
            </w:pPr>
            <w:r>
              <w:rPr>
                <w:rStyle w:val="Strong"/>
                <w:rFonts w:ascii="Lato" w:hAnsi="Lato"/>
                <w:color w:val="202122"/>
                <w:spacing w:val="3"/>
                <w:sz w:val="29"/>
                <w:szCs w:val="29"/>
                <w:shd w:val="clear" w:color="auto" w:fill="FFFFFF"/>
              </w:rPr>
              <w:t>Status of Initial Enhancement</w:t>
            </w:r>
          </w:p>
        </w:tc>
        <w:tc>
          <w:tcPr>
            <w:tcW w:w="2340" w:type="dxa"/>
          </w:tcPr>
          <w:p w14:paraId="6F8A3AA0" w14:textId="5635C3FC" w:rsidR="00D0315E" w:rsidRDefault="00D0315E" w:rsidP="00BF1F31">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0315E">
              <w:rPr>
                <w:rFonts w:ascii="Times New Roman" w:hAnsi="Times New Roman" w:cs="Times New Roman"/>
              </w:rPr>
              <w:t>Inventory analytics calculations and user interface customization (background color selection)</w:t>
            </w:r>
          </w:p>
        </w:tc>
        <w:tc>
          <w:tcPr>
            <w:tcW w:w="2341" w:type="dxa"/>
          </w:tcPr>
          <w:p w14:paraId="24F80164" w14:textId="52047939" w:rsidR="00D0315E" w:rsidRDefault="00D0315E" w:rsidP="00BF1F31">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0315E">
              <w:rPr>
                <w:rFonts w:ascii="Times New Roman" w:hAnsi="Times New Roman" w:cs="Times New Roman"/>
              </w:rPr>
              <w:t>Profitability monitoring algorithm with SMS notification for loss conditions</w:t>
            </w:r>
          </w:p>
        </w:tc>
        <w:tc>
          <w:tcPr>
            <w:tcW w:w="2341" w:type="dxa"/>
          </w:tcPr>
          <w:p w14:paraId="595A1725" w14:textId="0F6AF7DC" w:rsidR="00D0315E" w:rsidRDefault="00D0315E" w:rsidP="00BF1F31">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0315E">
              <w:rPr>
                <w:rFonts w:ascii="Times New Roman" w:hAnsi="Times New Roman" w:cs="Times New Roman"/>
              </w:rPr>
              <w:t>Inventory transaction tracking using a relational transaction history table</w:t>
            </w:r>
          </w:p>
        </w:tc>
      </w:tr>
      <w:tr w:rsidR="00D0315E" w14:paraId="29D0D7A5" w14:textId="77777777" w:rsidTr="00D0315E">
        <w:trPr>
          <w:trHeight w:val="720"/>
        </w:trPr>
        <w:tc>
          <w:tcPr>
            <w:cnfStyle w:val="001000000000" w:firstRow="0" w:lastRow="0" w:firstColumn="1" w:lastColumn="0" w:oddVBand="0" w:evenVBand="0" w:oddHBand="0" w:evenHBand="0" w:firstRowFirstColumn="0" w:firstRowLastColumn="0" w:lastRowFirstColumn="0" w:lastRowLastColumn="0"/>
            <w:tcW w:w="2340" w:type="dxa"/>
          </w:tcPr>
          <w:p w14:paraId="7EA3C586" w14:textId="43600842" w:rsidR="00D0315E" w:rsidRDefault="00D0315E" w:rsidP="00BF1F31">
            <w:pPr>
              <w:spacing w:line="480" w:lineRule="auto"/>
              <w:rPr>
                <w:rFonts w:ascii="Times New Roman" w:hAnsi="Times New Roman" w:cs="Times New Roman"/>
              </w:rPr>
            </w:pPr>
            <w:r>
              <w:rPr>
                <w:rStyle w:val="Strong"/>
                <w:rFonts w:ascii="Lato" w:hAnsi="Lato"/>
                <w:color w:val="202122"/>
                <w:spacing w:val="3"/>
                <w:sz w:val="29"/>
                <w:szCs w:val="29"/>
                <w:shd w:val="clear" w:color="auto" w:fill="FFFFFF"/>
              </w:rPr>
              <w:t>Submission Status</w:t>
            </w:r>
          </w:p>
        </w:tc>
        <w:tc>
          <w:tcPr>
            <w:tcW w:w="2340" w:type="dxa"/>
          </w:tcPr>
          <w:p w14:paraId="6BDDA7AE" w14:textId="0AE78511" w:rsidR="00D0315E" w:rsidRDefault="00D0315E" w:rsidP="00BF1F31">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0315E">
              <w:rPr>
                <w:rFonts w:ascii="Times New Roman" w:hAnsi="Times New Roman" w:cs="Times New Roman"/>
              </w:rPr>
              <w:t>Planning and design completed</w:t>
            </w:r>
          </w:p>
        </w:tc>
        <w:tc>
          <w:tcPr>
            <w:tcW w:w="2341" w:type="dxa"/>
          </w:tcPr>
          <w:p w14:paraId="31769DBF" w14:textId="04DDF9FB" w:rsidR="00D0315E" w:rsidRDefault="00D0315E" w:rsidP="00BF1F31">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0315E">
              <w:rPr>
                <w:rFonts w:ascii="Times New Roman" w:hAnsi="Times New Roman" w:cs="Times New Roman"/>
              </w:rPr>
              <w:t>In progress</w:t>
            </w:r>
          </w:p>
        </w:tc>
        <w:tc>
          <w:tcPr>
            <w:tcW w:w="2341" w:type="dxa"/>
          </w:tcPr>
          <w:p w14:paraId="2E8E72A4" w14:textId="4D31F7EE" w:rsidR="00D0315E" w:rsidRDefault="00D0315E" w:rsidP="00BF1F31">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0315E">
              <w:rPr>
                <w:rFonts w:ascii="Times New Roman" w:hAnsi="Times New Roman" w:cs="Times New Roman"/>
              </w:rPr>
              <w:t>In progress</w:t>
            </w:r>
          </w:p>
        </w:tc>
      </w:tr>
      <w:tr w:rsidR="00D0315E" w14:paraId="60D59FA7" w14:textId="77777777" w:rsidTr="00D0315E">
        <w:trPr>
          <w:trHeight w:val="701"/>
        </w:trPr>
        <w:tc>
          <w:tcPr>
            <w:cnfStyle w:val="001000000000" w:firstRow="0" w:lastRow="0" w:firstColumn="1" w:lastColumn="0" w:oddVBand="0" w:evenVBand="0" w:oddHBand="0" w:evenHBand="0" w:firstRowFirstColumn="0" w:firstRowLastColumn="0" w:lastRowFirstColumn="0" w:lastRowLastColumn="0"/>
            <w:tcW w:w="2340" w:type="dxa"/>
          </w:tcPr>
          <w:p w14:paraId="4BED9528" w14:textId="4430D268" w:rsidR="00D0315E" w:rsidRDefault="00D0315E" w:rsidP="00BF1F31">
            <w:pPr>
              <w:spacing w:line="480" w:lineRule="auto"/>
              <w:rPr>
                <w:rFonts w:ascii="Times New Roman" w:hAnsi="Times New Roman" w:cs="Times New Roman"/>
              </w:rPr>
            </w:pPr>
            <w:r>
              <w:rPr>
                <w:rStyle w:val="Strong"/>
                <w:rFonts w:ascii="Lato" w:hAnsi="Lato"/>
                <w:color w:val="202122"/>
                <w:spacing w:val="3"/>
                <w:sz w:val="29"/>
                <w:szCs w:val="29"/>
                <w:shd w:val="clear" w:color="auto" w:fill="FFFFFF"/>
              </w:rPr>
              <w:t>Status of Final Enhancement</w:t>
            </w:r>
          </w:p>
        </w:tc>
        <w:tc>
          <w:tcPr>
            <w:tcW w:w="2340" w:type="dxa"/>
          </w:tcPr>
          <w:p w14:paraId="747FEC8E" w14:textId="4E1BB7D4" w:rsidR="00D0315E" w:rsidRDefault="00D0315E" w:rsidP="00BF1F31">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0315E">
              <w:rPr>
                <w:rFonts w:ascii="Times New Roman" w:hAnsi="Times New Roman" w:cs="Times New Roman"/>
              </w:rPr>
              <w:t>Not yet implemented</w:t>
            </w:r>
          </w:p>
        </w:tc>
        <w:tc>
          <w:tcPr>
            <w:tcW w:w="2341" w:type="dxa"/>
          </w:tcPr>
          <w:p w14:paraId="6AA2F94C" w14:textId="0EE3DC03" w:rsidR="00D0315E" w:rsidRDefault="00D0315E" w:rsidP="00BF1F31">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0315E">
              <w:rPr>
                <w:rFonts w:ascii="Times New Roman" w:hAnsi="Times New Roman" w:cs="Times New Roman"/>
              </w:rPr>
              <w:t>Not yet implemented</w:t>
            </w:r>
          </w:p>
        </w:tc>
        <w:tc>
          <w:tcPr>
            <w:tcW w:w="2341" w:type="dxa"/>
          </w:tcPr>
          <w:p w14:paraId="0942C03D" w14:textId="02E38C38" w:rsidR="00D0315E" w:rsidRDefault="00D0315E" w:rsidP="00BF1F31">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0315E">
              <w:rPr>
                <w:rFonts w:ascii="Times New Roman" w:hAnsi="Times New Roman" w:cs="Times New Roman"/>
              </w:rPr>
              <w:t>Not yet implemented</w:t>
            </w:r>
          </w:p>
        </w:tc>
      </w:tr>
      <w:tr w:rsidR="00D0315E" w14:paraId="14FFE1C5" w14:textId="77777777" w:rsidTr="00D0315E">
        <w:trPr>
          <w:trHeight w:val="701"/>
        </w:trPr>
        <w:tc>
          <w:tcPr>
            <w:cnfStyle w:val="001000000000" w:firstRow="0" w:lastRow="0" w:firstColumn="1" w:lastColumn="0" w:oddVBand="0" w:evenVBand="0" w:oddHBand="0" w:evenHBand="0" w:firstRowFirstColumn="0" w:firstRowLastColumn="0" w:lastRowFirstColumn="0" w:lastRowLastColumn="0"/>
            <w:tcW w:w="2340" w:type="dxa"/>
          </w:tcPr>
          <w:p w14:paraId="7E5AAC0C" w14:textId="6BC583A4" w:rsidR="00D0315E" w:rsidRDefault="00D0315E" w:rsidP="00BF1F31">
            <w:pPr>
              <w:spacing w:line="480" w:lineRule="auto"/>
              <w:rPr>
                <w:rFonts w:ascii="Times New Roman" w:hAnsi="Times New Roman" w:cs="Times New Roman"/>
              </w:rPr>
            </w:pPr>
            <w:r>
              <w:rPr>
                <w:rStyle w:val="Strong"/>
                <w:rFonts w:ascii="Lato" w:hAnsi="Lato"/>
                <w:color w:val="202122"/>
                <w:spacing w:val="3"/>
                <w:sz w:val="29"/>
                <w:szCs w:val="29"/>
                <w:shd w:val="clear" w:color="auto" w:fill="FFFFFF"/>
              </w:rPr>
              <w:t xml:space="preserve">Uploaded to </w:t>
            </w:r>
            <w:proofErr w:type="spellStart"/>
            <w:r>
              <w:rPr>
                <w:rStyle w:val="Strong"/>
                <w:rFonts w:ascii="Lato" w:hAnsi="Lato"/>
                <w:color w:val="202122"/>
                <w:spacing w:val="3"/>
                <w:sz w:val="29"/>
                <w:szCs w:val="29"/>
                <w:shd w:val="clear" w:color="auto" w:fill="FFFFFF"/>
              </w:rPr>
              <w:t>ePortfolio</w:t>
            </w:r>
            <w:proofErr w:type="spellEnd"/>
          </w:p>
        </w:tc>
        <w:tc>
          <w:tcPr>
            <w:tcW w:w="2340" w:type="dxa"/>
          </w:tcPr>
          <w:p w14:paraId="77873527" w14:textId="7EA2862D" w:rsidR="00D0315E" w:rsidRDefault="00D0315E" w:rsidP="00BF1F31">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0315E">
              <w:rPr>
                <w:rFonts w:ascii="Times New Roman" w:hAnsi="Times New Roman" w:cs="Times New Roman"/>
              </w:rPr>
              <w:t>Not yet</w:t>
            </w:r>
          </w:p>
        </w:tc>
        <w:tc>
          <w:tcPr>
            <w:tcW w:w="2341" w:type="dxa"/>
          </w:tcPr>
          <w:p w14:paraId="190F0F7C" w14:textId="1A46C505" w:rsidR="00D0315E" w:rsidRDefault="00D0315E" w:rsidP="00BF1F31">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0315E">
              <w:rPr>
                <w:rFonts w:ascii="Times New Roman" w:hAnsi="Times New Roman" w:cs="Times New Roman"/>
              </w:rPr>
              <w:t>Not yet</w:t>
            </w:r>
          </w:p>
        </w:tc>
        <w:tc>
          <w:tcPr>
            <w:tcW w:w="2341" w:type="dxa"/>
          </w:tcPr>
          <w:p w14:paraId="71D1B454" w14:textId="3BDB3353" w:rsidR="00D0315E" w:rsidRDefault="00D0315E" w:rsidP="00BF1F31">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0315E">
              <w:rPr>
                <w:rFonts w:ascii="Times New Roman" w:hAnsi="Times New Roman" w:cs="Times New Roman"/>
              </w:rPr>
              <w:t>Not yet</w:t>
            </w:r>
          </w:p>
        </w:tc>
      </w:tr>
    </w:tbl>
    <w:tbl>
      <w:tblPr>
        <w:tblStyle w:val="TableGrid"/>
        <w:tblW w:w="9378" w:type="dxa"/>
        <w:tblInd w:w="-5" w:type="dxa"/>
        <w:tblLook w:val="04A0" w:firstRow="1" w:lastRow="0" w:firstColumn="1" w:lastColumn="0" w:noHBand="0" w:noVBand="1"/>
      </w:tblPr>
      <w:tblGrid>
        <w:gridCol w:w="2344"/>
        <w:gridCol w:w="2344"/>
        <w:gridCol w:w="2345"/>
        <w:gridCol w:w="2345"/>
      </w:tblGrid>
      <w:tr w:rsidR="00D0315E" w14:paraId="16631B57" w14:textId="77777777" w:rsidTr="00D0315E">
        <w:trPr>
          <w:trHeight w:val="2203"/>
        </w:trPr>
        <w:tc>
          <w:tcPr>
            <w:tcW w:w="2344" w:type="dxa"/>
          </w:tcPr>
          <w:p w14:paraId="1E96550D" w14:textId="66203B14" w:rsidR="00D0315E" w:rsidRDefault="00D0315E" w:rsidP="00BF1F31">
            <w:pPr>
              <w:spacing w:line="480" w:lineRule="auto"/>
              <w:rPr>
                <w:rFonts w:ascii="Times New Roman" w:hAnsi="Times New Roman" w:cs="Times New Roman"/>
              </w:rPr>
            </w:pPr>
            <w:r>
              <w:rPr>
                <w:rStyle w:val="Strong"/>
                <w:rFonts w:ascii="Lato" w:hAnsi="Lato"/>
                <w:color w:val="202122"/>
                <w:spacing w:val="3"/>
                <w:sz w:val="29"/>
                <w:szCs w:val="29"/>
                <w:shd w:val="clear" w:color="auto" w:fill="FFFFFF"/>
              </w:rPr>
              <w:t xml:space="preserve">Status of Finalized </w:t>
            </w:r>
            <w:proofErr w:type="spellStart"/>
            <w:r>
              <w:rPr>
                <w:rStyle w:val="Strong"/>
                <w:rFonts w:ascii="Lato" w:hAnsi="Lato"/>
                <w:color w:val="202122"/>
                <w:spacing w:val="3"/>
                <w:sz w:val="29"/>
                <w:szCs w:val="29"/>
                <w:shd w:val="clear" w:color="auto" w:fill="FFFFFF"/>
              </w:rPr>
              <w:t>ePortfolio</w:t>
            </w:r>
            <w:proofErr w:type="spellEnd"/>
          </w:p>
        </w:tc>
        <w:tc>
          <w:tcPr>
            <w:tcW w:w="2344" w:type="dxa"/>
          </w:tcPr>
          <w:p w14:paraId="0849A626" w14:textId="000F1CFD" w:rsidR="00D0315E" w:rsidRDefault="00D0315E" w:rsidP="00BF1F31">
            <w:pPr>
              <w:spacing w:line="480" w:lineRule="auto"/>
              <w:rPr>
                <w:rFonts w:ascii="Times New Roman" w:hAnsi="Times New Roman" w:cs="Times New Roman"/>
              </w:rPr>
            </w:pPr>
            <w:r w:rsidRPr="00D0315E">
              <w:rPr>
                <w:rFonts w:ascii="Times New Roman" w:hAnsi="Times New Roman" w:cs="Times New Roman"/>
              </w:rPr>
              <w:t>In progress</w:t>
            </w:r>
          </w:p>
        </w:tc>
        <w:tc>
          <w:tcPr>
            <w:tcW w:w="2345" w:type="dxa"/>
          </w:tcPr>
          <w:p w14:paraId="0C77ABCB" w14:textId="049B95EC" w:rsidR="00D0315E" w:rsidRDefault="00D0315E" w:rsidP="00BF1F31">
            <w:pPr>
              <w:spacing w:line="480" w:lineRule="auto"/>
              <w:rPr>
                <w:rFonts w:ascii="Times New Roman" w:hAnsi="Times New Roman" w:cs="Times New Roman"/>
              </w:rPr>
            </w:pPr>
            <w:r w:rsidRPr="00D0315E">
              <w:rPr>
                <w:rFonts w:ascii="Times New Roman" w:hAnsi="Times New Roman" w:cs="Times New Roman"/>
              </w:rPr>
              <w:t>In progress</w:t>
            </w:r>
          </w:p>
        </w:tc>
        <w:tc>
          <w:tcPr>
            <w:tcW w:w="2345" w:type="dxa"/>
          </w:tcPr>
          <w:p w14:paraId="66062FC2" w14:textId="181BF7FC" w:rsidR="00D0315E" w:rsidRDefault="00D0315E" w:rsidP="00BF1F31">
            <w:pPr>
              <w:spacing w:line="480" w:lineRule="auto"/>
              <w:rPr>
                <w:rFonts w:ascii="Times New Roman" w:hAnsi="Times New Roman" w:cs="Times New Roman"/>
              </w:rPr>
            </w:pPr>
            <w:r w:rsidRPr="00D0315E">
              <w:rPr>
                <w:rFonts w:ascii="Times New Roman" w:hAnsi="Times New Roman" w:cs="Times New Roman"/>
              </w:rPr>
              <w:t>In progress</w:t>
            </w:r>
          </w:p>
        </w:tc>
      </w:tr>
    </w:tbl>
    <w:p w14:paraId="073F79FA" w14:textId="77777777" w:rsidR="00D0315E" w:rsidRPr="006B74E3" w:rsidRDefault="00D0315E" w:rsidP="00BF1F31">
      <w:pPr>
        <w:spacing w:line="480" w:lineRule="auto"/>
        <w:rPr>
          <w:rFonts w:ascii="Times New Roman" w:hAnsi="Times New Roman" w:cs="Times New Roman"/>
        </w:rPr>
      </w:pPr>
    </w:p>
    <w:sectPr w:rsidR="00D0315E" w:rsidRPr="006B74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273"/>
    <w:rsid w:val="00143C07"/>
    <w:rsid w:val="00203467"/>
    <w:rsid w:val="002E77DE"/>
    <w:rsid w:val="00393408"/>
    <w:rsid w:val="00426E9B"/>
    <w:rsid w:val="00590273"/>
    <w:rsid w:val="005C483A"/>
    <w:rsid w:val="005C5B53"/>
    <w:rsid w:val="0061544C"/>
    <w:rsid w:val="00680A27"/>
    <w:rsid w:val="006B74E3"/>
    <w:rsid w:val="00760F31"/>
    <w:rsid w:val="008A423C"/>
    <w:rsid w:val="009D4770"/>
    <w:rsid w:val="00A670D3"/>
    <w:rsid w:val="00BF1F31"/>
    <w:rsid w:val="00BF3787"/>
    <w:rsid w:val="00D0315E"/>
    <w:rsid w:val="00D61860"/>
    <w:rsid w:val="00DF2D51"/>
    <w:rsid w:val="00DF4EC9"/>
    <w:rsid w:val="00E6570C"/>
    <w:rsid w:val="00F27D4E"/>
    <w:rsid w:val="00F447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488CF"/>
  <w15:chartTrackingRefBased/>
  <w15:docId w15:val="{9481F807-A0F9-49A3-9EA8-8D788CDF6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02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02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02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02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02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02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02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02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02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2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02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02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02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02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02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02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02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0273"/>
    <w:rPr>
      <w:rFonts w:eastAsiaTheme="majorEastAsia" w:cstheme="majorBidi"/>
      <w:color w:val="272727" w:themeColor="text1" w:themeTint="D8"/>
    </w:rPr>
  </w:style>
  <w:style w:type="paragraph" w:styleId="Title">
    <w:name w:val="Title"/>
    <w:basedOn w:val="Normal"/>
    <w:next w:val="Normal"/>
    <w:link w:val="TitleChar"/>
    <w:uiPriority w:val="10"/>
    <w:qFormat/>
    <w:rsid w:val="005902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2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02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02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0273"/>
    <w:pPr>
      <w:spacing w:before="160"/>
      <w:jc w:val="center"/>
    </w:pPr>
    <w:rPr>
      <w:i/>
      <w:iCs/>
      <w:color w:val="404040" w:themeColor="text1" w:themeTint="BF"/>
    </w:rPr>
  </w:style>
  <w:style w:type="character" w:customStyle="1" w:styleId="QuoteChar">
    <w:name w:val="Quote Char"/>
    <w:basedOn w:val="DefaultParagraphFont"/>
    <w:link w:val="Quote"/>
    <w:uiPriority w:val="29"/>
    <w:rsid w:val="00590273"/>
    <w:rPr>
      <w:i/>
      <w:iCs/>
      <w:color w:val="404040" w:themeColor="text1" w:themeTint="BF"/>
    </w:rPr>
  </w:style>
  <w:style w:type="paragraph" w:styleId="ListParagraph">
    <w:name w:val="List Paragraph"/>
    <w:basedOn w:val="Normal"/>
    <w:uiPriority w:val="34"/>
    <w:qFormat/>
    <w:rsid w:val="00590273"/>
    <w:pPr>
      <w:ind w:left="720"/>
      <w:contextualSpacing/>
    </w:pPr>
  </w:style>
  <w:style w:type="character" w:styleId="IntenseEmphasis">
    <w:name w:val="Intense Emphasis"/>
    <w:basedOn w:val="DefaultParagraphFont"/>
    <w:uiPriority w:val="21"/>
    <w:qFormat/>
    <w:rsid w:val="00590273"/>
    <w:rPr>
      <w:i/>
      <w:iCs/>
      <w:color w:val="0F4761" w:themeColor="accent1" w:themeShade="BF"/>
    </w:rPr>
  </w:style>
  <w:style w:type="paragraph" w:styleId="IntenseQuote">
    <w:name w:val="Intense Quote"/>
    <w:basedOn w:val="Normal"/>
    <w:next w:val="Normal"/>
    <w:link w:val="IntenseQuoteChar"/>
    <w:uiPriority w:val="30"/>
    <w:qFormat/>
    <w:rsid w:val="005902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0273"/>
    <w:rPr>
      <w:i/>
      <w:iCs/>
      <w:color w:val="0F4761" w:themeColor="accent1" w:themeShade="BF"/>
    </w:rPr>
  </w:style>
  <w:style w:type="character" w:styleId="IntenseReference">
    <w:name w:val="Intense Reference"/>
    <w:basedOn w:val="DefaultParagraphFont"/>
    <w:uiPriority w:val="32"/>
    <w:qFormat/>
    <w:rsid w:val="00590273"/>
    <w:rPr>
      <w:b/>
      <w:bCs/>
      <w:smallCaps/>
      <w:color w:val="0F4761" w:themeColor="accent1" w:themeShade="BF"/>
      <w:spacing w:val="5"/>
    </w:rPr>
  </w:style>
  <w:style w:type="character" w:styleId="Hyperlink">
    <w:name w:val="Hyperlink"/>
    <w:basedOn w:val="DefaultParagraphFont"/>
    <w:uiPriority w:val="99"/>
    <w:unhideWhenUsed/>
    <w:rsid w:val="0061544C"/>
    <w:rPr>
      <w:color w:val="467886" w:themeColor="hyperlink"/>
      <w:u w:val="single"/>
    </w:rPr>
  </w:style>
  <w:style w:type="character" w:styleId="UnresolvedMention">
    <w:name w:val="Unresolved Mention"/>
    <w:basedOn w:val="DefaultParagraphFont"/>
    <w:uiPriority w:val="99"/>
    <w:semiHidden/>
    <w:unhideWhenUsed/>
    <w:rsid w:val="0061544C"/>
    <w:rPr>
      <w:color w:val="605E5C"/>
      <w:shd w:val="clear" w:color="auto" w:fill="E1DFDD"/>
    </w:rPr>
  </w:style>
  <w:style w:type="character" w:styleId="PlaceholderText">
    <w:name w:val="Placeholder Text"/>
    <w:basedOn w:val="DefaultParagraphFont"/>
    <w:uiPriority w:val="99"/>
    <w:semiHidden/>
    <w:rsid w:val="00DF4EC9"/>
    <w:rPr>
      <w:color w:val="666666"/>
    </w:rPr>
  </w:style>
  <w:style w:type="table" w:styleId="TableGrid">
    <w:name w:val="Table Grid"/>
    <w:basedOn w:val="TableNormal"/>
    <w:uiPriority w:val="39"/>
    <w:rsid w:val="00D031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4">
    <w:name w:val="Grid Table 1 Light Accent 4"/>
    <w:basedOn w:val="TableNormal"/>
    <w:uiPriority w:val="46"/>
    <w:rsid w:val="00D0315E"/>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character" w:styleId="Strong">
    <w:name w:val="Strong"/>
    <w:basedOn w:val="DefaultParagraphFont"/>
    <w:uiPriority w:val="22"/>
    <w:qFormat/>
    <w:rsid w:val="00D0315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EEAD76C-E6F0-49D7-B6C6-E642B464655D}">
  <we:reference id="f7164644-6193-4742-a703-0dc1551d5955" version="1.1.121.0" store="EXCatalog" storeType="EXCatalog"/>
  <we:alternateReferences>
    <we:reference id="WA200004257" version="1.1.121.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9</TotalTime>
  <Pages>3</Pages>
  <Words>582</Words>
  <Characters>3323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Lake, Robert</dc:creator>
  <cp:keywords/>
  <dc:description/>
  <cp:lastModifiedBy>Lake, Robert</cp:lastModifiedBy>
  <cp:revision>2</cp:revision>
  <dcterms:created xsi:type="dcterms:W3CDTF">2026-03-18T15:46:00Z</dcterms:created>
  <dcterms:modified xsi:type="dcterms:W3CDTF">2026-03-18T15:46:00Z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I_WORD_DOCUMENT_FILENAME">
    <vt:lpwstr>E:\Books\Class\SNHU\2026\CS-499-15331-M01 Computer Science Capstone\MOD 2\Code Review Journal.docx</vt:lpwstr>
  </property>
  <property fmtid="{D5CDD505-2E9C-101B-9397-08002B2CF9AE}" pid="3" name="TII_WORD_DOCUMENT_ID">
    <vt:lpwstr>1779e905-d2ab-45b5-a34c-ede50cdb1b77</vt:lpwstr>
  </property>
  <property fmtid="{D5CDD505-2E9C-101B-9397-08002B2CF9AE}" pid="4" name="TII_WORD_DOCUMENT_HASH">
    <vt:lpwstr>9702cd7af6a247fb8029bff3e18490e03063fdd82e34c3b9a591446f87d8480e</vt:lpwstr>
  </property>
</Properties>
</file>