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0E3" w:rsidRDefault="008360E3" w:rsidP="004225F2">
      <w:pPr>
        <w:pStyle w:val="Ttulo1"/>
        <w:jc w:val="center"/>
        <w:rPr>
          <w:rFonts w:ascii="Times New Roman" w:hAnsi="Times New Roman" w:cs="Times New Roman"/>
          <w:sz w:val="40"/>
          <w:szCs w:val="40"/>
        </w:rPr>
      </w:pPr>
      <w:bookmarkStart w:id="0" w:name="_Toc358810849"/>
    </w:p>
    <w:p w:rsidR="004225F2" w:rsidRPr="00FA1420" w:rsidRDefault="004225F2" w:rsidP="004225F2">
      <w:pPr>
        <w:pStyle w:val="Ttulo1"/>
        <w:jc w:val="center"/>
        <w:rPr>
          <w:rFonts w:ascii="Times New Roman" w:hAnsi="Times New Roman" w:cs="Times New Roman"/>
          <w:sz w:val="40"/>
          <w:szCs w:val="40"/>
        </w:rPr>
      </w:pPr>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1"/>
        <w:rPr>
          <w:rFonts w:ascii="Times New Roman" w:hAnsi="Times New Roman" w:cs="Times New Roman"/>
          <w:sz w:val="50"/>
          <w:szCs w:val="50"/>
        </w:rPr>
      </w:pPr>
      <w:bookmarkStart w:id="5" w:name="_Toc329276378"/>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596274"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596274"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596274"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8360E3" w:rsidRDefault="008360E3"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lastRenderedPageBreak/>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Prestar una atención </w:t>
      </w:r>
      <w:proofErr w:type="spellStart"/>
      <w:r w:rsidRPr="00FA1420">
        <w:rPr>
          <w:rFonts w:ascii="Times New Roman" w:hAnsi="Times New Roman" w:cs="Times New Roman"/>
          <w:sz w:val="24"/>
          <w:szCs w:val="24"/>
        </w:rPr>
        <w:t>biopsicosocial</w:t>
      </w:r>
      <w:proofErr w:type="spellEnd"/>
      <w:r w:rsidRPr="00FA1420">
        <w:rPr>
          <w:rFonts w:ascii="Times New Roman" w:hAnsi="Times New Roman" w:cs="Times New Roman"/>
          <w:sz w:val="24"/>
          <w:szCs w:val="24"/>
        </w:rPr>
        <w:t xml:space="preserve">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596274">
        <w:fldChar w:fldCharType="begin"/>
      </w:r>
      <w:r>
        <w:instrText xml:space="preserve"> SEQ Figura \* ARABIC </w:instrText>
      </w:r>
      <w:r w:rsidR="00596274">
        <w:fldChar w:fldCharType="separate"/>
      </w:r>
      <w:r>
        <w:rPr>
          <w:noProof/>
        </w:rPr>
        <w:t>1</w:t>
      </w:r>
      <w:r w:rsidR="00596274">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596274"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Default="004225F2" w:rsidP="004225F2">
      <w:pPr>
        <w:pStyle w:val="Textoindependiente"/>
        <w:jc w:val="both"/>
        <w:rPr>
          <w:rFonts w:ascii="Times New Roman" w:hAnsi="Times New Roman" w:cs="Times New Roman"/>
          <w:sz w:val="24"/>
          <w:szCs w:val="24"/>
          <w:lang w:val="es-BO"/>
        </w:rPr>
      </w:pPr>
    </w:p>
    <w:p w:rsidR="008360E3" w:rsidRPr="00FA1420" w:rsidRDefault="008360E3"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lastRenderedPageBreak/>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596274"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596274"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596274"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w:t>
      </w:r>
      <w:proofErr w:type="spellStart"/>
      <w:r w:rsidRPr="00821CEC">
        <w:rPr>
          <w:rFonts w:ascii="Times New Roman" w:hAnsi="Times New Roman" w:cs="Times New Roman"/>
          <w:sz w:val="24"/>
          <w:szCs w:val="24"/>
        </w:rPr>
        <w:t>delas</w:t>
      </w:r>
      <w:proofErr w:type="spellEnd"/>
      <w:r w:rsidRPr="00821CEC">
        <w:rPr>
          <w:rFonts w:ascii="Times New Roman" w:hAnsi="Times New Roman" w:cs="Times New Roman"/>
          <w:sz w:val="24"/>
          <w:szCs w:val="24"/>
        </w:rPr>
        <w:t xml:space="preserve">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xml:space="preserve">, que se refiere a la exactitud, la rapidez y la robustez alcanzada en la identificación, además de los recursos invertidos y el efecto de factores ambientales y/u operacionales. El objetivo de esta </w:t>
      </w:r>
      <w:r w:rsidRPr="000549D8">
        <w:rPr>
          <w:rFonts w:ascii="Times New Roman" w:eastAsia="Times New Roman" w:hAnsi="Times New Roman" w:cs="Times New Roman"/>
          <w:sz w:val="24"/>
          <w:szCs w:val="24"/>
          <w:lang w:eastAsia="es-ES"/>
        </w:rPr>
        <w:lastRenderedPageBreak/>
        <w:t>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596274">
        <w:fldChar w:fldCharType="begin"/>
      </w:r>
      <w:r>
        <w:instrText xml:space="preserve"> SEQ Figura \* ARABIC </w:instrText>
      </w:r>
      <w:r w:rsidR="00596274">
        <w:fldChar w:fldCharType="separate"/>
      </w:r>
      <w:r>
        <w:rPr>
          <w:noProof/>
        </w:rPr>
        <w:t>11</w:t>
      </w:r>
      <w:r w:rsidR="00596274">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596274"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596274"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596274"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Pr="00FA1420" w:rsidRDefault="008360E3"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12</w:t>
      </w:r>
      <w:r w:rsidR="00596274"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13</w:t>
      </w:r>
      <w:r w:rsidR="00596274"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14</w:t>
      </w:r>
      <w:r w:rsidR="00596274"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 xml:space="preserve">Se registrara los datos del empleado,  como sus nombres apellidos, </w:t>
      </w:r>
      <w:proofErr w:type="spellStart"/>
      <w:r w:rsidRPr="00FA1420">
        <w:rPr>
          <w:rFonts w:ascii="Times New Roman" w:hAnsi="Times New Roman" w:cs="Times New Roman"/>
          <w:color w:val="000000" w:themeColor="text1"/>
          <w:sz w:val="24"/>
          <w:szCs w:val="24"/>
        </w:rPr>
        <w:t>ci</w:t>
      </w:r>
      <w:proofErr w:type="spellEnd"/>
      <w:r w:rsidRPr="00FA1420">
        <w:rPr>
          <w:rFonts w:ascii="Times New Roman" w:hAnsi="Times New Roman" w:cs="Times New Roman"/>
          <w:color w:val="000000" w:themeColor="text1"/>
          <w:sz w:val="24"/>
          <w:szCs w:val="24"/>
        </w:rPr>
        <w:t>,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15</w:t>
      </w:r>
      <w:r w:rsidR="00596274"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16</w:t>
      </w:r>
      <w:r w:rsidR="00596274"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8360E3" w:rsidRDefault="008360E3"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Default="009A587F" w:rsidP="008360E3">
      <w:pPr>
        <w:pStyle w:val="Epgrafe"/>
        <w:jc w:val="center"/>
        <w:rPr>
          <w:b w:val="0"/>
        </w:rPr>
      </w:pPr>
      <w:bookmarkStart w:id="81" w:name="_Toc358811010"/>
      <w:r w:rsidRPr="000C7544">
        <w:t xml:space="preserve">Figura </w:t>
      </w:r>
      <w:r w:rsidR="00596274">
        <w:fldChar w:fldCharType="begin"/>
      </w:r>
      <w:r w:rsidR="00D87873">
        <w:instrText xml:space="preserve"> SEQ Figura \* ARABIC </w:instrText>
      </w:r>
      <w:r w:rsidR="00596274">
        <w:fldChar w:fldCharType="separate"/>
      </w:r>
      <w:r>
        <w:rPr>
          <w:noProof/>
        </w:rPr>
        <w:t>20</w:t>
      </w:r>
      <w:r w:rsidR="00596274">
        <w:rPr>
          <w:noProof/>
        </w:rPr>
        <w:fldChar w:fldCharType="end"/>
      </w:r>
      <w:r>
        <w:rPr>
          <w:b w:val="0"/>
        </w:rPr>
        <w:t>CU2: Gestionar Empleado</w:t>
      </w:r>
      <w:bookmarkEnd w:id="81"/>
    </w:p>
    <w:p w:rsidR="008360E3" w:rsidRPr="008360E3" w:rsidRDefault="008360E3" w:rsidP="008360E3">
      <w:pPr>
        <w:rPr>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8360E3" w:rsidRDefault="008360E3" w:rsidP="00DB1E59">
      <w:pPr>
        <w:pStyle w:val="Ttulo1"/>
        <w:jc w:val="right"/>
        <w:rPr>
          <w:rFonts w:ascii="Times New Roman" w:hAnsi="Times New Roman" w:cs="Times New Roman"/>
          <w:sz w:val="60"/>
          <w:szCs w:val="60"/>
        </w:rPr>
      </w:pPr>
    </w:p>
    <w:p w:rsidR="008360E3" w:rsidRDefault="008360E3" w:rsidP="00DB1E59">
      <w:pPr>
        <w:pStyle w:val="Ttulo1"/>
        <w:jc w:val="right"/>
        <w:rPr>
          <w:rFonts w:ascii="Times New Roman" w:hAnsi="Times New Roman" w:cs="Times New Roman"/>
          <w:sz w:val="60"/>
          <w:szCs w:val="60"/>
        </w:rPr>
      </w:pPr>
    </w:p>
    <w:p w:rsidR="008360E3" w:rsidRDefault="008360E3" w:rsidP="008360E3">
      <w:pPr>
        <w:pStyle w:val="Ttulo1"/>
        <w:rPr>
          <w:rFonts w:ascii="Times New Roman" w:hAnsi="Times New Roman" w:cs="Times New Roman"/>
          <w:sz w:val="60"/>
          <w:szCs w:val="60"/>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lastRenderedPageBreak/>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lastRenderedPageBreak/>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3970421" cy="3080084"/>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85260" cy="3091595"/>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644190" cy="4211052"/>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639945" cy="4207203"/>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lastRenderedPageBreak/>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8360E3" w:rsidRDefault="00D87873" w:rsidP="008360E3">
      <w:pPr>
        <w:rPr>
          <w:lang w:val="es-BO" w:eastAsia="es-ES"/>
        </w:rPr>
      </w:pPr>
      <w:r>
        <w:rPr>
          <w:noProof/>
          <w:lang w:eastAsia="es-ES"/>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8360E3" w:rsidRDefault="00D87873" w:rsidP="008360E3">
      <w:pPr>
        <w:ind w:left="142"/>
        <w:rPr>
          <w:lang w:val="es-BO" w:eastAsia="es-ES"/>
        </w:rPr>
      </w:pPr>
      <w:r>
        <w:rPr>
          <w:noProof/>
          <w:lang w:eastAsia="es-ES"/>
        </w:rPr>
        <w:drawing>
          <wp:inline distT="0" distB="0" distL="0" distR="0">
            <wp:extent cx="5582652" cy="2212909"/>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927"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8360E3">
      <w:pPr>
        <w:ind w:left="142"/>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582652" cy="2237874"/>
            <wp:effectExtent l="0" t="0" r="0"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652" cy="2237874"/>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8360E3">
      <w:pPr>
        <w:ind w:left="284"/>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Default="00D87873" w:rsidP="00D87873">
      <w:pPr>
        <w:rPr>
          <w:lang w:val="es-BO" w:eastAsia="es-ES"/>
        </w:rPr>
      </w:pPr>
    </w:p>
    <w:p w:rsidR="008360E3" w:rsidRPr="00A3730C" w:rsidRDefault="008360E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Default="00263064"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Pr="00FA1420" w:rsidRDefault="008360E3"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lastRenderedPageBreak/>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648A7">
              <w:rPr>
                <w:rFonts w:ascii="Times New Roman" w:hAnsi="Times New Roman" w:cs="Times New Roman"/>
                <w:sz w:val="20"/>
                <w:szCs w:val="20"/>
              </w:rPr>
              <w:t>ci</w:t>
            </w:r>
            <w:proofErr w:type="spellEnd"/>
            <w:r w:rsidRPr="00C648A7">
              <w:rPr>
                <w:rFonts w:ascii="Times New Roman" w:hAnsi="Times New Roman" w:cs="Times New Roman"/>
                <w:sz w:val="20"/>
                <w:szCs w:val="20"/>
              </w:rPr>
              <w:t xml:space="preserve">,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8360E3" w:rsidRDefault="008360E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p>
    <w:p w:rsidR="008360E3" w:rsidRDefault="008360E3" w:rsidP="00C51163">
      <w:pPr>
        <w:pStyle w:val="Ttulo1"/>
        <w:jc w:val="right"/>
        <w:rPr>
          <w:rFonts w:ascii="Times New Roman" w:hAnsi="Times New Roman" w:cs="Times New Roman"/>
          <w:sz w:val="60"/>
          <w:szCs w:val="60"/>
        </w:rPr>
      </w:pPr>
    </w:p>
    <w:p w:rsidR="00C51163" w:rsidRPr="005E0C9D" w:rsidRDefault="00C51163" w:rsidP="00C51163">
      <w:pPr>
        <w:pStyle w:val="Ttulo1"/>
        <w:jc w:val="right"/>
        <w:rPr>
          <w:rFonts w:ascii="Times New Roman" w:hAnsi="Times New Roman" w:cs="Times New Roman"/>
          <w:sz w:val="60"/>
          <w:szCs w:val="60"/>
        </w:rPr>
      </w:pPr>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eastAsia="es-ES"/>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596274">
        <w:fldChar w:fldCharType="begin"/>
      </w:r>
      <w:r>
        <w:instrText xml:space="preserve"> SEQ Figura \* ARABIC </w:instrText>
      </w:r>
      <w:r w:rsidR="00596274">
        <w:fldChar w:fldCharType="separate"/>
      </w:r>
      <w:r>
        <w:rPr>
          <w:noProof/>
        </w:rPr>
        <w:t>89</w:t>
      </w:r>
      <w:r w:rsidR="00596274">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t>Arquitectura Física del Sistema</w:t>
      </w:r>
      <w:bookmarkEnd w:id="111"/>
      <w:bookmarkEnd w:id="112"/>
      <w:bookmarkEnd w:id="113"/>
    </w:p>
    <w:p w:rsidR="0028361D" w:rsidRDefault="0028361D" w:rsidP="0028361D">
      <w:pPr>
        <w:rPr>
          <w:lang w:val="es-BO"/>
        </w:rPr>
      </w:pPr>
      <w:r>
        <w:rPr>
          <w:noProof/>
          <w:lang w:eastAsia="es-ES"/>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596274">
        <w:fldChar w:fldCharType="begin"/>
      </w:r>
      <w:r>
        <w:instrText xml:space="preserve"> SEQ Figura \* ARABIC </w:instrText>
      </w:r>
      <w:r w:rsidR="00596274">
        <w:fldChar w:fldCharType="separate"/>
      </w:r>
      <w:r>
        <w:rPr>
          <w:noProof/>
        </w:rPr>
        <w:t>90</w:t>
      </w:r>
      <w:r w:rsidR="00596274">
        <w:rPr>
          <w:noProof/>
        </w:rPr>
        <w:fldChar w:fldCharType="end"/>
      </w:r>
      <w:r>
        <w:rPr>
          <w:b w:val="0"/>
        </w:rPr>
        <w:t>Arquitectura Física del Sistema</w:t>
      </w:r>
      <w:bookmarkEnd w:id="114"/>
    </w:p>
    <w:p w:rsidR="0028361D" w:rsidRDefault="0028361D">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5" w:name="_Toc340496790"/>
      <w:bookmarkStart w:id="116" w:name="_Toc340589989"/>
      <w:bookmarkStart w:id="117" w:name="_Toc358810917"/>
      <w:r>
        <w:lastRenderedPageBreak/>
        <w:t>Diseño de Casos de Uso</w:t>
      </w:r>
      <w:bookmarkEnd w:id="115"/>
      <w:bookmarkEnd w:id="116"/>
      <w:bookmarkEnd w:id="117"/>
    </w:p>
    <w:p w:rsidR="00F12D4C" w:rsidRDefault="00F12D4C" w:rsidP="00F12D4C">
      <w:pPr>
        <w:pStyle w:val="Ttulo4"/>
        <w:numPr>
          <w:ilvl w:val="3"/>
          <w:numId w:val="32"/>
        </w:numPr>
        <w:ind w:left="1440"/>
      </w:pPr>
      <w:bookmarkStart w:id="118" w:name="_Toc340496791"/>
      <w:r>
        <w:t>Diagrama de Secuencia</w:t>
      </w:r>
      <w:bookmarkEnd w:id="118"/>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sidRPr="00F72462">
        <w:rPr>
          <w:rFonts w:ascii="Times New Roman" w:hAnsi="Times New Roman" w:cs="Times New Roman"/>
          <w:b/>
          <w:sz w:val="24"/>
          <w:szCs w:val="24"/>
          <w:lang w:val="es-BO"/>
        </w:rPr>
        <w:t xml:space="preserve">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99083" cy="3224463"/>
            <wp:effectExtent l="0" t="0" r="0" b="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6340" cy="3229144"/>
                    </a:xfrm>
                    <a:prstGeom prst="rect">
                      <a:avLst/>
                    </a:prstGeom>
                    <a:noFill/>
                    <a:ln>
                      <a:noFill/>
                    </a:ln>
                  </pic:spPr>
                </pic:pic>
              </a:graphicData>
            </a:graphic>
          </wp:inline>
        </w:drawing>
      </w:r>
    </w:p>
    <w:p w:rsidR="00F12D4C" w:rsidRDefault="00F12D4C" w:rsidP="00F12D4C">
      <w:pPr>
        <w:pStyle w:val="Epgrafe"/>
        <w:jc w:val="center"/>
        <w:rPr>
          <w:lang w:val="es-BO"/>
        </w:rPr>
      </w:pPr>
      <w:bookmarkStart w:id="119" w:name="_Toc358811040"/>
      <w:r>
        <w:t xml:space="preserve">Figura </w:t>
      </w:r>
      <w:r w:rsidR="00596274">
        <w:fldChar w:fldCharType="begin"/>
      </w:r>
      <w:r w:rsidR="008360E3">
        <w:instrText xml:space="preserve"> SEQ Figura \* ARABIC </w:instrText>
      </w:r>
      <w:r w:rsidR="00596274">
        <w:fldChar w:fldCharType="separate"/>
      </w:r>
      <w:r>
        <w:rPr>
          <w:noProof/>
        </w:rPr>
        <w:t>92</w:t>
      </w:r>
      <w:r w:rsidR="00596274">
        <w:rPr>
          <w:noProof/>
        </w:rPr>
        <w:fldChar w:fldCharType="end"/>
      </w:r>
      <w:r w:rsidRPr="0001105C">
        <w:rPr>
          <w:lang w:val="es-BO"/>
        </w:rPr>
        <w:t>Gestionar Empleado</w:t>
      </w:r>
      <w:bookmarkEnd w:id="119"/>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proofErr w:type="spellEnd"/>
      <w:proofErr w:type="gramEnd"/>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54842" cy="3465095"/>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475109"/>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0" w:name="_Toc358811042"/>
      <w:r>
        <w:t xml:space="preserve">Figura </w:t>
      </w:r>
      <w:r w:rsidR="00596274">
        <w:fldChar w:fldCharType="begin"/>
      </w:r>
      <w:r w:rsidR="008360E3">
        <w:instrText xml:space="preserve"> SEQ Figura \* ARABIC </w:instrText>
      </w:r>
      <w:r w:rsidR="00596274">
        <w:fldChar w:fldCharType="separate"/>
      </w:r>
      <w:r>
        <w:rPr>
          <w:noProof/>
        </w:rPr>
        <w:t>97</w:t>
      </w:r>
      <w:r w:rsidR="00596274">
        <w:rPr>
          <w:noProof/>
        </w:rPr>
        <w:fldChar w:fldCharType="end"/>
      </w:r>
      <w:r w:rsidRPr="0050760F">
        <w:t>Gestionar Contrato</w:t>
      </w:r>
      <w:bookmarkEnd w:id="120"/>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tipo</w:t>
      </w:r>
      <w:proofErr w:type="spellEnd"/>
      <w:proofErr w:type="gramEnd"/>
      <w:r w:rsidRPr="00245CB8">
        <w:rPr>
          <w:rFonts w:ascii="Times New Roman" w:hAnsi="Times New Roman" w:cs="Times New Roman"/>
          <w:b/>
          <w:sz w:val="24"/>
          <w:szCs w:val="24"/>
          <w:lang w:val="es-BO"/>
        </w:rPr>
        <w:t xml:space="preserve">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3"/>
      <w:r>
        <w:t xml:space="preserve">Figura </w:t>
      </w:r>
      <w:r w:rsidR="00596274">
        <w:fldChar w:fldCharType="begin"/>
      </w:r>
      <w:r w:rsidR="008360E3">
        <w:instrText xml:space="preserve"> SEQ Figura \* ARABIC </w:instrText>
      </w:r>
      <w:r w:rsidR="00596274">
        <w:fldChar w:fldCharType="separate"/>
      </w:r>
      <w:r>
        <w:rPr>
          <w:noProof/>
        </w:rPr>
        <w:t>98</w:t>
      </w:r>
      <w:r w:rsidR="00596274">
        <w:rPr>
          <w:noProof/>
        </w:rPr>
        <w:fldChar w:fldCharType="end"/>
      </w:r>
      <w:r w:rsidRPr="000D643D">
        <w:t>Gestionartipo contrato</w:t>
      </w:r>
      <w:bookmarkEnd w:id="121"/>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2" w:name="_Toc358811044"/>
      <w:r>
        <w:t xml:space="preserve">Figura </w:t>
      </w:r>
      <w:r w:rsidR="00596274">
        <w:fldChar w:fldCharType="begin"/>
      </w:r>
      <w:r w:rsidR="008360E3">
        <w:instrText xml:space="preserve"> SEQ Figura \* ARABIC </w:instrText>
      </w:r>
      <w:r w:rsidR="00596274">
        <w:fldChar w:fldCharType="separate"/>
      </w:r>
      <w:r>
        <w:rPr>
          <w:noProof/>
        </w:rPr>
        <w:t>99</w:t>
      </w:r>
      <w:r w:rsidR="00596274">
        <w:rPr>
          <w:noProof/>
        </w:rPr>
        <w:fldChar w:fldCharType="end"/>
      </w:r>
      <w:r w:rsidRPr="00534986">
        <w:t>Gestionar feriados</w:t>
      </w:r>
      <w:bookmarkEnd w:id="122"/>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3" w:name="_Toc358811045"/>
      <w:r>
        <w:t xml:space="preserve">Figura </w:t>
      </w:r>
      <w:r w:rsidR="00596274">
        <w:fldChar w:fldCharType="begin"/>
      </w:r>
      <w:r w:rsidR="008360E3">
        <w:instrText xml:space="preserve"> SEQ Figura \* ARABIC </w:instrText>
      </w:r>
      <w:r w:rsidR="00596274">
        <w:fldChar w:fldCharType="separate"/>
      </w:r>
      <w:r>
        <w:rPr>
          <w:noProof/>
        </w:rPr>
        <w:t>100</w:t>
      </w:r>
      <w:r w:rsidR="00596274">
        <w:rPr>
          <w:noProof/>
        </w:rPr>
        <w:fldChar w:fldCharType="end"/>
      </w:r>
      <w:r w:rsidRPr="00F427D1">
        <w:t>Gestionar Sucursal</w:t>
      </w:r>
      <w:bookmarkEnd w:id="123"/>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roofErr w:type="spellEnd"/>
      <w:proofErr w:type="gramEnd"/>
    </w:p>
    <w:p w:rsidR="00F12D4C" w:rsidRDefault="00F12D4C" w:rsidP="00F12D4C">
      <w:pPr>
        <w:rPr>
          <w:lang w:val="es-BO"/>
        </w:rPr>
      </w:pPr>
      <w:r>
        <w:rPr>
          <w:noProof/>
          <w:lang w:eastAsia="es-ES"/>
        </w:rPr>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4" w:name="_Toc358811046"/>
      <w:r>
        <w:t xml:space="preserve">Figura </w:t>
      </w:r>
      <w:r w:rsidR="00596274">
        <w:fldChar w:fldCharType="begin"/>
      </w:r>
      <w:r w:rsidR="008360E3">
        <w:instrText xml:space="preserve"> SEQ Figura \* ARABIC </w:instrText>
      </w:r>
      <w:r w:rsidR="00596274">
        <w:fldChar w:fldCharType="separate"/>
      </w:r>
      <w:r>
        <w:rPr>
          <w:noProof/>
        </w:rPr>
        <w:t>102</w:t>
      </w:r>
      <w:r w:rsidR="00596274">
        <w:rPr>
          <w:noProof/>
        </w:rPr>
        <w:fldChar w:fldCharType="end"/>
      </w:r>
      <w:r w:rsidRPr="001446D1">
        <w:t>Gestionar turno</w:t>
      </w:r>
      <w:bookmarkEnd w:id="124"/>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roofErr w:type="spellEnd"/>
      <w:proofErr w:type="gramEnd"/>
    </w:p>
    <w:p w:rsidR="00F12D4C" w:rsidRDefault="00F12D4C" w:rsidP="00F12D4C">
      <w:pPr>
        <w:rPr>
          <w:lang w:val="es-BO"/>
        </w:rPr>
      </w:pPr>
      <w:r>
        <w:rPr>
          <w:noProof/>
          <w:lang w:eastAsia="es-ES"/>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5" w:name="_Toc358811047"/>
      <w:r>
        <w:t xml:space="preserve">Figura </w:t>
      </w:r>
      <w:r w:rsidR="00596274">
        <w:fldChar w:fldCharType="begin"/>
      </w:r>
      <w:r w:rsidR="008360E3">
        <w:instrText xml:space="preserve"> SEQ Figura \* ARABIC </w:instrText>
      </w:r>
      <w:r w:rsidR="00596274">
        <w:fldChar w:fldCharType="separate"/>
      </w:r>
      <w:r>
        <w:rPr>
          <w:noProof/>
        </w:rPr>
        <w:t>103</w:t>
      </w:r>
      <w:r w:rsidR="00596274">
        <w:rPr>
          <w:noProof/>
        </w:rPr>
        <w:fldChar w:fldCharType="end"/>
      </w:r>
      <w:r w:rsidRPr="00AB3DF7">
        <w:t>Gestionar Cronograma</w:t>
      </w:r>
      <w:bookmarkEnd w:id="125"/>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eastAsia="es-ES"/>
        </w:rPr>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6" w:name="_Toc358811048"/>
      <w:r>
        <w:t xml:space="preserve">Figura </w:t>
      </w:r>
      <w:r w:rsidR="00596274">
        <w:fldChar w:fldCharType="begin"/>
      </w:r>
      <w:r w:rsidR="008360E3">
        <w:instrText xml:space="preserve"> SEQ Figura \* ARABIC </w:instrText>
      </w:r>
      <w:r w:rsidR="00596274">
        <w:fldChar w:fldCharType="separate"/>
      </w:r>
      <w:r>
        <w:rPr>
          <w:noProof/>
        </w:rPr>
        <w:t>105</w:t>
      </w:r>
      <w:r w:rsidR="00596274">
        <w:rPr>
          <w:noProof/>
        </w:rPr>
        <w:fldChar w:fldCharType="end"/>
      </w:r>
      <w:r>
        <w:rPr>
          <w:noProof/>
        </w:rPr>
        <w:t>6</w:t>
      </w:r>
      <w:r w:rsidRPr="00AB3DF7">
        <w:t xml:space="preserve">Gestionar </w:t>
      </w:r>
      <w:r>
        <w:t>Asistencia</w:t>
      </w:r>
      <w:bookmarkEnd w:id="126"/>
    </w:p>
    <w:p w:rsidR="00F12D4C" w:rsidRDefault="00F12D4C">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8360E3" w:rsidRDefault="008360E3">
      <w:pPr>
        <w:rPr>
          <w:lang w:val="es-BO"/>
        </w:rPr>
      </w:pPr>
      <w:bookmarkStart w:id="127" w:name="_GoBack"/>
      <w:bookmarkEnd w:id="127"/>
    </w:p>
    <w:p w:rsidR="00BB7E3B" w:rsidRDefault="00BB7E3B" w:rsidP="00BB7E3B">
      <w:pPr>
        <w:pStyle w:val="Ttulo4"/>
        <w:numPr>
          <w:ilvl w:val="3"/>
          <w:numId w:val="30"/>
        </w:numPr>
        <w:rPr>
          <w:lang w:eastAsia="es-ES"/>
        </w:rPr>
      </w:pPr>
      <w:r>
        <w:rPr>
          <w:lang w:eastAsia="es-ES"/>
        </w:rPr>
        <w:lastRenderedPageBreak/>
        <w:t>Diseño de clases</w:t>
      </w:r>
    </w:p>
    <w:p w:rsidR="00BB7E3B" w:rsidRDefault="00BB7E3B" w:rsidP="00BB7E3B">
      <w:pPr>
        <w:rPr>
          <w:lang w:val="es-BO" w:eastAsia="es-ES"/>
        </w:rPr>
      </w:pPr>
    </w:p>
    <w:p w:rsidR="00BB7E3B" w:rsidRPr="000F2D97" w:rsidRDefault="00BB7E3B" w:rsidP="00BB7E3B">
      <w:pPr>
        <w:rPr>
          <w:b/>
          <w:lang w:val="es-BO" w:eastAsia="es-ES"/>
        </w:rPr>
      </w:pPr>
      <w:r w:rsidRPr="000F2D97">
        <w:rPr>
          <w:b/>
          <w:lang w:val="es-BO" w:eastAsia="es-ES"/>
        </w:rPr>
        <w:t>CU Gestionar Asistencia</w:t>
      </w:r>
    </w:p>
    <w:p w:rsidR="00BB7E3B" w:rsidRDefault="00BB7E3B" w:rsidP="00BB7E3B">
      <w:pPr>
        <w:rPr>
          <w:lang w:val="es-BO" w:eastAsia="es-ES"/>
        </w:rPr>
      </w:pPr>
      <w:r>
        <w:rPr>
          <w:noProof/>
          <w:lang w:eastAsia="es-ES"/>
        </w:rPr>
        <w:drawing>
          <wp:inline distT="0" distB="0" distL="0" distR="0">
            <wp:extent cx="5667095" cy="1997049"/>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98490"/>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Cronograma</w:t>
      </w:r>
    </w:p>
    <w:p w:rsidR="00BB7E3B" w:rsidRDefault="00BB7E3B" w:rsidP="00BB7E3B">
      <w:pPr>
        <w:rPr>
          <w:lang w:val="es-BO" w:eastAsia="es-ES"/>
        </w:rPr>
      </w:pPr>
      <w:r>
        <w:rPr>
          <w:noProof/>
          <w:lang w:eastAsia="es-ES"/>
        </w:rPr>
        <w:drawing>
          <wp:inline distT="0" distB="0" distL="0" distR="0">
            <wp:extent cx="5669280" cy="239938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400191"/>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Feriado</w:t>
      </w:r>
    </w:p>
    <w:p w:rsidR="00BB7E3B" w:rsidRDefault="00BB7E3B" w:rsidP="00BB7E3B">
      <w:pPr>
        <w:rPr>
          <w:lang w:val="es-BO" w:eastAsia="es-ES"/>
        </w:rPr>
      </w:pPr>
      <w:r>
        <w:rPr>
          <w:noProof/>
          <w:lang w:eastAsia="es-ES"/>
        </w:rPr>
        <w:drawing>
          <wp:inline distT="0" distB="0" distL="0" distR="0">
            <wp:extent cx="5303520" cy="2084832"/>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3520" cy="2084832"/>
                    </a:xfrm>
                    <a:prstGeom prst="rect">
                      <a:avLst/>
                    </a:prstGeom>
                    <a:noFill/>
                    <a:ln>
                      <a:noFill/>
                    </a:ln>
                  </pic:spPr>
                </pic:pic>
              </a:graphicData>
            </a:graphic>
          </wp:inline>
        </w:drawing>
      </w:r>
    </w:p>
    <w:p w:rsidR="00BB7E3B" w:rsidRDefault="00BB7E3B" w:rsidP="00BB7E3B">
      <w:pPr>
        <w:rPr>
          <w:lang w:val="es-BO" w:eastAsia="es-ES"/>
        </w:rPr>
      </w:pPr>
    </w:p>
    <w:p w:rsidR="00BB7E3B" w:rsidRDefault="00BB7E3B" w:rsidP="00BB7E3B">
      <w:pPr>
        <w:rPr>
          <w:lang w:val="es-BO" w:eastAsia="es-ES"/>
        </w:rPr>
      </w:pPr>
      <w:proofErr w:type="spellStart"/>
      <w:r w:rsidRPr="000F2D97">
        <w:rPr>
          <w:b/>
          <w:lang w:val="es-BO" w:eastAsia="es-ES"/>
        </w:rPr>
        <w:lastRenderedPageBreak/>
        <w:t>CUGestionar</w:t>
      </w:r>
      <w:proofErr w:type="spellEnd"/>
      <w:r w:rsidRPr="000F2D97">
        <w:rPr>
          <w:b/>
          <w:lang w:val="es-BO" w:eastAsia="es-ES"/>
        </w:rPr>
        <w:t xml:space="preserve"> Horas Extras</w:t>
      </w:r>
    </w:p>
    <w:p w:rsidR="00BB7E3B" w:rsidRDefault="00BB7E3B" w:rsidP="00BB7E3B">
      <w:pPr>
        <w:rPr>
          <w:lang w:val="es-BO" w:eastAsia="es-ES"/>
        </w:rPr>
      </w:pPr>
      <w:r>
        <w:rPr>
          <w:noProof/>
          <w:lang w:eastAsia="es-ES"/>
        </w:rPr>
        <w:drawing>
          <wp:inline distT="0" distB="0" distL="0" distR="0">
            <wp:extent cx="5671185" cy="2067131"/>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067131"/>
                    </a:xfrm>
                    <a:prstGeom prst="rect">
                      <a:avLst/>
                    </a:prstGeom>
                    <a:noFill/>
                    <a:ln>
                      <a:noFill/>
                    </a:ln>
                  </pic:spPr>
                </pic:pic>
              </a:graphicData>
            </a:graphic>
          </wp:inline>
        </w:drawing>
      </w:r>
    </w:p>
    <w:p w:rsidR="00BB7E3B" w:rsidRDefault="00BB7E3B" w:rsidP="00BB7E3B">
      <w:pPr>
        <w:pStyle w:val="Ttulo2"/>
        <w:numPr>
          <w:ilvl w:val="0"/>
          <w:numId w:val="0"/>
        </w:numPr>
        <w:ind w:left="360"/>
        <w:rPr>
          <w:sz w:val="28"/>
          <w:szCs w:val="28"/>
        </w:rPr>
      </w:pPr>
    </w:p>
    <w:p w:rsidR="00BB7E3B" w:rsidRDefault="00BB7E3B"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Pr="000A53C5" w:rsidRDefault="00B766ED" w:rsidP="00B766ED">
      <w:pPr>
        <w:pStyle w:val="Ttulo1"/>
        <w:jc w:val="right"/>
        <w:rPr>
          <w:rFonts w:ascii="Times New Roman" w:hAnsi="Times New Roman" w:cs="Times New Roman"/>
          <w:sz w:val="60"/>
          <w:szCs w:val="60"/>
        </w:rPr>
      </w:pPr>
      <w:bookmarkStart w:id="128" w:name="_Toc358810921"/>
      <w:r w:rsidRPr="000A53C5">
        <w:rPr>
          <w:rFonts w:ascii="Times New Roman" w:hAnsi="Times New Roman" w:cs="Times New Roman"/>
          <w:sz w:val="60"/>
          <w:szCs w:val="60"/>
        </w:rPr>
        <w:t>CAPÍTULO 7:</w:t>
      </w:r>
      <w:bookmarkEnd w:id="128"/>
    </w:p>
    <w:p w:rsidR="00B766ED" w:rsidRPr="000A53C5" w:rsidRDefault="00B766ED" w:rsidP="00B766ED">
      <w:pPr>
        <w:pStyle w:val="Ttulo1"/>
        <w:jc w:val="right"/>
        <w:rPr>
          <w:rFonts w:ascii="Times New Roman" w:hAnsi="Times New Roman" w:cs="Times New Roman"/>
          <w:sz w:val="60"/>
          <w:szCs w:val="60"/>
        </w:rPr>
      </w:pPr>
      <w:bookmarkStart w:id="129" w:name="_Toc358810922"/>
      <w:r w:rsidRPr="000A53C5">
        <w:rPr>
          <w:rFonts w:ascii="Times New Roman" w:hAnsi="Times New Roman" w:cs="Times New Roman"/>
          <w:sz w:val="60"/>
          <w:szCs w:val="60"/>
        </w:rPr>
        <w:t>IMPLEMENTACIÓN</w:t>
      </w:r>
      <w:bookmarkEnd w:id="129"/>
    </w:p>
    <w:p w:rsidR="00B766ED" w:rsidRPr="00FA1420" w:rsidRDefault="00B766ED" w:rsidP="00B766ED">
      <w:pPr>
        <w:rPr>
          <w:rFonts w:ascii="Times New Roman" w:hAnsi="Times New Roman" w:cs="Times New Roman"/>
          <w:b/>
          <w:sz w:val="24"/>
          <w:szCs w:val="24"/>
          <w:lang w:val="es-BO"/>
        </w:rPr>
      </w:pPr>
    </w:p>
    <w:p w:rsidR="00B766ED" w:rsidRPr="00FA1420" w:rsidRDefault="00B766ED" w:rsidP="00B766ED">
      <w:pPr>
        <w:rPr>
          <w:rFonts w:ascii="Times New Roman" w:hAnsi="Times New Roman" w:cs="Times New Roman"/>
          <w:sz w:val="24"/>
          <w:szCs w:val="24"/>
          <w:lang w:val="es-BO"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2"/>
        <w:numPr>
          <w:ilvl w:val="1"/>
          <w:numId w:val="33"/>
        </w:numPr>
        <w:rPr>
          <w:sz w:val="28"/>
          <w:szCs w:val="28"/>
        </w:rPr>
      </w:pPr>
      <w:bookmarkStart w:id="130" w:name="_Toc329276452"/>
      <w:bookmarkStart w:id="131" w:name="_Toc358810923"/>
      <w:r w:rsidRPr="00C66612">
        <w:rPr>
          <w:sz w:val="28"/>
          <w:szCs w:val="28"/>
        </w:rPr>
        <w:t>IMPLEMENTACIÓN DE LA ARQUITECTURA</w:t>
      </w:r>
      <w:bookmarkEnd w:id="130"/>
      <w:bookmarkEnd w:id="131"/>
    </w:p>
    <w:p w:rsidR="00B766ED" w:rsidRDefault="00B766ED" w:rsidP="00B766ED">
      <w:pPr>
        <w:pStyle w:val="Ttulo3"/>
        <w:numPr>
          <w:ilvl w:val="2"/>
          <w:numId w:val="33"/>
        </w:numPr>
      </w:pPr>
      <w:bookmarkStart w:id="132" w:name="_Toc329276453"/>
      <w:bookmarkStart w:id="133" w:name="_Toc358810924"/>
      <w:r>
        <w:t>Implementación de la Arquitectura del Sistema Integrado</w:t>
      </w:r>
      <w:bookmarkEnd w:id="132"/>
      <w:bookmarkEnd w:id="133"/>
    </w:p>
    <w:p w:rsidR="00B766ED" w:rsidRDefault="00B766ED" w:rsidP="00B766ED">
      <w:pPr>
        <w:rPr>
          <w:lang w:val="es-BO"/>
        </w:rPr>
      </w:pPr>
    </w:p>
    <w:p w:rsidR="00B766ED" w:rsidRPr="00C66612" w:rsidRDefault="00B766ED" w:rsidP="00B766ED">
      <w:pPr>
        <w:rPr>
          <w:lang w:val="es-BO"/>
        </w:rPr>
      </w:pPr>
      <w:r>
        <w:rPr>
          <w:noProof/>
          <w:lang w:eastAsia="es-ES"/>
        </w:rPr>
        <w:drawing>
          <wp:inline distT="0" distB="0" distL="0" distR="0">
            <wp:extent cx="5666564" cy="5272644"/>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71185" cy="5276944"/>
                    </a:xfrm>
                    <a:prstGeom prst="rect">
                      <a:avLst/>
                    </a:prstGeom>
                    <a:noFill/>
                    <a:ln w="9525">
                      <a:noFill/>
                      <a:miter lim="800000"/>
                      <a:headEnd/>
                      <a:tailEnd/>
                    </a:ln>
                  </pic:spPr>
                </pic:pic>
              </a:graphicData>
            </a:graphic>
          </wp:inline>
        </w:drawing>
      </w:r>
    </w:p>
    <w:p w:rsidR="00B766ED" w:rsidRDefault="00B766ED" w:rsidP="00B766ED">
      <w:pPr>
        <w:pStyle w:val="Epgrafe"/>
        <w:jc w:val="center"/>
        <w:rPr>
          <w:sz w:val="24"/>
          <w:szCs w:val="24"/>
        </w:rPr>
      </w:pPr>
      <w:bookmarkStart w:id="134" w:name="_Toc358811050"/>
      <w:r>
        <w:t xml:space="preserve">Figura </w:t>
      </w:r>
      <w:fldSimple w:instr=" SEQ Figura \* ARABIC ">
        <w:r>
          <w:rPr>
            <w:noProof/>
          </w:rPr>
          <w:t>113</w:t>
        </w:r>
      </w:fldSimple>
      <w:r w:rsidRPr="009513C5">
        <w:t>Implementación de la Arquitectura del Sistema</w:t>
      </w:r>
      <w:bookmarkEnd w:id="134"/>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3"/>
        <w:numPr>
          <w:ilvl w:val="2"/>
          <w:numId w:val="33"/>
        </w:numPr>
      </w:pPr>
      <w:bookmarkStart w:id="135" w:name="_Toc329276454"/>
      <w:bookmarkStart w:id="136" w:name="_Toc358810925"/>
      <w:r>
        <w:t xml:space="preserve">Modulo </w:t>
      </w:r>
      <w:bookmarkEnd w:id="135"/>
      <w:r>
        <w:t>Asistencia</w:t>
      </w:r>
      <w:bookmarkEnd w:id="136"/>
    </w:p>
    <w:p w:rsidR="00B766ED" w:rsidRDefault="00B766ED" w:rsidP="00B766ED">
      <w:pPr>
        <w:rPr>
          <w:lang w:val="es-BO"/>
        </w:rPr>
      </w:pPr>
    </w:p>
    <w:p w:rsidR="00B766ED" w:rsidRDefault="00B766ED" w:rsidP="00B766ED">
      <w:pPr>
        <w:rPr>
          <w:lang w:val="es-BO"/>
        </w:rPr>
      </w:pPr>
      <w:r>
        <w:rPr>
          <w:noProof/>
          <w:lang w:eastAsia="es-ES"/>
        </w:rPr>
        <w:drawing>
          <wp:inline distT="0" distB="0" distL="0" distR="0">
            <wp:extent cx="5671185" cy="3319852"/>
            <wp:effectExtent l="19050" t="0" r="5715"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5671185" cy="3319852"/>
                    </a:xfrm>
                    <a:prstGeom prst="rect">
                      <a:avLst/>
                    </a:prstGeom>
                    <a:noFill/>
                    <a:ln w="9525">
                      <a:noFill/>
                      <a:miter lim="800000"/>
                      <a:headEnd/>
                      <a:tailEnd/>
                    </a:ln>
                  </pic:spPr>
                </pic:pic>
              </a:graphicData>
            </a:graphic>
          </wp:inline>
        </w:drawing>
      </w:r>
    </w:p>
    <w:p w:rsidR="00B766ED" w:rsidRPr="00C66612" w:rsidRDefault="00B766ED" w:rsidP="00B766ED">
      <w:pPr>
        <w:pStyle w:val="Epgrafe"/>
        <w:jc w:val="center"/>
        <w:rPr>
          <w:lang w:val="es-BO"/>
        </w:rPr>
      </w:pPr>
      <w:bookmarkStart w:id="137" w:name="_Toc358811051"/>
      <w:r>
        <w:t xml:space="preserve">Figura </w:t>
      </w:r>
      <w:fldSimple w:instr=" SEQ Figura \* ARABIC ">
        <w:r>
          <w:rPr>
            <w:noProof/>
          </w:rPr>
          <w:t>114</w:t>
        </w:r>
      </w:fldSimple>
      <w:r>
        <w:t xml:space="preserve"> Mod</w:t>
      </w:r>
      <w:r w:rsidRPr="00801F28">
        <w:t>ulo Asistencia</w:t>
      </w:r>
      <w:bookmarkEnd w:id="137"/>
    </w:p>
    <w:p w:rsidR="00B766ED" w:rsidRDefault="00B766ED" w:rsidP="00B766ED">
      <w:pPr>
        <w:pStyle w:val="Ttulo3"/>
        <w:numPr>
          <w:ilvl w:val="2"/>
          <w:numId w:val="33"/>
        </w:numPr>
      </w:pPr>
      <w:bookmarkStart w:id="138" w:name="_Toc358810926"/>
      <w:r>
        <w:t>Modulo Personal</w:t>
      </w:r>
      <w:bookmarkEnd w:id="138"/>
    </w:p>
    <w:p w:rsidR="00B766ED" w:rsidRPr="00C66612" w:rsidRDefault="00B766ED" w:rsidP="00B766ED">
      <w:pPr>
        <w:rPr>
          <w:lang w:val="es-BO"/>
        </w:rPr>
      </w:pPr>
      <w:r>
        <w:rPr>
          <w:noProof/>
          <w:lang w:eastAsia="es-ES"/>
        </w:rPr>
        <w:drawing>
          <wp:inline distT="0" distB="0" distL="0" distR="0">
            <wp:extent cx="5671185" cy="3655200"/>
            <wp:effectExtent l="19050" t="0" r="571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srcRect/>
                    <a:stretch>
                      <a:fillRect/>
                    </a:stretch>
                  </pic:blipFill>
                  <pic:spPr bwMode="auto">
                    <a:xfrm>
                      <a:off x="0" y="0"/>
                      <a:ext cx="5671185" cy="3655200"/>
                    </a:xfrm>
                    <a:prstGeom prst="rect">
                      <a:avLst/>
                    </a:prstGeom>
                    <a:noFill/>
                    <a:ln w="9525">
                      <a:noFill/>
                      <a:miter lim="800000"/>
                      <a:headEnd/>
                      <a:tailEnd/>
                    </a:ln>
                  </pic:spPr>
                </pic:pic>
              </a:graphicData>
            </a:graphic>
          </wp:inline>
        </w:drawing>
      </w:r>
    </w:p>
    <w:p w:rsidR="00B766ED" w:rsidRDefault="00B766ED" w:rsidP="00B766ED">
      <w:pPr>
        <w:pStyle w:val="Epgrafe"/>
        <w:jc w:val="center"/>
      </w:pPr>
      <w:bookmarkStart w:id="139" w:name="_Toc358811052"/>
      <w:r>
        <w:t xml:space="preserve">Figura </w:t>
      </w:r>
      <w:fldSimple w:instr=" SEQ Figura \* ARABIC ">
        <w:r>
          <w:rPr>
            <w:noProof/>
          </w:rPr>
          <w:t>115</w:t>
        </w:r>
      </w:fldSimple>
      <w:r>
        <w:t xml:space="preserve"> M</w:t>
      </w:r>
      <w:r w:rsidRPr="0097327D">
        <w:t>odulo Personal</w:t>
      </w:r>
      <w:bookmarkEnd w:id="139"/>
    </w:p>
    <w:p w:rsidR="00B766ED" w:rsidRDefault="00B766ED" w:rsidP="00B766ED">
      <w:pPr>
        <w:rPr>
          <w:lang w:eastAsia="es-ES"/>
        </w:rPr>
      </w:pPr>
    </w:p>
    <w:p w:rsidR="00B766ED" w:rsidRPr="00503B85" w:rsidRDefault="00B766ED" w:rsidP="00B766ED">
      <w:pPr>
        <w:pStyle w:val="Ttulo2"/>
        <w:numPr>
          <w:ilvl w:val="1"/>
          <w:numId w:val="33"/>
        </w:numPr>
        <w:rPr>
          <w:lang w:eastAsia="es-ES"/>
        </w:rPr>
      </w:pPr>
      <w:bookmarkStart w:id="140" w:name="_Toc277194123"/>
      <w:bookmarkStart w:id="141" w:name="_Toc308456551"/>
      <w:bookmarkStart w:id="142" w:name="_Toc329276456"/>
      <w:bookmarkStart w:id="143" w:name="_Toc358810927"/>
      <w:r>
        <w:rPr>
          <w:lang w:eastAsia="es-ES"/>
        </w:rPr>
        <w:t>E</w:t>
      </w:r>
      <w:r w:rsidRPr="00503B85">
        <w:rPr>
          <w:lang w:eastAsia="es-ES"/>
        </w:rPr>
        <w:t>LECCIÓN DE</w:t>
      </w:r>
      <w:r>
        <w:rPr>
          <w:lang w:eastAsia="es-ES"/>
        </w:rPr>
        <w:t xml:space="preserve"> P</w:t>
      </w:r>
      <w:r w:rsidRPr="002B47C7">
        <w:t>LATAFORMA</w:t>
      </w:r>
      <w:r>
        <w:rPr>
          <w:lang w:eastAsia="es-ES"/>
        </w:rPr>
        <w:t xml:space="preserve"> DE DESARROLLO DE S</w:t>
      </w:r>
      <w:r w:rsidRPr="00503B85">
        <w:rPr>
          <w:lang w:eastAsia="es-ES"/>
        </w:rPr>
        <w:t>OFTWARE</w:t>
      </w:r>
      <w:bookmarkEnd w:id="140"/>
      <w:bookmarkEnd w:id="141"/>
      <w:bookmarkEnd w:id="142"/>
      <w:bookmarkEnd w:id="143"/>
    </w:p>
    <w:p w:rsidR="00B766ED" w:rsidRDefault="00B766ED" w:rsidP="00B766ED">
      <w:pPr>
        <w:rPr>
          <w:lang w:val="es-BO" w:eastAsia="es-ES"/>
        </w:rPr>
      </w:pPr>
    </w:p>
    <w:p w:rsidR="00B766ED" w:rsidRPr="00B14656" w:rsidRDefault="00B766ED" w:rsidP="00B766ED">
      <w:pPr>
        <w:pStyle w:val="Ttulo4"/>
        <w:numPr>
          <w:ilvl w:val="2"/>
          <w:numId w:val="33"/>
        </w:numPr>
      </w:pPr>
      <w:bookmarkStart w:id="144" w:name="_Toc277194124"/>
      <w:bookmarkStart w:id="145" w:name="_Toc308456552"/>
      <w:bookmarkStart w:id="146" w:name="_Toc329276457"/>
      <w:r w:rsidRPr="00B14656">
        <w:t>Sistema Operativo</w:t>
      </w:r>
      <w:bookmarkEnd w:id="144"/>
      <w:bookmarkEnd w:id="145"/>
      <w:bookmarkEnd w:id="146"/>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El Sistema Operativo que se ha elegido para</w:t>
      </w:r>
      <w:r>
        <w:rPr>
          <w:rFonts w:ascii="Times New Roman" w:hAnsi="Times New Roman" w:cs="Times New Roman"/>
          <w:sz w:val="24"/>
          <w:szCs w:val="24"/>
        </w:rPr>
        <w:t xml:space="preserve"> el desarrollo de este Sistema ha sido Windows 7</w:t>
      </w:r>
      <w:r w:rsidRPr="00F97594">
        <w:rPr>
          <w:rFonts w:ascii="Times New Roman" w:hAnsi="Times New Roman" w:cs="Times New Roman"/>
          <w:sz w:val="24"/>
          <w:szCs w:val="24"/>
        </w:rPr>
        <w:t xml:space="preserve"> por sus siguientes características:</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rápido, más inteligente, más seguro.</w:t>
      </w:r>
      <w:r>
        <w:rPr>
          <w:rFonts w:ascii="Times New Roman" w:hAnsi="Times New Roman" w:cs="Times New Roman"/>
          <w:sz w:val="24"/>
          <w:szCs w:val="24"/>
        </w:rPr>
        <w:t xml:space="preserve"> Windows 7</w:t>
      </w:r>
      <w:r w:rsidRPr="00F97594">
        <w:rPr>
          <w:rFonts w:ascii="Times New Roman" w:hAnsi="Times New Roman" w:cs="Times New Roman"/>
          <w:sz w:val="24"/>
          <w:szCs w:val="24"/>
        </w:rPr>
        <w:t xml:space="preserve"> tiene todo lo que un desarrollador de software necesita para conseguir un alto rendimiento y disfrutar al máximo. Obtiene toda la eficacia y confiabilidad de la tecnología de sistema operativo más avanzada de Microsoft. Y para asegurarse de que su versión de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siempre la más reciente, tiene a su disposición actualizaciones automáticas en el sitio Web de Microsoft.</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0" w:tgtFrame="_parent" w:history="1">
        <w:r w:rsidRPr="00F97594">
          <w:rPr>
            <w:rFonts w:ascii="Times New Roman" w:eastAsia="Batang" w:hAnsi="Times New Roman" w:cs="Times New Roman"/>
            <w:b/>
            <w:sz w:val="24"/>
            <w:szCs w:val="24"/>
            <w:lang w:eastAsia="ko-KR"/>
          </w:rPr>
          <w:t>Informática personal segura y sencilla</w:t>
        </w:r>
      </w:hyperlink>
      <w:r>
        <w:rPr>
          <w:rFonts w:ascii="Times New Roman" w:hAnsi="Times New Roman" w:cs="Times New Roman"/>
          <w:sz w:val="24"/>
          <w:szCs w:val="24"/>
        </w:rPr>
        <w:t xml:space="preserve">. </w:t>
      </w:r>
      <w:r w:rsidRPr="00F97594">
        <w:rPr>
          <w:rFonts w:ascii="Times New Roman" w:eastAsia="Batang" w:hAnsi="Times New Roman" w:cs="Times New Roman"/>
          <w:sz w:val="24"/>
          <w:szCs w:val="24"/>
          <w:lang w:eastAsia="ko-KR"/>
        </w:rPr>
        <w:t>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convierte la informática personal en una experiencia fácil y divertida Eficacia, rendimiento, una nueva apariencia llena de luz y color y cantidad de ayuda</w:t>
      </w:r>
      <w:r>
        <w:rPr>
          <w:rFonts w:ascii="Times New Roman" w:eastAsia="Batang" w:hAnsi="Times New Roman" w:cs="Times New Roman"/>
          <w:sz w:val="24"/>
          <w:szCs w:val="24"/>
          <w:lang w:eastAsia="ko-KR"/>
        </w:rPr>
        <w:t xml:space="preserve"> cuando es necesaria. Windows 7</w:t>
      </w:r>
      <w:r w:rsidRPr="00F97594">
        <w:rPr>
          <w:rFonts w:ascii="Times New Roman" w:eastAsia="Batang" w:hAnsi="Times New Roman" w:cs="Times New Roman"/>
          <w:sz w:val="24"/>
          <w:szCs w:val="24"/>
          <w:lang w:eastAsia="ko-KR"/>
        </w:rPr>
        <w:t xml:space="preserve"> lo tiene todo, incluida una confiabilidad y seguridad sin igual. </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1" w:tgtFrame="_parent" w:history="1">
        <w:r w:rsidRPr="00F97594">
          <w:rPr>
            <w:rFonts w:ascii="Times New Roman" w:eastAsia="Batang" w:hAnsi="Times New Roman" w:cs="Times New Roman"/>
            <w:b/>
            <w:sz w:val="24"/>
            <w:szCs w:val="24"/>
            <w:lang w:eastAsia="ko-KR"/>
          </w:rPr>
          <w:t>Lo mejor para la empresa</w:t>
        </w:r>
      </w:hyperlink>
      <w:r w:rsidRPr="00F97594">
        <w:rPr>
          <w:rFonts w:ascii="Times New Roman" w:eastAsia="Batang" w:hAnsi="Times New Roman" w:cs="Times New Roman"/>
          <w:b/>
          <w:sz w:val="24"/>
          <w:szCs w:val="24"/>
          <w:lang w:eastAsia="ko-KR"/>
        </w:rPr>
        <w:t xml:space="preserve">. </w:t>
      </w:r>
      <w:r>
        <w:rPr>
          <w:rFonts w:ascii="Times New Roman" w:eastAsia="Batang" w:hAnsi="Times New Roman" w:cs="Times New Roman"/>
          <w:sz w:val="24"/>
          <w:szCs w:val="24"/>
          <w:lang w:eastAsia="ko-KR"/>
        </w:rPr>
        <w:t xml:space="preserve">Con Windows </w:t>
      </w:r>
      <w:r w:rsidRPr="00F97594">
        <w:rPr>
          <w:rFonts w:ascii="Times New Roman" w:eastAsia="Batang" w:hAnsi="Times New Roman" w:cs="Times New Roman"/>
          <w:sz w:val="24"/>
          <w:szCs w:val="24"/>
          <w:lang w:eastAsia="ko-KR"/>
        </w:rPr>
        <w:t xml:space="preserve"> obtiene la confiabilidad demostrada de Microsoft Windows 2000, mejorada para lograr un rendimiento de alta velocidad y una confiabilidad aún mayor.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proporciona nuevas pantallas, menús simplificados y muchísimo más. Descubra el nuevo y simplificado diseño de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Familiarícese con las tareas clave y los comandos básicos.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El escritorio de Windows.</w:t>
      </w:r>
      <w:r w:rsidRPr="00F97594">
        <w:rPr>
          <w:rFonts w:ascii="Times New Roman" w:hAnsi="Times New Roman" w:cs="Times New Roman"/>
          <w:sz w:val="24"/>
          <w:szCs w:val="24"/>
        </w:rPr>
        <w:t xml:space="preserve"> Utilizar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muy sencillo. Primero, observará el área grande de la pantalla, llamada </w:t>
      </w:r>
      <w:r w:rsidRPr="00F97594">
        <w:rPr>
          <w:rFonts w:ascii="Times New Roman" w:hAnsi="Times New Roman" w:cs="Times New Roman"/>
          <w:iCs/>
          <w:sz w:val="24"/>
          <w:szCs w:val="24"/>
        </w:rPr>
        <w:t>escritorio</w:t>
      </w:r>
      <w:r w:rsidRPr="00F97594">
        <w:rPr>
          <w:rFonts w:ascii="Times New Roman" w:hAnsi="Times New Roman" w:cs="Times New Roman"/>
          <w:sz w:val="24"/>
          <w:szCs w:val="24"/>
        </w:rPr>
        <w:t xml:space="preserve"> y la banda estrecha de la parte inferior, llamada </w:t>
      </w:r>
      <w:r w:rsidRPr="00F97594">
        <w:rPr>
          <w:rFonts w:ascii="Times New Roman" w:hAnsi="Times New Roman" w:cs="Times New Roman"/>
          <w:iCs/>
          <w:sz w:val="24"/>
          <w:szCs w:val="24"/>
        </w:rPr>
        <w:t>barra de tareas</w:t>
      </w:r>
      <w:r w:rsidRPr="00F97594">
        <w:rPr>
          <w:rFonts w:ascii="Times New Roman" w:hAnsi="Times New Roman" w:cs="Times New Roman"/>
          <w:sz w:val="24"/>
          <w:szCs w:val="24"/>
        </w:rPr>
        <w:t xml:space="preserve">. Todo lo que puede hacer en el equipo aparece dentro de marcos llamados </w:t>
      </w:r>
      <w:r w:rsidRPr="00F97594">
        <w:rPr>
          <w:rFonts w:ascii="Times New Roman" w:hAnsi="Times New Roman" w:cs="Times New Roman"/>
          <w:iCs/>
          <w:sz w:val="24"/>
          <w:szCs w:val="24"/>
        </w:rPr>
        <w:t>ventanas</w:t>
      </w:r>
      <w:r w:rsidRPr="00F97594">
        <w:rPr>
          <w:rFonts w:ascii="Times New Roman" w:hAnsi="Times New Roman" w:cs="Times New Roman"/>
          <w:sz w:val="24"/>
          <w:szCs w:val="24"/>
        </w:rPr>
        <w:t xml:space="preserve">. Puede abrir tantas ventanas como desee al mismo tiempo y modificar su tamaño, cambiarlas de lugar o volver a apilarlas en cualquier orden.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Windows </w:t>
      </w:r>
      <w:r>
        <w:rPr>
          <w:rFonts w:ascii="Times New Roman" w:hAnsi="Times New Roman" w:cs="Times New Roman"/>
          <w:b/>
          <w:sz w:val="24"/>
          <w:szCs w:val="24"/>
        </w:rPr>
        <w:t>7</w:t>
      </w:r>
      <w:r w:rsidRPr="00F97594">
        <w:rPr>
          <w:rFonts w:ascii="Times New Roman" w:hAnsi="Times New Roman" w:cs="Times New Roman"/>
          <w:b/>
          <w:sz w:val="24"/>
          <w:szCs w:val="24"/>
        </w:rPr>
        <w:t xml:space="preserve"> proporciona una mayor confiabilidad y eficacia.</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trabaja más duro para que el usuario trabaje más rápida y fácilmente. </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fácil de aprender y utilizar.</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lleva a su equipo un nuevo estilo visual, agradable, moderno y simplificado. Observará mayor nitidez de líneas, más riqueza de </w:t>
      </w:r>
      <w:r w:rsidRPr="00F97594">
        <w:rPr>
          <w:rFonts w:ascii="Times New Roman" w:hAnsi="Times New Roman" w:cs="Times New Roman"/>
          <w:sz w:val="24"/>
          <w:szCs w:val="24"/>
        </w:rPr>
        <w:lastRenderedPageBreak/>
        <w:t>colorido, una organización más inteligente y formas más sencillas de l</w:t>
      </w:r>
      <w:r>
        <w:rPr>
          <w:rFonts w:ascii="Times New Roman" w:hAnsi="Times New Roman" w:cs="Times New Roman"/>
          <w:sz w:val="24"/>
          <w:szCs w:val="24"/>
        </w:rPr>
        <w:t xml:space="preserve">legar a donde quiere ir y hacer </w:t>
      </w:r>
      <w:r w:rsidRPr="00F97594">
        <w:rPr>
          <w:rFonts w:ascii="Times New Roman" w:hAnsi="Times New Roman" w:cs="Times New Roman"/>
          <w:sz w:val="24"/>
          <w:szCs w:val="24"/>
        </w:rPr>
        <w:t>lo que desea hacer.</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 xml:space="preserve">El menú Inicio simplificado coloca automáticamente los programas de uso más frecuente en vista normal, y con un solo clic. La barra de tareas actualizada organiza los archivos "sobre la </w:t>
      </w:r>
      <w:proofErr w:type="spellStart"/>
      <w:r w:rsidRPr="00F97594">
        <w:rPr>
          <w:rFonts w:ascii="Times New Roman" w:hAnsi="Times New Roman" w:cs="Times New Roman"/>
          <w:sz w:val="24"/>
          <w:szCs w:val="24"/>
        </w:rPr>
        <w:t>marcha".Un</w:t>
      </w:r>
      <w:proofErr w:type="spellEnd"/>
      <w:r w:rsidRPr="00F97594">
        <w:rPr>
          <w:rFonts w:ascii="Times New Roman" w:hAnsi="Times New Roman" w:cs="Times New Roman"/>
          <w:sz w:val="24"/>
          <w:szCs w:val="24"/>
        </w:rPr>
        <w:t xml:space="preserve"> asistente de limpieza automática mantiene todo el escritorio recogido y ordenado. </w:t>
      </w:r>
    </w:p>
    <w:p w:rsidR="00B766ED" w:rsidRDefault="00B766ED" w:rsidP="00B766ED">
      <w:pPr>
        <w:pStyle w:val="Ttulo4"/>
        <w:numPr>
          <w:ilvl w:val="2"/>
          <w:numId w:val="33"/>
        </w:numPr>
      </w:pPr>
      <w:bookmarkStart w:id="147" w:name="_Toc246959365"/>
      <w:bookmarkStart w:id="148" w:name="_Toc246959565"/>
      <w:bookmarkStart w:id="149" w:name="_Toc265072691"/>
      <w:r w:rsidRPr="00682955">
        <w:t>Lenguaje De Programación</w:t>
      </w:r>
      <w:bookmarkEnd w:id="147"/>
      <w:bookmarkEnd w:id="148"/>
      <w:bookmarkEnd w:id="149"/>
    </w:p>
    <w:p w:rsidR="00B766ED" w:rsidRPr="0041585F" w:rsidRDefault="00B766ED" w:rsidP="00B766ED">
      <w:pPr>
        <w:rPr>
          <w:lang w:val="es-BO"/>
        </w:rPr>
      </w:pPr>
    </w:p>
    <w:p w:rsidR="00B766ED" w:rsidRPr="0041585F" w:rsidRDefault="00B766ED" w:rsidP="00B766ED">
      <w:pPr>
        <w:jc w:val="both"/>
        <w:rPr>
          <w:rFonts w:ascii="Times New Roman" w:hAnsi="Times New Roman" w:cs="Times New Roman"/>
          <w:sz w:val="24"/>
          <w:szCs w:val="24"/>
        </w:rPr>
      </w:pPr>
      <w:bookmarkStart w:id="150" w:name="_Toc265072692"/>
      <w:r w:rsidRPr="0041585F">
        <w:rPr>
          <w:rFonts w:ascii="Times New Roman" w:hAnsi="Times New Roman" w:cs="Times New Roman"/>
          <w:sz w:val="24"/>
          <w:szCs w:val="24"/>
        </w:rPr>
        <w:t>Utilizamos el lenguaje de programación Visual Basic.net 2010, el cual podrá ser ejecutado en versiones anteriores y no posteriores</w:t>
      </w:r>
      <w:bookmarkEnd w:id="150"/>
    </w:p>
    <w:p w:rsidR="00B766ED" w:rsidRDefault="00B766ED" w:rsidP="00B766ED">
      <w:pPr>
        <w:jc w:val="both"/>
        <w:rPr>
          <w:rFonts w:ascii="Times New Roman" w:hAnsi="Times New Roman" w:cs="Times New Roman"/>
          <w:sz w:val="24"/>
          <w:szCs w:val="24"/>
        </w:rPr>
      </w:pPr>
      <w:r w:rsidRPr="0041585F">
        <w:rPr>
          <w:rFonts w:ascii="Times New Roman" w:hAnsi="Times New Roman" w:cs="Times New Roman"/>
          <w:sz w:val="24"/>
          <w:szCs w:val="24"/>
        </w:rPr>
        <w:t>Visual Studio .NET es un conjunto de aplicaciones completo para la creación  de aplicaciones de escritorio de empresa para trabajo en equipo. Aparte de generar aplicaciones de escritorio de alto rendimiento, se pueden utilizar las eficaces herramientas de desarrollo basado en componentes y otras tecnologías de Visual Studio para simplificar el diseño, desarrollo e implementación en equipo de soluciones para empresa.</w:t>
      </w:r>
    </w:p>
    <w:p w:rsidR="00B766ED" w:rsidRPr="00544A60" w:rsidRDefault="00B766ED" w:rsidP="00B766ED">
      <w:pPr>
        <w:jc w:val="both"/>
        <w:rPr>
          <w:rFonts w:ascii="Times New Roman" w:hAnsi="Times New Roman" w:cs="Times New Roman"/>
          <w:sz w:val="24"/>
          <w:szCs w:val="24"/>
        </w:rPr>
      </w:pPr>
    </w:p>
    <w:p w:rsidR="00B766ED" w:rsidRPr="00213A61" w:rsidRDefault="00B766ED" w:rsidP="00B766ED">
      <w:pPr>
        <w:pStyle w:val="Ttulo4"/>
        <w:numPr>
          <w:ilvl w:val="2"/>
          <w:numId w:val="33"/>
        </w:numPr>
      </w:pPr>
      <w:bookmarkStart w:id="151" w:name="_Toc246959366"/>
      <w:bookmarkStart w:id="152" w:name="_Toc246959566"/>
      <w:bookmarkStart w:id="153" w:name="_Toc265072693"/>
      <w:r w:rsidRPr="00213A61">
        <w:t>Base De Dato</w:t>
      </w:r>
      <w:bookmarkEnd w:id="151"/>
      <w:bookmarkEnd w:id="152"/>
      <w:r w:rsidRPr="00213A61">
        <w:t>s</w:t>
      </w:r>
      <w:bookmarkEnd w:id="153"/>
    </w:p>
    <w:p w:rsidR="00B766ED" w:rsidRPr="00666A3B" w:rsidRDefault="00B766ED" w:rsidP="00B766ED">
      <w:pPr>
        <w:spacing w:before="120" w:after="0" w:line="360" w:lineRule="auto"/>
        <w:jc w:val="both"/>
        <w:rPr>
          <w:rFonts w:ascii="Times New Roman" w:hAnsi="Times New Roman"/>
          <w:b/>
          <w:sz w:val="24"/>
          <w:szCs w:val="24"/>
        </w:rPr>
      </w:pPr>
      <w:r w:rsidRPr="00666A3B">
        <w:rPr>
          <w:rFonts w:ascii="Times New Roman" w:hAnsi="Times New Roman"/>
          <w:sz w:val="24"/>
          <w:szCs w:val="24"/>
        </w:rPr>
        <w:t xml:space="preserve">La base de datos utilizado para este sistema es  el SGBD </w:t>
      </w:r>
      <w:r>
        <w:rPr>
          <w:rFonts w:ascii="Times New Roman" w:hAnsi="Times New Roman"/>
          <w:b/>
          <w:sz w:val="24"/>
          <w:szCs w:val="24"/>
        </w:rPr>
        <w:t>SQL Server 2008</w:t>
      </w:r>
      <w:r w:rsidRPr="00666A3B">
        <w:rPr>
          <w:rFonts w:ascii="Times New Roman" w:hAnsi="Times New Roman"/>
          <w:b/>
          <w:sz w:val="24"/>
          <w:szCs w:val="24"/>
        </w:rPr>
        <w:t>.</w:t>
      </w:r>
    </w:p>
    <w:p w:rsidR="00B766ED" w:rsidRPr="00666A3B" w:rsidRDefault="00B766ED" w:rsidP="00B766ED">
      <w:pPr>
        <w:spacing w:before="120" w:after="0" w:line="360" w:lineRule="auto"/>
        <w:jc w:val="both"/>
        <w:rPr>
          <w:rFonts w:ascii="Times New Roman" w:hAnsi="Times New Roman"/>
          <w:sz w:val="24"/>
          <w:szCs w:val="24"/>
        </w:rPr>
      </w:pPr>
      <w:r w:rsidRPr="00666A3B">
        <w:rPr>
          <w:rFonts w:ascii="Times New Roman" w:hAnsi="Times New Roman"/>
          <w:sz w:val="24"/>
          <w:szCs w:val="24"/>
        </w:rPr>
        <w:t>Algunas de las característi</w:t>
      </w:r>
      <w:r>
        <w:rPr>
          <w:rFonts w:ascii="Times New Roman" w:hAnsi="Times New Roman"/>
          <w:sz w:val="24"/>
          <w:szCs w:val="24"/>
        </w:rPr>
        <w:t>cas de Microsoft SQL SERVER 2008</w:t>
      </w:r>
      <w:r w:rsidRPr="00666A3B">
        <w:rPr>
          <w:rFonts w:ascii="Times New Roman" w:hAnsi="Times New Roman"/>
          <w:sz w:val="24"/>
          <w:szCs w:val="24"/>
        </w:rPr>
        <w:t xml:space="preserve"> son:</w:t>
      </w:r>
    </w:p>
    <w:p w:rsidR="00B766ED" w:rsidRPr="00666A3B" w:rsidRDefault="00B766ED" w:rsidP="00B766ED">
      <w:pPr>
        <w:spacing w:before="120" w:after="0" w:line="360" w:lineRule="auto"/>
        <w:ind w:left="708"/>
        <w:jc w:val="both"/>
        <w:rPr>
          <w:rFonts w:ascii="Times New Roman" w:hAnsi="Times New Roman"/>
          <w:b/>
          <w:sz w:val="24"/>
          <w:szCs w:val="24"/>
        </w:rPr>
      </w:pPr>
    </w:p>
    <w:p w:rsidR="00B766ED" w:rsidRPr="00666A3B" w:rsidRDefault="00B766ED" w:rsidP="00B766ED">
      <w:pPr>
        <w:numPr>
          <w:ilvl w:val="0"/>
          <w:numId w:val="34"/>
        </w:numPr>
        <w:spacing w:before="120" w:after="0" w:line="360" w:lineRule="auto"/>
        <w:ind w:left="1428"/>
        <w:jc w:val="both"/>
        <w:rPr>
          <w:rFonts w:ascii="Times New Roman" w:hAnsi="Times New Roman"/>
          <w:sz w:val="24"/>
          <w:szCs w:val="24"/>
        </w:rPr>
      </w:pPr>
      <w:r w:rsidRPr="00666A3B">
        <w:rPr>
          <w:rFonts w:ascii="Times New Roman" w:hAnsi="Times New Roman"/>
          <w:sz w:val="24"/>
          <w:szCs w:val="24"/>
        </w:rPr>
        <w:t>Facilidad de instalación, distribución y utilización, al incluir un conjunto de herramientas administrativas y de desarrollo que simplifican estas tareas.</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También puede utilizar el Administrador corporativo de SQL Server para: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inicios de sesión, permisos y usuarios.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secuencias de comandos.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dispositivos y bases de datos.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copias de seguridad de bases de datos y registros de transacciones.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lastRenderedPageBreak/>
        <w:t xml:space="preserve">Administrar tablas, vistas, procedimientos almacenados, desencadenadores, índices, reglas, valores predeterminados y tipos de  datos definidos por el usuario. </w:t>
      </w:r>
    </w:p>
    <w:p w:rsidR="00B766ED" w:rsidRDefault="00B766ED" w:rsidP="00B766ED">
      <w:pPr>
        <w:spacing w:before="120" w:after="0" w:line="360" w:lineRule="auto"/>
        <w:ind w:left="1428"/>
        <w:jc w:val="both"/>
        <w:rPr>
          <w:rFonts w:ascii="Times New Roman" w:hAnsi="Times New Roman"/>
          <w:sz w:val="24"/>
          <w:szCs w:val="24"/>
        </w:rPr>
      </w:pPr>
    </w:p>
    <w:p w:rsidR="00B766ED" w:rsidRPr="00213A61" w:rsidRDefault="00B766ED" w:rsidP="00B766ED">
      <w:pPr>
        <w:pStyle w:val="Ttulo4"/>
        <w:numPr>
          <w:ilvl w:val="2"/>
          <w:numId w:val="33"/>
        </w:numPr>
      </w:pPr>
      <w:r w:rsidRPr="00213A61">
        <w:t>Herramientas case</w:t>
      </w:r>
    </w:p>
    <w:p w:rsidR="00B766ED" w:rsidRPr="00666A3B" w:rsidRDefault="00B766ED" w:rsidP="00B766ED">
      <w:pPr>
        <w:spacing w:before="120" w:after="0" w:line="360" w:lineRule="auto"/>
        <w:ind w:left="709"/>
        <w:jc w:val="both"/>
        <w:rPr>
          <w:rFonts w:ascii="Times New Roman" w:hAnsi="Times New Roman"/>
          <w:sz w:val="24"/>
          <w:szCs w:val="24"/>
        </w:rPr>
      </w:pPr>
      <w:r w:rsidRPr="00666A3B">
        <w:rPr>
          <w:rFonts w:ascii="Times New Roman" w:hAnsi="Times New Roman"/>
          <w:sz w:val="24"/>
          <w:szCs w:val="24"/>
        </w:rPr>
        <w:t xml:space="preserve">Para el presente proyecto se utilizara </w:t>
      </w:r>
      <w:bookmarkStart w:id="154" w:name="_Toc201066857"/>
      <w:bookmarkStart w:id="155" w:name="_Toc201475499"/>
      <w:bookmarkStart w:id="156" w:name="_Toc201475600"/>
      <w:bookmarkStart w:id="157" w:name="_Toc201475776"/>
      <w:bookmarkStart w:id="158" w:name="_Toc208283809"/>
      <w:bookmarkStart w:id="159" w:name="_Toc227378622"/>
      <w:bookmarkStart w:id="160" w:name="_Toc234278033"/>
      <w:r w:rsidRPr="004A73A5">
        <w:rPr>
          <w:rFonts w:ascii="Times New Roman" w:hAnsi="Times New Roman"/>
          <w:b/>
          <w:smallCaps/>
          <w:sz w:val="24"/>
          <w:szCs w:val="24"/>
        </w:rPr>
        <w:t>Lenguaje Unificado de Modelado “UML</w:t>
      </w:r>
      <w:r w:rsidRPr="004A73A5">
        <w:rPr>
          <w:rFonts w:ascii="Times New Roman" w:hAnsi="Times New Roman"/>
          <w:b/>
          <w:i/>
          <w:smallCaps/>
          <w:sz w:val="24"/>
          <w:szCs w:val="24"/>
        </w:rPr>
        <w:t>”</w:t>
      </w:r>
      <w:bookmarkEnd w:id="154"/>
      <w:bookmarkEnd w:id="155"/>
      <w:bookmarkEnd w:id="156"/>
      <w:bookmarkEnd w:id="157"/>
      <w:bookmarkEnd w:id="158"/>
      <w:bookmarkEnd w:id="159"/>
      <w:bookmarkEnd w:id="160"/>
      <w:r w:rsidRPr="00666A3B">
        <w:rPr>
          <w:rFonts w:ascii="Times New Roman" w:hAnsi="Times New Roman"/>
          <w:sz w:val="24"/>
          <w:szCs w:val="24"/>
        </w:rPr>
        <w:t xml:space="preserve"> el cual nos permitirá visualizar, especificar y documentar cada una de las partes que comprenderá el desarrollo de la herramienta.</w:t>
      </w:r>
    </w:p>
    <w:p w:rsidR="00B766ED" w:rsidRDefault="00B766ED" w:rsidP="00B766ED">
      <w:pPr>
        <w:spacing w:before="120" w:after="0" w:line="360" w:lineRule="auto"/>
        <w:ind w:left="709"/>
        <w:rPr>
          <w:rFonts w:ascii="Times New Roman" w:hAnsi="Times New Roman"/>
          <w:sz w:val="24"/>
          <w:szCs w:val="24"/>
        </w:rPr>
      </w:pPr>
      <w:r w:rsidRPr="00666A3B">
        <w:rPr>
          <w:rFonts w:ascii="Times New Roman" w:hAnsi="Times New Roman"/>
          <w:sz w:val="24"/>
          <w:szCs w:val="24"/>
        </w:rPr>
        <w:t>El presente case es utilizado para</w:t>
      </w:r>
      <w:r>
        <w:rPr>
          <w:rFonts w:ascii="Times New Roman" w:hAnsi="Times New Roman"/>
          <w:sz w:val="24"/>
          <w:szCs w:val="24"/>
        </w:rPr>
        <w:t xml:space="preserve"> realizar los diagramas del código del proyecto es EA </w:t>
      </w:r>
      <w:r w:rsidRPr="00666A3B">
        <w:rPr>
          <w:rFonts w:ascii="Times New Roman" w:hAnsi="Times New Roman"/>
          <w:sz w:val="24"/>
          <w:szCs w:val="24"/>
        </w:rPr>
        <w:t>(</w:t>
      </w:r>
      <w:r w:rsidRPr="00666A3B">
        <w:rPr>
          <w:rFonts w:ascii="Times New Roman" w:hAnsi="Times New Roman"/>
          <w:b/>
          <w:sz w:val="24"/>
          <w:szCs w:val="24"/>
        </w:rPr>
        <w:t>ARCHITECT ENTERPRICE</w:t>
      </w:r>
      <w:r w:rsidRPr="00666A3B">
        <w:rPr>
          <w:rFonts w:ascii="Times New Roman" w:hAnsi="Times New Roman"/>
          <w:sz w:val="24"/>
          <w:szCs w:val="24"/>
        </w:rPr>
        <w:t>)</w:t>
      </w: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B7E3B" w:rsidRDefault="00BB7E3B"/>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rsidP="00983CD5">
      <w:pPr>
        <w:pStyle w:val="Ttulo1"/>
        <w:jc w:val="right"/>
      </w:pPr>
      <w:bookmarkStart w:id="161" w:name="_Toc329276460"/>
      <w:bookmarkStart w:id="162" w:name="_Toc358810928"/>
    </w:p>
    <w:p w:rsidR="00983CD5" w:rsidRDefault="00983CD5" w:rsidP="00983CD5">
      <w:pPr>
        <w:pStyle w:val="Ttulo1"/>
        <w:jc w:val="right"/>
      </w:pPr>
    </w:p>
    <w:p w:rsidR="00983CD5" w:rsidRDefault="00983CD5" w:rsidP="00983CD5">
      <w:pPr>
        <w:pStyle w:val="Ttulo1"/>
        <w:jc w:val="right"/>
      </w:pPr>
      <w:r>
        <w:t>CAPÍTULO 8</w:t>
      </w:r>
      <w:bookmarkEnd w:id="161"/>
      <w:r>
        <w:t>:</w:t>
      </w:r>
      <w:bookmarkEnd w:id="162"/>
    </w:p>
    <w:p w:rsidR="00983CD5" w:rsidRPr="005B2124" w:rsidRDefault="00983CD5" w:rsidP="00983CD5">
      <w:pPr>
        <w:pStyle w:val="Ttulo1"/>
        <w:jc w:val="right"/>
      </w:pPr>
      <w:bookmarkStart w:id="163" w:name="_Toc329276461"/>
      <w:bookmarkStart w:id="164" w:name="_Toc358810929"/>
      <w:r>
        <w:t>PRUEBAS</w:t>
      </w:r>
      <w:bookmarkEnd w:id="163"/>
      <w:bookmarkEnd w:id="164"/>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rPr>
          <w:rFonts w:ascii="Times New Roman" w:hAnsi="Times New Roman"/>
          <w:sz w:val="24"/>
          <w:szCs w:val="24"/>
        </w:rPr>
      </w:pPr>
    </w:p>
    <w:p w:rsidR="00983CD5" w:rsidRDefault="00983CD5" w:rsidP="00983CD5">
      <w:pPr>
        <w:pStyle w:val="Ttulo2"/>
        <w:numPr>
          <w:ilvl w:val="1"/>
          <w:numId w:val="35"/>
        </w:numPr>
      </w:pPr>
      <w:bookmarkStart w:id="165" w:name="_Toc329276463"/>
      <w:bookmarkStart w:id="166" w:name="_Toc358810930"/>
      <w:r>
        <w:t>PLAN DE PRUEBAS</w:t>
      </w:r>
      <w:bookmarkEnd w:id="165"/>
      <w:bookmarkEnd w:id="166"/>
    </w:p>
    <w:p w:rsidR="00983CD5" w:rsidRPr="00F1435B" w:rsidRDefault="00983CD5" w:rsidP="00983CD5">
      <w:pPr>
        <w:spacing w:after="0"/>
        <w:jc w:val="both"/>
        <w:rPr>
          <w:rFonts w:ascii="Times New Roman" w:hAnsi="Times New Roman" w:cs="Times New Roman"/>
          <w:sz w:val="24"/>
          <w:szCs w:val="24"/>
        </w:rPr>
      </w:pPr>
    </w:p>
    <w:p w:rsidR="00983CD5" w:rsidRPr="00F1435B"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 xml:space="preserve">Las pruebas de integración serán realizadas en los casos de uso más importantes, ya que para que estos funcionen necesariamente los CU Básicos tienen que funcionar bien, es </w:t>
      </w:r>
      <w:r w:rsidRPr="00F1435B">
        <w:rPr>
          <w:rFonts w:ascii="Times New Roman" w:hAnsi="Times New Roman" w:cs="Times New Roman"/>
          <w:sz w:val="24"/>
          <w:szCs w:val="24"/>
        </w:rPr>
        <w:lastRenderedPageBreak/>
        <w:t xml:space="preserve">por eso que realizando la prueba al casos de uso Despacho de Resultado de Análisis, se podrá realizar una prueba satisfactoria. </w:t>
      </w:r>
    </w:p>
    <w:p w:rsidR="00983CD5"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validación serán dirigidas por los casos de uso, validando las entradas y analizando las salidas o resultados que se obtengan de la aplicación.</w:t>
      </w:r>
    </w:p>
    <w:p w:rsidR="00983CD5" w:rsidRDefault="00983CD5" w:rsidP="00983CD5">
      <w:pPr>
        <w:pStyle w:val="Ttulo2"/>
        <w:numPr>
          <w:ilvl w:val="1"/>
          <w:numId w:val="35"/>
        </w:numPr>
      </w:pPr>
      <w:bookmarkStart w:id="167" w:name="_Toc329276464"/>
      <w:bookmarkStart w:id="168" w:name="_Toc358810931"/>
      <w:r>
        <w:t>MODELO DE PRUEBAS</w:t>
      </w:r>
      <w:bookmarkEnd w:id="167"/>
      <w:bookmarkEnd w:id="168"/>
    </w:p>
    <w:p w:rsidR="00983CD5" w:rsidRPr="00F1435B" w:rsidRDefault="00983CD5" w:rsidP="00983CD5">
      <w:pPr>
        <w:spacing w:after="0" w:line="360" w:lineRule="auto"/>
      </w:pPr>
    </w:p>
    <w:p w:rsidR="00983CD5" w:rsidRPr="00F1435B"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integración serán realizadas en los casos de uso más importantes, ya que para que estos funcionen necesariamente los C</w:t>
      </w:r>
      <w:r>
        <w:rPr>
          <w:rFonts w:ascii="Times New Roman" w:hAnsi="Times New Roman" w:cs="Times New Roman"/>
          <w:sz w:val="24"/>
          <w:szCs w:val="24"/>
        </w:rPr>
        <w:t xml:space="preserve">asos de </w:t>
      </w:r>
      <w:r w:rsidRPr="00F1435B">
        <w:rPr>
          <w:rFonts w:ascii="Times New Roman" w:hAnsi="Times New Roman" w:cs="Times New Roman"/>
          <w:sz w:val="24"/>
          <w:szCs w:val="24"/>
        </w:rPr>
        <w:t>U</w:t>
      </w:r>
      <w:r>
        <w:rPr>
          <w:rFonts w:ascii="Times New Roman" w:hAnsi="Times New Roman" w:cs="Times New Roman"/>
          <w:sz w:val="24"/>
          <w:szCs w:val="24"/>
        </w:rPr>
        <w:t>so</w:t>
      </w:r>
      <w:r w:rsidRPr="00F1435B">
        <w:rPr>
          <w:rFonts w:ascii="Times New Roman" w:hAnsi="Times New Roman" w:cs="Times New Roman"/>
          <w:sz w:val="24"/>
          <w:szCs w:val="24"/>
        </w:rPr>
        <w:t xml:space="preserve"> Básicos tienen que funcionar bien, es por eso que realizando la prueba al caso de uso Despacho de Resultado de Análisis, se podrá realizar una prueba satisfactoria. </w:t>
      </w:r>
    </w:p>
    <w:p w:rsidR="00983CD5"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validación serán dirigidas por los casos de uso, validando las entradas y analizando las salidas o resultados que se obtengan de la aplicación.</w:t>
      </w:r>
    </w:p>
    <w:p w:rsidR="00983CD5" w:rsidRDefault="00983CD5" w:rsidP="00983CD5">
      <w:pPr>
        <w:pStyle w:val="Ttulo2"/>
        <w:numPr>
          <w:ilvl w:val="1"/>
          <w:numId w:val="35"/>
        </w:numPr>
        <w:spacing w:before="0" w:line="360" w:lineRule="auto"/>
      </w:pPr>
      <w:bookmarkStart w:id="169" w:name="_Toc358810932"/>
      <w:r>
        <w:t>PRUEBA DEL SOFTWARE</w:t>
      </w:r>
      <w:bookmarkEnd w:id="169"/>
    </w:p>
    <w:p w:rsidR="00983CD5" w:rsidRDefault="00983CD5" w:rsidP="00983CD5">
      <w:pPr>
        <w:spacing w:after="0" w:line="360" w:lineRule="auto"/>
        <w:rPr>
          <w:rFonts w:ascii="Times New Roman" w:hAnsi="Times New Roman" w:cs="Times New Roman"/>
          <w:sz w:val="24"/>
          <w:szCs w:val="24"/>
        </w:rPr>
      </w:pPr>
      <w:r>
        <w:rPr>
          <w:rFonts w:ascii="Times New Roman" w:hAnsi="Times New Roman" w:cs="Times New Roman"/>
          <w:sz w:val="24"/>
          <w:szCs w:val="24"/>
        </w:rPr>
        <w:t>La etapa de prueba se realiza después de terminada la etapa de ingeniería, es una fase crítica para garantizar la calidad del software, por lo tanto hay que evaluar que esté de acuerdo con las especificaciones del análisis.</w:t>
      </w:r>
    </w:p>
    <w:p w:rsidR="00983CD5" w:rsidRDefault="00983CD5" w:rsidP="00983CD5">
      <w:pPr>
        <w:pStyle w:val="Ttulo3"/>
        <w:numPr>
          <w:ilvl w:val="2"/>
          <w:numId w:val="35"/>
        </w:numPr>
      </w:pPr>
      <w:bookmarkStart w:id="170" w:name="_Toc358810933"/>
      <w:r>
        <w:t>Caso de pruebas: Registrar Nuevo empleado</w:t>
      </w:r>
      <w:bookmarkEnd w:id="170"/>
    </w:p>
    <w:p w:rsidR="00983CD5" w:rsidRPr="00B859D2" w:rsidRDefault="00983CD5" w:rsidP="00983CD5">
      <w:pPr>
        <w:rPr>
          <w:lang w:val="es-BO"/>
        </w:rPr>
      </w:pPr>
    </w:p>
    <w:tbl>
      <w:tblPr>
        <w:tblStyle w:val="Tablaconcuadrcula"/>
        <w:tblW w:w="0" w:type="auto"/>
        <w:tblLook w:val="04A0"/>
      </w:tblPr>
      <w:tblGrid>
        <w:gridCol w:w="2969"/>
        <w:gridCol w:w="2864"/>
        <w:gridCol w:w="2887"/>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CI</w:t>
            </w:r>
          </w:p>
          <w:p w:rsidR="00983CD5" w:rsidRPr="00B859D2"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Nombre</w:t>
            </w:r>
          </w:p>
          <w:p w:rsidR="00983CD5"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Apellido</w:t>
            </w:r>
            <w:r>
              <w:rPr>
                <w:rFonts w:ascii="Times New Roman" w:hAnsi="Times New Roman" w:cs="Times New Roman"/>
                <w:lang w:val="es-BO"/>
              </w:rPr>
              <w:t xml:space="preserve"> Paterno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Apellido Materno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 Nacimiento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Genero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Estado Civil</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Profesión</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Nacionalidad</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Teléfono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Teléfono Interno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Dirección</w:t>
            </w:r>
          </w:p>
          <w:p w:rsidR="00983CD5" w:rsidRDefault="00983CD5" w:rsidP="00983CD5">
            <w:pPr>
              <w:pStyle w:val="Prrafodelista"/>
              <w:numPr>
                <w:ilvl w:val="0"/>
                <w:numId w:val="36"/>
              </w:numPr>
              <w:rPr>
                <w:rFonts w:ascii="Times New Roman" w:hAnsi="Times New Roman" w:cs="Times New Roman"/>
                <w:lang w:val="es-BO"/>
              </w:rPr>
            </w:pPr>
            <w:proofErr w:type="spellStart"/>
            <w:r>
              <w:rPr>
                <w:rFonts w:ascii="Times New Roman" w:hAnsi="Times New Roman" w:cs="Times New Roman"/>
                <w:lang w:val="es-BO"/>
              </w:rPr>
              <w:t>nroAsegurado</w:t>
            </w:r>
            <w:proofErr w:type="spellEnd"/>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NUA</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El sistema genera el número registro para el ingreso del empleado.</w:t>
            </w:r>
          </w:p>
        </w:tc>
        <w:tc>
          <w:tcPr>
            <w:tcW w:w="3024" w:type="dxa"/>
          </w:tcPr>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debe estar entre las selecciones de la empresa.</w:t>
            </w:r>
          </w:p>
        </w:tc>
      </w:tr>
    </w:tbl>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registro del nuevo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Personal</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lastRenderedPageBreak/>
        <w:t>Seleccionamos la opción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del empleado y pulsar el botón guardar.</w:t>
      </w:r>
    </w:p>
    <w:p w:rsidR="00983CD5" w:rsidRDefault="00983CD5" w:rsidP="00983CD5">
      <w:pPr>
        <w:pStyle w:val="Ttulo3"/>
        <w:numPr>
          <w:ilvl w:val="2"/>
          <w:numId w:val="35"/>
        </w:numPr>
      </w:pPr>
      <w:bookmarkStart w:id="171" w:name="_Toc358810934"/>
      <w:r>
        <w:t>Caso de pruebas: Registrar Contrato Laboral</w:t>
      </w:r>
      <w:bookmarkEnd w:id="171"/>
    </w:p>
    <w:p w:rsidR="00983CD5" w:rsidRPr="006E5F69" w:rsidRDefault="00983CD5" w:rsidP="00983CD5">
      <w:pPr>
        <w:rPr>
          <w:lang w:val="es-BO"/>
        </w:rPr>
      </w:pPr>
    </w:p>
    <w:tbl>
      <w:tblPr>
        <w:tblStyle w:val="Tablaconcuadrcula"/>
        <w:tblW w:w="0" w:type="auto"/>
        <w:tblLook w:val="04A0"/>
      </w:tblPr>
      <w:tblGrid>
        <w:gridCol w:w="2939"/>
        <w:gridCol w:w="2880"/>
        <w:gridCol w:w="2901"/>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w:t>
            </w:r>
          </w:p>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 Inicio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Vigente</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Empleado</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Adendas</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El sistema genera el número registro para el contrato asignado por el sistema al empleado.</w:t>
            </w:r>
          </w:p>
        </w:tc>
        <w:tc>
          <w:tcPr>
            <w:tcW w:w="3024" w:type="dxa"/>
          </w:tcPr>
          <w:p w:rsidR="00983CD5"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debe permanecer en la empresa.</w:t>
            </w:r>
          </w:p>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no debe tener ninguna deuda con otras empresas.</w:t>
            </w:r>
          </w:p>
        </w:tc>
      </w:tr>
    </w:tbl>
    <w:p w:rsidR="00983CD5" w:rsidRDefault="00983CD5" w:rsidP="00983CD5">
      <w:pPr>
        <w:rPr>
          <w:lang w:val="es-BO"/>
        </w:rPr>
      </w:pPr>
    </w:p>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registro del nuevo contrato del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Personal</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Seleccionamos la opción Contrato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del contrato para el empleado y pulsar el botón guardar.</w:t>
      </w:r>
    </w:p>
    <w:p w:rsidR="00983CD5" w:rsidRDefault="00983CD5" w:rsidP="00983CD5">
      <w:pPr>
        <w:pStyle w:val="Ttulo3"/>
        <w:numPr>
          <w:ilvl w:val="2"/>
          <w:numId w:val="35"/>
        </w:numPr>
      </w:pPr>
      <w:bookmarkStart w:id="172" w:name="_Toc358810935"/>
      <w:r>
        <w:t>Caso de pruebas: Registro de Asistencia</w:t>
      </w:r>
      <w:bookmarkEnd w:id="172"/>
    </w:p>
    <w:p w:rsidR="00983CD5" w:rsidRDefault="00983CD5" w:rsidP="00983CD5">
      <w:pPr>
        <w:rPr>
          <w:lang w:val="es-BO"/>
        </w:rPr>
      </w:pPr>
    </w:p>
    <w:tbl>
      <w:tblPr>
        <w:tblStyle w:val="Tablaconcuadrcula"/>
        <w:tblW w:w="0" w:type="auto"/>
        <w:tblLook w:val="04A0"/>
      </w:tblPr>
      <w:tblGrid>
        <w:gridCol w:w="2936"/>
        <w:gridCol w:w="2887"/>
        <w:gridCol w:w="2897"/>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Hora</w:t>
            </w:r>
          </w:p>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Fecha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Evento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Tipo </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Empleado </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Días asistidos, horas, horas extras, permiso, empleado, vacaciones, asistencia.</w:t>
            </w:r>
          </w:p>
        </w:tc>
        <w:tc>
          <w:tcPr>
            <w:tcW w:w="3024" w:type="dxa"/>
          </w:tcPr>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sistema debe contener todos los registros almacenados de la gestión de control de asistencia, entrada, salida, retraso, permisos, horas extras, vacaciones.</w:t>
            </w:r>
          </w:p>
        </w:tc>
      </w:tr>
    </w:tbl>
    <w:p w:rsidR="00983CD5" w:rsidRDefault="00983CD5" w:rsidP="00983CD5">
      <w:pPr>
        <w:rPr>
          <w:lang w:val="es-BO"/>
        </w:rPr>
      </w:pPr>
    </w:p>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proceso de registro de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Seleccionamos la opción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 asistencia y pulsar el botón guardar.</w:t>
      </w:r>
    </w:p>
    <w:p w:rsidR="00983CD5" w:rsidRPr="00B16E8D" w:rsidRDefault="00983CD5" w:rsidP="00983CD5">
      <w:pPr>
        <w:rPr>
          <w:lang w:val="es-BO"/>
        </w:rPr>
      </w:pPr>
    </w:p>
    <w:p w:rsidR="00983CD5" w:rsidRPr="00983CD5" w:rsidRDefault="00983CD5">
      <w:pPr>
        <w:rPr>
          <w:lang w:val="es-BO"/>
        </w:rPr>
      </w:pPr>
    </w:p>
    <w:sectPr w:rsidR="00983CD5" w:rsidRPr="00983CD5"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6633B1A"/>
    <w:multiLevelType w:val="multilevel"/>
    <w:tmpl w:val="14707C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7">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0">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3">
    <w:nsid w:val="2573616C"/>
    <w:multiLevelType w:val="multilevel"/>
    <w:tmpl w:val="70806FC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7">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8">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2">
    <w:nsid w:val="473D40AB"/>
    <w:multiLevelType w:val="hybridMultilevel"/>
    <w:tmpl w:val="E8E0964C"/>
    <w:lvl w:ilvl="0" w:tplc="95B0F950">
      <w:start w:val="1"/>
      <w:numFmt w:val="bullet"/>
      <w:lvlText w:val=""/>
      <w:lvlJc w:val="left"/>
      <w:pPr>
        <w:ind w:left="720" w:hanging="360"/>
      </w:pPr>
      <w:rPr>
        <w:rFonts w:ascii="Wingdings" w:hAnsi="Wingdings" w:hint="default"/>
      </w:rPr>
    </w:lvl>
    <w:lvl w:ilvl="1" w:tplc="400A000D">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4">
    <w:nsid w:val="4E583AFE"/>
    <w:multiLevelType w:val="hybridMultilevel"/>
    <w:tmpl w:val="20FCDFF8"/>
    <w:lvl w:ilvl="0" w:tplc="FFFFFFFF">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8">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66DD7BBF"/>
    <w:multiLevelType w:val="hybridMultilevel"/>
    <w:tmpl w:val="412CB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2">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33">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6">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1"/>
  </w:num>
  <w:num w:numId="3">
    <w:abstractNumId w:val="6"/>
  </w:num>
  <w:num w:numId="4">
    <w:abstractNumId w:val="9"/>
  </w:num>
  <w:num w:numId="5">
    <w:abstractNumId w:val="21"/>
  </w:num>
  <w:num w:numId="6">
    <w:abstractNumId w:val="35"/>
  </w:num>
  <w:num w:numId="7">
    <w:abstractNumId w:val="29"/>
  </w:num>
  <w:num w:numId="8">
    <w:abstractNumId w:val="27"/>
  </w:num>
  <w:num w:numId="9">
    <w:abstractNumId w:val="12"/>
  </w:num>
  <w:num w:numId="10">
    <w:abstractNumId w:val="15"/>
  </w:num>
  <w:num w:numId="11">
    <w:abstractNumId w:val="3"/>
  </w:num>
  <w:num w:numId="12">
    <w:abstractNumId w:val="17"/>
  </w:num>
  <w:num w:numId="13">
    <w:abstractNumId w:val="34"/>
  </w:num>
  <w:num w:numId="14">
    <w:abstractNumId w:val="1"/>
  </w:num>
  <w:num w:numId="15">
    <w:abstractNumId w:val="0"/>
  </w:num>
  <w:num w:numId="16">
    <w:abstractNumId w:val="18"/>
  </w:num>
  <w:num w:numId="17">
    <w:abstractNumId w:val="11"/>
  </w:num>
  <w:num w:numId="18">
    <w:abstractNumId w:val="26"/>
  </w:num>
  <w:num w:numId="19">
    <w:abstractNumId w:val="16"/>
  </w:num>
  <w:num w:numId="20">
    <w:abstractNumId w:val="28"/>
  </w:num>
  <w:num w:numId="21">
    <w:abstractNumId w:val="20"/>
  </w:num>
  <w:num w:numId="22">
    <w:abstractNumId w:val="10"/>
  </w:num>
  <w:num w:numId="23">
    <w:abstractNumId w:val="23"/>
  </w:num>
  <w:num w:numId="24">
    <w:abstractNumId w:val="8"/>
  </w:num>
  <w:num w:numId="25">
    <w:abstractNumId w:val="14"/>
  </w:num>
  <w:num w:numId="26">
    <w:abstractNumId w:val="7"/>
  </w:num>
  <w:num w:numId="27">
    <w:abstractNumId w:val="36"/>
  </w:num>
  <w:num w:numId="28">
    <w:abstractNumId w:val="25"/>
  </w:num>
  <w:num w:numId="29">
    <w:abstractNumId w:val="32"/>
  </w:num>
  <w:num w:numId="30">
    <w:abstractNumId w:val="19"/>
  </w:num>
  <w:num w:numId="31">
    <w:abstractNumId w:val="33"/>
  </w:num>
  <w:num w:numId="32">
    <w:abstractNumId w:val="4"/>
  </w:num>
  <w:num w:numId="33">
    <w:abstractNumId w:val="13"/>
  </w:num>
  <w:num w:numId="34">
    <w:abstractNumId w:val="22"/>
  </w:num>
  <w:num w:numId="35">
    <w:abstractNumId w:val="5"/>
  </w:num>
  <w:num w:numId="36">
    <w:abstractNumId w:val="30"/>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8361D"/>
    <w:rsid w:val="002B4749"/>
    <w:rsid w:val="004225F2"/>
    <w:rsid w:val="00427169"/>
    <w:rsid w:val="00441BCF"/>
    <w:rsid w:val="00596274"/>
    <w:rsid w:val="006E7597"/>
    <w:rsid w:val="008360E3"/>
    <w:rsid w:val="00836B53"/>
    <w:rsid w:val="008D1C49"/>
    <w:rsid w:val="00983CD5"/>
    <w:rsid w:val="009A587F"/>
    <w:rsid w:val="009F6D0C"/>
    <w:rsid w:val="00A35F93"/>
    <w:rsid w:val="00A817F3"/>
    <w:rsid w:val="00B766ED"/>
    <w:rsid w:val="00BB7E3B"/>
    <w:rsid w:val="00C51163"/>
    <w:rsid w:val="00CA5EEF"/>
    <w:rsid w:val="00D87873"/>
    <w:rsid w:val="00DB1E59"/>
    <w:rsid w:val="00F12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hyperlink" Target="file:///C:\WINDOWS\Help\Tours\htmlTour\best_fr.htm" TargetMode="Externa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png"/><Relationship Id="rId52" Type="http://schemas.openxmlformats.org/officeDocument/2006/relationships/image" Target="media/image43.emf"/><Relationship Id="rId60" Type="http://schemas.openxmlformats.org/officeDocument/2006/relationships/hyperlink" Target="file:///C:\WINDOWS\Help\Tours\htmlTour\safe_fr.htm"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image" Target="media/image39.emf"/><Relationship Id="rId56" Type="http://schemas.openxmlformats.org/officeDocument/2006/relationships/image" Target="media/image47.emf"/><Relationship Id="rId64" Type="http://schemas.microsoft.com/office/2007/relationships/diagramDrawing" Target="diagrams/drawing1.xml"/><Relationship Id="rId8" Type="http://schemas.openxmlformats.org/officeDocument/2006/relationships/diagramQuickStyle" Target="diagrams/quickStyle1.xml"/><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39B2A912-DAE3-423A-80BE-41F9EEB33265}" type="presOf" srcId="{D147D25D-3723-4D1B-A701-7675AA452707}" destId="{8BAAC2FC-5D65-4DA4-91D8-11B62C57A4B6}" srcOrd="0" destOrd="0" presId="urn:microsoft.com/office/officeart/2005/8/layout/hierarchy1"/>
    <dgm:cxn modelId="{EE964F0C-BF75-42EC-92B8-09467BB736BD}" type="presOf" srcId="{9000D453-E4CB-4949-BA67-82BE10C81DA2}" destId="{C03F724D-3AF9-45C5-9F64-B78B3F1E53E3}" srcOrd="0" destOrd="0" presId="urn:microsoft.com/office/officeart/2005/8/layout/hierarchy1"/>
    <dgm:cxn modelId="{5AA987F7-60C1-4F23-9A1F-51D34F68DAB4}" type="presOf" srcId="{9AEE8EDC-0108-4855-95DA-4D20BCA829F7}" destId="{ABAA0F0D-0826-4A74-BBDF-397E47C377E1}"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53D98574-8856-4AC8-A7B1-F2E30AE7E890}" type="presOf" srcId="{CAD3BFD4-4793-4903-BDB7-94B509048F4A}" destId="{2E0F14A0-9B3F-4C5B-AAD9-C160EBF9B6B0}"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A7D2866B-5686-4FB2-8BBF-3C5CC61EA0E3}" type="presOf" srcId="{C2C46E6D-61A8-492A-8D34-C30DFB4BD030}" destId="{B699CAC3-E5E3-44C8-877E-34565E487345}"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DB97A400-482C-4231-83E7-5B2B40D1035C}" type="presOf" srcId="{131BC89C-0773-4D27-B91F-ECD41676226E}" destId="{E3C203B4-6CF9-4005-93C5-A6E4A49C5DB8}" srcOrd="0" destOrd="0" presId="urn:microsoft.com/office/officeart/2005/8/layout/hierarchy1"/>
    <dgm:cxn modelId="{26A787AD-1A4E-4C9B-9DDB-BF75A7CB90EB}" type="presOf" srcId="{D7BD974E-C191-4DA6-81D3-AE6FAE8C38C7}" destId="{6FA09658-643D-42F2-979A-B6BDEF860025}"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4D3CD714-FEED-424A-9DF1-B9A0B3561968}" type="presOf" srcId="{51E8ADC5-3AFC-4003-A0C3-7CFF4C4B7D28}" destId="{393467A7-A880-420A-97EF-D6A784224FEB}" srcOrd="0" destOrd="0" presId="urn:microsoft.com/office/officeart/2005/8/layout/hierarchy1"/>
    <dgm:cxn modelId="{9EFB0037-738B-47B4-B896-F05650608295}" type="presOf" srcId="{091FE14F-7886-4379-AB66-08E4D68A700A}" destId="{5B12885D-0F77-4AE8-B754-D8B21BC9CFB3}" srcOrd="0" destOrd="0" presId="urn:microsoft.com/office/officeart/2005/8/layout/hierarchy1"/>
    <dgm:cxn modelId="{D65FCCCD-09FB-4990-9BBF-65D94B524346}" type="presOf" srcId="{5AA1DA01-254B-46BF-803D-AAE948BFB881}" destId="{25885DFF-C9DA-47A4-836B-E1936B430D73}"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FE1B01BF-0314-455C-A304-1B9B01F3EA79}" type="presOf" srcId="{95B61260-44D6-483F-9498-37817D99D070}" destId="{6EDDDEFF-CDBF-4E14-9CCB-C7D6BC79F0B7}"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BBD04289-C26E-4015-ACB1-809BB5723C9B}" srcId="{CAD3BFD4-4793-4903-BDB7-94B509048F4A}" destId="{67CB8F21-D43B-4573-8481-9A979CDAE9A2}" srcOrd="3" destOrd="0" parTransId="{9AEE8EDC-0108-4855-95DA-4D20BCA829F7}" sibTransId="{1C2E9DE9-C3C0-4387-ABD7-41F14FB9A319}"/>
    <dgm:cxn modelId="{FE3B8AB4-8A54-4E90-8049-2376626F4842}" type="presOf" srcId="{560642FF-2EBC-46D8-8DA3-2743CD756574}" destId="{6E5693FF-A4A8-4B23-BF20-58009D80C5FA}"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DD7F94A7-3A27-4A60-810B-38D4DED6067B}" type="presOf" srcId="{D0A2B1BE-F05B-4207-9CEF-F03AC56BC378}" destId="{9E84F353-80AC-434E-8EF0-9AC2C0420AFF}" srcOrd="0" destOrd="0" presId="urn:microsoft.com/office/officeart/2005/8/layout/hierarchy1"/>
    <dgm:cxn modelId="{E9D6C508-92A7-4D19-80E6-ACAD4A35E55D}" type="presOf" srcId="{791948F8-67F0-46A8-BC23-C5F22D2E54F8}" destId="{901330CD-479D-4821-9E1A-ABE6B1ACB567}" srcOrd="0" destOrd="0" presId="urn:microsoft.com/office/officeart/2005/8/layout/hierarchy1"/>
    <dgm:cxn modelId="{7831578E-01BF-4222-B29F-6B8F42B6957E}" type="presOf" srcId="{AD9D782E-7557-4883-8721-AC48C8841166}" destId="{6F4CBB79-CD5B-4EC8-806C-FA9FD80635C3}" srcOrd="0" destOrd="0" presId="urn:microsoft.com/office/officeart/2005/8/layout/hierarchy1"/>
    <dgm:cxn modelId="{D567B806-29DC-46DA-A197-56AE267841FB}" type="presOf" srcId="{A1C90B07-4E50-4FDD-BE77-BD81DF4E15DB}" destId="{B41FBE67-C3B5-4181-B101-96E451C009C3}"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3738540A-0351-4369-9B4F-5C699E569ABB}" type="presOf" srcId="{5226D533-5E81-43AE-9F6B-2EE1D66A6124}" destId="{11151BF1-7B71-42FF-BD08-60ED7CF2B970}" srcOrd="0" destOrd="0" presId="urn:microsoft.com/office/officeart/2005/8/layout/hierarchy1"/>
    <dgm:cxn modelId="{2DD56DB1-4AB3-44D4-B1D4-D80929F95DF1}" type="presOf" srcId="{757BC75C-9911-4D06-9DC3-DB4E4D6149B8}" destId="{36546806-4A38-47B1-8D44-B7B688689FF2}" srcOrd="0" destOrd="0" presId="urn:microsoft.com/office/officeart/2005/8/layout/hierarchy1"/>
    <dgm:cxn modelId="{2ACCCDB8-85F2-4C2D-B54E-4E4F3F82538A}" type="presOf" srcId="{3CA7BFC0-9BA1-46A0-B859-1A29298FE0DC}" destId="{18258405-F1A0-4EE6-9509-74D66AE616A5}" srcOrd="0" destOrd="0" presId="urn:microsoft.com/office/officeart/2005/8/layout/hierarchy1"/>
    <dgm:cxn modelId="{DB539F6D-1147-4EFF-AFF0-7A6ABB6AFA23}" type="presOf" srcId="{F1A930CB-29CB-4BD6-AD99-0DFF86DD7346}" destId="{B5A3DAA4-BA3F-4E58-BB3B-F1FA91CF35EB}" srcOrd="0" destOrd="0" presId="urn:microsoft.com/office/officeart/2005/8/layout/hierarchy1"/>
    <dgm:cxn modelId="{5BDC4CF6-4BC5-46BA-9580-A84DF1DC2B75}" type="presOf" srcId="{5E0E9C11-86BB-4A09-98F6-A2202F493886}" destId="{369D93CC-A259-47DE-A8B7-99463B7FB6C8}" srcOrd="0" destOrd="0" presId="urn:microsoft.com/office/officeart/2005/8/layout/hierarchy1"/>
    <dgm:cxn modelId="{46A89F4F-38B6-470E-9153-CFA14F34B83D}" type="presOf" srcId="{67CB8F21-D43B-4573-8481-9A979CDAE9A2}" destId="{F2181DBA-4DD5-4050-BCCF-12DDE8E4E141}"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A8071A57-45B8-422C-8F0B-D392BE584645}" type="presOf" srcId="{4E1F74EB-FABD-4C1E-92D5-E8E12F42F8BC}" destId="{F6FFE223-8FDD-4A8A-A2CB-0585C4015B74}" srcOrd="0" destOrd="0" presId="urn:microsoft.com/office/officeart/2005/8/layout/hierarchy1"/>
    <dgm:cxn modelId="{D0A69322-8B61-4CBD-B5C4-3BA559B8C93B}" type="presOf" srcId="{F396109B-8644-4D10-B239-8D39E85291C0}" destId="{75887B4D-F1FE-46C6-BC18-43B2804F2134}"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CA46E8AA-ECE2-4FEC-BE10-ED9E2AAABDC0}" type="presOf" srcId="{3E33D4DC-6736-44F7-A33A-5BE258E0ABA1}" destId="{F453F617-AF21-431F-B31D-E322A0ED7464}" srcOrd="0" destOrd="0" presId="urn:microsoft.com/office/officeart/2005/8/layout/hierarchy1"/>
    <dgm:cxn modelId="{358565E6-371E-479B-978D-E980B4BAE165}" type="presOf" srcId="{12B44837-F079-4F80-94E9-48B4BEF10ACE}" destId="{FBB416C7-44D8-431A-9BC6-C43FD5A7266A}" srcOrd="0" destOrd="0" presId="urn:microsoft.com/office/officeart/2005/8/layout/hierarchy1"/>
    <dgm:cxn modelId="{04650163-8843-45B7-8AA7-D4298E263029}" type="presParOf" srcId="{8BAAC2FC-5D65-4DA4-91D8-11B62C57A4B6}" destId="{98C3E6BE-85DF-4986-84C2-FE3DC2213962}" srcOrd="0" destOrd="0" presId="urn:microsoft.com/office/officeart/2005/8/layout/hierarchy1"/>
    <dgm:cxn modelId="{11EDE6EB-6946-4303-AF80-27A6DE9FA2FE}" type="presParOf" srcId="{98C3E6BE-85DF-4986-84C2-FE3DC2213962}" destId="{6D0725B5-5079-4FB9-B0C7-E6C68B9F3259}" srcOrd="0" destOrd="0" presId="urn:microsoft.com/office/officeart/2005/8/layout/hierarchy1"/>
    <dgm:cxn modelId="{FE113D82-9659-46B9-85CB-B6C489363907}" type="presParOf" srcId="{6D0725B5-5079-4FB9-B0C7-E6C68B9F3259}" destId="{C087DB08-0CC6-410D-B237-96EE70D32AAA}" srcOrd="0" destOrd="0" presId="urn:microsoft.com/office/officeart/2005/8/layout/hierarchy1"/>
    <dgm:cxn modelId="{B39BEBED-6553-4D43-8D03-9653CC7E20EF}" type="presParOf" srcId="{6D0725B5-5079-4FB9-B0C7-E6C68B9F3259}" destId="{25885DFF-C9DA-47A4-836B-E1936B430D73}" srcOrd="1" destOrd="0" presId="urn:microsoft.com/office/officeart/2005/8/layout/hierarchy1"/>
    <dgm:cxn modelId="{6B3FB34C-7379-4EA3-8540-7C7ADE830528}" type="presParOf" srcId="{98C3E6BE-85DF-4986-84C2-FE3DC2213962}" destId="{15744975-9C81-4B9B-AA55-A8CDA74EB43D}" srcOrd="1" destOrd="0" presId="urn:microsoft.com/office/officeart/2005/8/layout/hierarchy1"/>
    <dgm:cxn modelId="{2EC43D4F-0E9A-49B3-89DF-276E13DEDCEA}" type="presParOf" srcId="{15744975-9C81-4B9B-AA55-A8CDA74EB43D}" destId="{6F4CBB79-CD5B-4EC8-806C-FA9FD80635C3}" srcOrd="0" destOrd="0" presId="urn:microsoft.com/office/officeart/2005/8/layout/hierarchy1"/>
    <dgm:cxn modelId="{7D750871-EB72-4FF4-8596-E676C093BB48}" type="presParOf" srcId="{15744975-9C81-4B9B-AA55-A8CDA74EB43D}" destId="{BD8C0472-212B-4F72-B2FF-A3E67F90E918}" srcOrd="1" destOrd="0" presId="urn:microsoft.com/office/officeart/2005/8/layout/hierarchy1"/>
    <dgm:cxn modelId="{E651EE8A-152B-4B87-BB61-A57DFAFCC8FC}" type="presParOf" srcId="{BD8C0472-212B-4F72-B2FF-A3E67F90E918}" destId="{927CDAD8-22D7-4046-B643-10D289D8E92A}" srcOrd="0" destOrd="0" presId="urn:microsoft.com/office/officeart/2005/8/layout/hierarchy1"/>
    <dgm:cxn modelId="{818441EF-75E5-4DA1-8F41-4A413A5E96E1}" type="presParOf" srcId="{927CDAD8-22D7-4046-B643-10D289D8E92A}" destId="{DB4ADD19-FC8D-4185-852A-090C7324F75E}" srcOrd="0" destOrd="0" presId="urn:microsoft.com/office/officeart/2005/8/layout/hierarchy1"/>
    <dgm:cxn modelId="{999C01BC-BD46-4160-B75F-DD56A3897D4F}" type="presParOf" srcId="{927CDAD8-22D7-4046-B643-10D289D8E92A}" destId="{2E0F14A0-9B3F-4C5B-AAD9-C160EBF9B6B0}" srcOrd="1" destOrd="0" presId="urn:microsoft.com/office/officeart/2005/8/layout/hierarchy1"/>
    <dgm:cxn modelId="{C7FFD36E-0AC9-4260-B1EC-BD300802AACF}" type="presParOf" srcId="{BD8C0472-212B-4F72-B2FF-A3E67F90E918}" destId="{3A3D6DB3-E33F-4872-AC02-CC7A2015C5AD}" srcOrd="1" destOrd="0" presId="urn:microsoft.com/office/officeart/2005/8/layout/hierarchy1"/>
    <dgm:cxn modelId="{285625E5-CBEE-449C-AD1B-443B9453E0E8}" type="presParOf" srcId="{3A3D6DB3-E33F-4872-AC02-CC7A2015C5AD}" destId="{5B12885D-0F77-4AE8-B754-D8B21BC9CFB3}" srcOrd="0" destOrd="0" presId="urn:microsoft.com/office/officeart/2005/8/layout/hierarchy1"/>
    <dgm:cxn modelId="{688E5652-74F9-44CC-8CA2-60C12DEFB8BE}" type="presParOf" srcId="{3A3D6DB3-E33F-4872-AC02-CC7A2015C5AD}" destId="{579B78E0-BD5B-4A3A-B46E-A5B72A89FB08}" srcOrd="1" destOrd="0" presId="urn:microsoft.com/office/officeart/2005/8/layout/hierarchy1"/>
    <dgm:cxn modelId="{736FEF5B-A0BE-4AFB-9483-F4EB844DF13E}" type="presParOf" srcId="{579B78E0-BD5B-4A3A-B46E-A5B72A89FB08}" destId="{62D5474E-6809-4A1B-A62C-5AB6B248B601}" srcOrd="0" destOrd="0" presId="urn:microsoft.com/office/officeart/2005/8/layout/hierarchy1"/>
    <dgm:cxn modelId="{CED2D801-7B15-472D-9B5F-BD31712659A4}" type="presParOf" srcId="{62D5474E-6809-4A1B-A62C-5AB6B248B601}" destId="{EA549833-3FC4-436F-A0E7-B9819E7218BF}" srcOrd="0" destOrd="0" presId="urn:microsoft.com/office/officeart/2005/8/layout/hierarchy1"/>
    <dgm:cxn modelId="{F1320443-F267-47D5-A6C4-9155A80A6518}" type="presParOf" srcId="{62D5474E-6809-4A1B-A62C-5AB6B248B601}" destId="{B699CAC3-E5E3-44C8-877E-34565E487345}" srcOrd="1" destOrd="0" presId="urn:microsoft.com/office/officeart/2005/8/layout/hierarchy1"/>
    <dgm:cxn modelId="{95BF17F2-52B1-4FF4-AFA4-862C0FDF6B50}" type="presParOf" srcId="{579B78E0-BD5B-4A3A-B46E-A5B72A89FB08}" destId="{D2A33064-F248-4C26-9F24-5EF6B0F6730B}" srcOrd="1" destOrd="0" presId="urn:microsoft.com/office/officeart/2005/8/layout/hierarchy1"/>
    <dgm:cxn modelId="{971EB7DA-438A-4A68-89E7-09C8570732B0}" type="presParOf" srcId="{3A3D6DB3-E33F-4872-AC02-CC7A2015C5AD}" destId="{369D93CC-A259-47DE-A8B7-99463B7FB6C8}" srcOrd="2" destOrd="0" presId="urn:microsoft.com/office/officeart/2005/8/layout/hierarchy1"/>
    <dgm:cxn modelId="{42C2E17D-5E60-4177-8AAF-AC6AD3A4CECF}" type="presParOf" srcId="{3A3D6DB3-E33F-4872-AC02-CC7A2015C5AD}" destId="{6C6D2227-5CE8-460E-A27D-529D7C9693FB}" srcOrd="3" destOrd="0" presId="urn:microsoft.com/office/officeart/2005/8/layout/hierarchy1"/>
    <dgm:cxn modelId="{89AA85F6-D36E-4D6C-BCED-47E50D4B95D6}" type="presParOf" srcId="{6C6D2227-5CE8-460E-A27D-529D7C9693FB}" destId="{91DF9BCF-C4C0-4D47-BEBD-E0160FDC08F6}" srcOrd="0" destOrd="0" presId="urn:microsoft.com/office/officeart/2005/8/layout/hierarchy1"/>
    <dgm:cxn modelId="{82BAF607-B4CF-4B35-A67D-0062CAE299CD}" type="presParOf" srcId="{91DF9BCF-C4C0-4D47-BEBD-E0160FDC08F6}" destId="{77E461AB-F356-480C-BA3B-1B07FCB48D8A}" srcOrd="0" destOrd="0" presId="urn:microsoft.com/office/officeart/2005/8/layout/hierarchy1"/>
    <dgm:cxn modelId="{1569E12B-DFA2-466C-989B-D139CFF08DFA}" type="presParOf" srcId="{91DF9BCF-C4C0-4D47-BEBD-E0160FDC08F6}" destId="{B5A3DAA4-BA3F-4E58-BB3B-F1FA91CF35EB}" srcOrd="1" destOrd="0" presId="urn:microsoft.com/office/officeart/2005/8/layout/hierarchy1"/>
    <dgm:cxn modelId="{21B10979-510F-41CB-B994-CCC56234FAE7}" type="presParOf" srcId="{6C6D2227-5CE8-460E-A27D-529D7C9693FB}" destId="{170B2186-6AFB-43E6-88BD-6763928D9635}" srcOrd="1" destOrd="0" presId="urn:microsoft.com/office/officeart/2005/8/layout/hierarchy1"/>
    <dgm:cxn modelId="{CBD88F7B-53AB-4A4A-A5B4-F93956D28F69}" type="presParOf" srcId="{3A3D6DB3-E33F-4872-AC02-CC7A2015C5AD}" destId="{36546806-4A38-47B1-8D44-B7B688689FF2}" srcOrd="4" destOrd="0" presId="urn:microsoft.com/office/officeart/2005/8/layout/hierarchy1"/>
    <dgm:cxn modelId="{BC2360B6-69A5-4A82-9437-12ED767A1D6C}" type="presParOf" srcId="{3A3D6DB3-E33F-4872-AC02-CC7A2015C5AD}" destId="{6FCC8BB2-1F7F-48B1-96C7-E370F2EA171C}" srcOrd="5" destOrd="0" presId="urn:microsoft.com/office/officeart/2005/8/layout/hierarchy1"/>
    <dgm:cxn modelId="{B8AB17EF-30CD-4B18-B914-C760BE20E519}" type="presParOf" srcId="{6FCC8BB2-1F7F-48B1-96C7-E370F2EA171C}" destId="{22F422D0-30F7-4F2F-9FC3-9F90B199F43E}" srcOrd="0" destOrd="0" presId="urn:microsoft.com/office/officeart/2005/8/layout/hierarchy1"/>
    <dgm:cxn modelId="{BE724142-CE2A-45CA-90D2-3BE28DBA22D0}" type="presParOf" srcId="{22F422D0-30F7-4F2F-9FC3-9F90B199F43E}" destId="{0D0EC6E5-800B-4AB5-B71F-C11C49F18683}" srcOrd="0" destOrd="0" presId="urn:microsoft.com/office/officeart/2005/8/layout/hierarchy1"/>
    <dgm:cxn modelId="{93CA307C-14C7-4CC2-BC1E-7DDD9FC012AA}" type="presParOf" srcId="{22F422D0-30F7-4F2F-9FC3-9F90B199F43E}" destId="{F453F617-AF21-431F-B31D-E322A0ED7464}" srcOrd="1" destOrd="0" presId="urn:microsoft.com/office/officeart/2005/8/layout/hierarchy1"/>
    <dgm:cxn modelId="{13900A2A-D269-41FB-ADD9-95377E31838C}" type="presParOf" srcId="{6FCC8BB2-1F7F-48B1-96C7-E370F2EA171C}" destId="{287C0C00-5B50-4E2F-915B-4A96769BE5AF}" srcOrd="1" destOrd="0" presId="urn:microsoft.com/office/officeart/2005/8/layout/hierarchy1"/>
    <dgm:cxn modelId="{ACA14D5A-7672-4DCF-92F5-D17AA4B765FF}" type="presParOf" srcId="{3A3D6DB3-E33F-4872-AC02-CC7A2015C5AD}" destId="{ABAA0F0D-0826-4A74-BBDF-397E47C377E1}" srcOrd="6" destOrd="0" presId="urn:microsoft.com/office/officeart/2005/8/layout/hierarchy1"/>
    <dgm:cxn modelId="{306A2059-35F7-43D2-818C-327CCAC23718}" type="presParOf" srcId="{3A3D6DB3-E33F-4872-AC02-CC7A2015C5AD}" destId="{267BC3AB-7771-4577-8626-3629E19E99C7}" srcOrd="7" destOrd="0" presId="urn:microsoft.com/office/officeart/2005/8/layout/hierarchy1"/>
    <dgm:cxn modelId="{1A0C9631-9E86-4216-9501-DF31C1A7C9C0}" type="presParOf" srcId="{267BC3AB-7771-4577-8626-3629E19E99C7}" destId="{6B29D56B-47CD-4411-8E67-F8E9F0CE81B4}" srcOrd="0" destOrd="0" presId="urn:microsoft.com/office/officeart/2005/8/layout/hierarchy1"/>
    <dgm:cxn modelId="{AFB32571-5B9A-442C-8ACE-892FC151A1A2}" type="presParOf" srcId="{6B29D56B-47CD-4411-8E67-F8E9F0CE81B4}" destId="{E9F6C22D-18A5-4601-A65B-0865CD643C01}" srcOrd="0" destOrd="0" presId="urn:microsoft.com/office/officeart/2005/8/layout/hierarchy1"/>
    <dgm:cxn modelId="{24CE8B61-2E1A-4351-A637-FA3AF8C12210}" type="presParOf" srcId="{6B29D56B-47CD-4411-8E67-F8E9F0CE81B4}" destId="{F2181DBA-4DD5-4050-BCCF-12DDE8E4E141}" srcOrd="1" destOrd="0" presId="urn:microsoft.com/office/officeart/2005/8/layout/hierarchy1"/>
    <dgm:cxn modelId="{2663A27F-CB7A-42BC-8806-9EFDEA765D39}" type="presParOf" srcId="{267BC3AB-7771-4577-8626-3629E19E99C7}" destId="{FFA18DCD-5F00-45FC-9F70-694FC9A5DF52}" srcOrd="1" destOrd="0" presId="urn:microsoft.com/office/officeart/2005/8/layout/hierarchy1"/>
    <dgm:cxn modelId="{A2A094A5-56F1-4758-8986-42DD453BC704}" type="presParOf" srcId="{3A3D6DB3-E33F-4872-AC02-CC7A2015C5AD}" destId="{9E84F353-80AC-434E-8EF0-9AC2C0420AFF}" srcOrd="8" destOrd="0" presId="urn:microsoft.com/office/officeart/2005/8/layout/hierarchy1"/>
    <dgm:cxn modelId="{8509866C-7FD7-4E34-B6AD-66967FD33453}" type="presParOf" srcId="{3A3D6DB3-E33F-4872-AC02-CC7A2015C5AD}" destId="{D07F89F6-BA2A-4BFE-A3D1-C9B4030226EC}" srcOrd="9" destOrd="0" presId="urn:microsoft.com/office/officeart/2005/8/layout/hierarchy1"/>
    <dgm:cxn modelId="{700FD7F7-3AD6-4794-B909-0A57C3F2683E}" type="presParOf" srcId="{D07F89F6-BA2A-4BFE-A3D1-C9B4030226EC}" destId="{75624B99-4B30-4161-8914-D7C870BE0ED0}" srcOrd="0" destOrd="0" presId="urn:microsoft.com/office/officeart/2005/8/layout/hierarchy1"/>
    <dgm:cxn modelId="{6070272D-8F83-4B9F-9EA9-3D27F9C7551C}" type="presParOf" srcId="{75624B99-4B30-4161-8914-D7C870BE0ED0}" destId="{EB4C780D-BDF0-4315-8403-DC9267F49EED}" srcOrd="0" destOrd="0" presId="urn:microsoft.com/office/officeart/2005/8/layout/hierarchy1"/>
    <dgm:cxn modelId="{D9CAEE1C-EF17-4246-8B07-449643779358}" type="presParOf" srcId="{75624B99-4B30-4161-8914-D7C870BE0ED0}" destId="{C03F724D-3AF9-45C5-9F64-B78B3F1E53E3}" srcOrd="1" destOrd="0" presId="urn:microsoft.com/office/officeart/2005/8/layout/hierarchy1"/>
    <dgm:cxn modelId="{9D78E695-E288-433E-B873-DBFD95614F23}" type="presParOf" srcId="{D07F89F6-BA2A-4BFE-A3D1-C9B4030226EC}" destId="{BCCA8DC3-702F-4799-B629-CBAE259C65AC}" srcOrd="1" destOrd="0" presId="urn:microsoft.com/office/officeart/2005/8/layout/hierarchy1"/>
    <dgm:cxn modelId="{C3B8591B-CD60-4E53-9EF4-0E091383C077}" type="presParOf" srcId="{BCCA8DC3-702F-4799-B629-CBAE259C65AC}" destId="{901330CD-479D-4821-9E1A-ABE6B1ACB567}" srcOrd="0" destOrd="0" presId="urn:microsoft.com/office/officeart/2005/8/layout/hierarchy1"/>
    <dgm:cxn modelId="{AFEA3594-0B87-4B47-BFAA-0AD74E35A607}" type="presParOf" srcId="{BCCA8DC3-702F-4799-B629-CBAE259C65AC}" destId="{CDB4CD05-2707-4D3A-9B18-B67D2806F761}" srcOrd="1" destOrd="0" presId="urn:microsoft.com/office/officeart/2005/8/layout/hierarchy1"/>
    <dgm:cxn modelId="{5BDB6A35-4C63-4CBB-A92F-6FF1DE21421E}" type="presParOf" srcId="{CDB4CD05-2707-4D3A-9B18-B67D2806F761}" destId="{84CF8973-202E-4EEB-857D-FB342E8FC1C0}" srcOrd="0" destOrd="0" presId="urn:microsoft.com/office/officeart/2005/8/layout/hierarchy1"/>
    <dgm:cxn modelId="{5B987375-BB42-4FF6-84F0-6F57DAAD6DC9}" type="presParOf" srcId="{84CF8973-202E-4EEB-857D-FB342E8FC1C0}" destId="{91A4CA23-05FF-43E0-ABFE-9CCA626ACD3C}" srcOrd="0" destOrd="0" presId="urn:microsoft.com/office/officeart/2005/8/layout/hierarchy1"/>
    <dgm:cxn modelId="{958F7C91-35B1-482C-A18D-A2F2F93BA858}" type="presParOf" srcId="{84CF8973-202E-4EEB-857D-FB342E8FC1C0}" destId="{11151BF1-7B71-42FF-BD08-60ED7CF2B970}" srcOrd="1" destOrd="0" presId="urn:microsoft.com/office/officeart/2005/8/layout/hierarchy1"/>
    <dgm:cxn modelId="{918F5029-721B-43DF-92BE-5F525E30CBED}" type="presParOf" srcId="{CDB4CD05-2707-4D3A-9B18-B67D2806F761}" destId="{9F4BD01E-6FF9-4437-975F-618EFD43E2AD}" srcOrd="1" destOrd="0" presId="urn:microsoft.com/office/officeart/2005/8/layout/hierarchy1"/>
    <dgm:cxn modelId="{25C8077B-D53E-4393-AE54-57FF00F392F5}" type="presParOf" srcId="{3A3D6DB3-E33F-4872-AC02-CC7A2015C5AD}" destId="{E3C203B4-6CF9-4005-93C5-A6E4A49C5DB8}" srcOrd="10" destOrd="0" presId="urn:microsoft.com/office/officeart/2005/8/layout/hierarchy1"/>
    <dgm:cxn modelId="{21078BF8-006E-450F-87F9-79E461CBB5C4}" type="presParOf" srcId="{3A3D6DB3-E33F-4872-AC02-CC7A2015C5AD}" destId="{326E8457-AA63-4D4F-BD10-D85476246FF0}" srcOrd="11" destOrd="0" presId="urn:microsoft.com/office/officeart/2005/8/layout/hierarchy1"/>
    <dgm:cxn modelId="{9BCB5208-BD8A-4E8C-999C-918BE2FC5324}" type="presParOf" srcId="{326E8457-AA63-4D4F-BD10-D85476246FF0}" destId="{D63E44F9-ECE0-4352-A8CA-9ACC94A7D476}" srcOrd="0" destOrd="0" presId="urn:microsoft.com/office/officeart/2005/8/layout/hierarchy1"/>
    <dgm:cxn modelId="{284FEA4E-FBD6-4551-B354-0213BAC2BF5E}" type="presParOf" srcId="{D63E44F9-ECE0-4352-A8CA-9ACC94A7D476}" destId="{72BA3170-C363-4340-9E7C-E53EB323F7B9}" srcOrd="0" destOrd="0" presId="urn:microsoft.com/office/officeart/2005/8/layout/hierarchy1"/>
    <dgm:cxn modelId="{204CF90F-B6AA-4EE1-8F04-A5ECA28BE7D8}" type="presParOf" srcId="{D63E44F9-ECE0-4352-A8CA-9ACC94A7D476}" destId="{393467A7-A880-420A-97EF-D6A784224FEB}" srcOrd="1" destOrd="0" presId="urn:microsoft.com/office/officeart/2005/8/layout/hierarchy1"/>
    <dgm:cxn modelId="{9FCDB9D3-A38B-4B09-9ED8-ADBE6563E6E7}" type="presParOf" srcId="{326E8457-AA63-4D4F-BD10-D85476246FF0}" destId="{34F581A6-343F-49E4-95FD-567B0D7E86CC}" srcOrd="1" destOrd="0" presId="urn:microsoft.com/office/officeart/2005/8/layout/hierarchy1"/>
    <dgm:cxn modelId="{443501E1-209F-41F5-8DD8-CE8D7F5BBB7D}" type="presParOf" srcId="{34F581A6-343F-49E4-95FD-567B0D7E86CC}" destId="{6E5693FF-A4A8-4B23-BF20-58009D80C5FA}" srcOrd="0" destOrd="0" presId="urn:microsoft.com/office/officeart/2005/8/layout/hierarchy1"/>
    <dgm:cxn modelId="{C5AB3EBE-DA38-4629-80C9-FFE18575B6EF}" type="presParOf" srcId="{34F581A6-343F-49E4-95FD-567B0D7E86CC}" destId="{740DF679-962B-4D66-98BA-22B93A9E740B}" srcOrd="1" destOrd="0" presId="urn:microsoft.com/office/officeart/2005/8/layout/hierarchy1"/>
    <dgm:cxn modelId="{649AAF0D-0214-4334-BF55-0A5D4AC0883B}" type="presParOf" srcId="{740DF679-962B-4D66-98BA-22B93A9E740B}" destId="{19662B60-8980-4161-AA3A-BBC369A04188}" srcOrd="0" destOrd="0" presId="urn:microsoft.com/office/officeart/2005/8/layout/hierarchy1"/>
    <dgm:cxn modelId="{F2198456-83A0-4A0F-ACCC-1067245CCE4D}" type="presParOf" srcId="{19662B60-8980-4161-AA3A-BBC369A04188}" destId="{CC05F029-69BB-44A3-865A-53E7AAE6C52E}" srcOrd="0" destOrd="0" presId="urn:microsoft.com/office/officeart/2005/8/layout/hierarchy1"/>
    <dgm:cxn modelId="{BB33A301-A661-457A-99DA-49B785E1D1D5}" type="presParOf" srcId="{19662B60-8980-4161-AA3A-BBC369A04188}" destId="{18258405-F1A0-4EE6-9509-74D66AE616A5}" srcOrd="1" destOrd="0" presId="urn:microsoft.com/office/officeart/2005/8/layout/hierarchy1"/>
    <dgm:cxn modelId="{B7369DF3-5EF6-4CFD-A519-B60B9052582B}" type="presParOf" srcId="{740DF679-962B-4D66-98BA-22B93A9E740B}" destId="{349337F8-BD60-484A-8344-6242C1683A63}" srcOrd="1" destOrd="0" presId="urn:microsoft.com/office/officeart/2005/8/layout/hierarchy1"/>
    <dgm:cxn modelId="{604AF972-8663-4338-A410-73C8B0C33BD1}" type="presParOf" srcId="{15744975-9C81-4B9B-AA55-A8CDA74EB43D}" destId="{FBB416C7-44D8-431A-9BC6-C43FD5A7266A}" srcOrd="2" destOrd="0" presId="urn:microsoft.com/office/officeart/2005/8/layout/hierarchy1"/>
    <dgm:cxn modelId="{1A8205F5-F8DD-4FA9-AE83-25679223E8E9}" type="presParOf" srcId="{15744975-9C81-4B9B-AA55-A8CDA74EB43D}" destId="{A5B563C3-0FC1-436F-926A-EEFCB2308E7C}" srcOrd="3" destOrd="0" presId="urn:microsoft.com/office/officeart/2005/8/layout/hierarchy1"/>
    <dgm:cxn modelId="{DBAA0AAA-A761-4FDB-9A95-D9E491E31123}" type="presParOf" srcId="{A5B563C3-0FC1-436F-926A-EEFCB2308E7C}" destId="{C734AEBE-C09F-4EDA-8BD6-B382657CD4B9}" srcOrd="0" destOrd="0" presId="urn:microsoft.com/office/officeart/2005/8/layout/hierarchy1"/>
    <dgm:cxn modelId="{E6A92132-2B70-4C59-98C3-10BDB5AF8ECB}" type="presParOf" srcId="{C734AEBE-C09F-4EDA-8BD6-B382657CD4B9}" destId="{696F6FA6-E8D2-4297-8E4E-22DC15DD5A19}" srcOrd="0" destOrd="0" presId="urn:microsoft.com/office/officeart/2005/8/layout/hierarchy1"/>
    <dgm:cxn modelId="{08C8A84F-3358-489E-84CB-195B844512CF}" type="presParOf" srcId="{C734AEBE-C09F-4EDA-8BD6-B382657CD4B9}" destId="{75887B4D-F1FE-46C6-BC18-43B2804F2134}" srcOrd="1" destOrd="0" presId="urn:microsoft.com/office/officeart/2005/8/layout/hierarchy1"/>
    <dgm:cxn modelId="{5B37BB28-2949-458B-AABB-0DCF27262BA2}" type="presParOf" srcId="{A5B563C3-0FC1-436F-926A-EEFCB2308E7C}" destId="{7392B169-2DFC-46F5-B5E8-F6A3336D7F8C}" srcOrd="1" destOrd="0" presId="urn:microsoft.com/office/officeart/2005/8/layout/hierarchy1"/>
    <dgm:cxn modelId="{B6B2550A-D46A-4188-B640-D73CCFD8655A}" type="presParOf" srcId="{15744975-9C81-4B9B-AA55-A8CDA74EB43D}" destId="{B41FBE67-C3B5-4181-B101-96E451C009C3}" srcOrd="4" destOrd="0" presId="urn:microsoft.com/office/officeart/2005/8/layout/hierarchy1"/>
    <dgm:cxn modelId="{F15F1E22-D173-4366-87CA-D24EA2BAF936}" type="presParOf" srcId="{15744975-9C81-4B9B-AA55-A8CDA74EB43D}" destId="{E24D3315-3472-4F98-841E-39C1279505CC}" srcOrd="5" destOrd="0" presId="urn:microsoft.com/office/officeart/2005/8/layout/hierarchy1"/>
    <dgm:cxn modelId="{D105DF8C-759E-4EA9-A4A3-7E8635F78A9D}" type="presParOf" srcId="{E24D3315-3472-4F98-841E-39C1279505CC}" destId="{E2FDD8B2-C703-47B3-9083-1C6D539C9453}" srcOrd="0" destOrd="0" presId="urn:microsoft.com/office/officeart/2005/8/layout/hierarchy1"/>
    <dgm:cxn modelId="{15B4CCAF-5A6B-4761-8E78-A8648F4A7F3A}" type="presParOf" srcId="{E2FDD8B2-C703-47B3-9083-1C6D539C9453}" destId="{F4DC70B6-D8F8-42BF-92E5-B75B49856F2D}" srcOrd="0" destOrd="0" presId="urn:microsoft.com/office/officeart/2005/8/layout/hierarchy1"/>
    <dgm:cxn modelId="{8258F318-AA01-46D1-BC01-2251B85C6F1C}" type="presParOf" srcId="{E2FDD8B2-C703-47B3-9083-1C6D539C9453}" destId="{F6FFE223-8FDD-4A8A-A2CB-0585C4015B74}" srcOrd="1" destOrd="0" presId="urn:microsoft.com/office/officeart/2005/8/layout/hierarchy1"/>
    <dgm:cxn modelId="{E5FD0985-0990-423D-B6B0-29E64CE32436}" type="presParOf" srcId="{E24D3315-3472-4F98-841E-39C1279505CC}" destId="{4C49EECF-02B9-4A64-AE42-A71546D83F2E}" srcOrd="1" destOrd="0" presId="urn:microsoft.com/office/officeart/2005/8/layout/hierarchy1"/>
    <dgm:cxn modelId="{BAFE9662-6055-4654-A100-15751275FB4F}" type="presParOf" srcId="{15744975-9C81-4B9B-AA55-A8CDA74EB43D}" destId="{6EDDDEFF-CDBF-4E14-9CCB-C7D6BC79F0B7}" srcOrd="6" destOrd="0" presId="urn:microsoft.com/office/officeart/2005/8/layout/hierarchy1"/>
    <dgm:cxn modelId="{12509FD3-93D0-4B05-AD73-CF1F99B0E228}" type="presParOf" srcId="{15744975-9C81-4B9B-AA55-A8CDA74EB43D}" destId="{C207638B-AAC8-492F-B8E8-4D10FC8D7E3D}" srcOrd="7" destOrd="0" presId="urn:microsoft.com/office/officeart/2005/8/layout/hierarchy1"/>
    <dgm:cxn modelId="{FA2D10F1-E506-4F2A-ABEB-6C91D12B11DD}" type="presParOf" srcId="{C207638B-AAC8-492F-B8E8-4D10FC8D7E3D}" destId="{F5D840F4-BF09-49DC-B981-D364603FC29F}" srcOrd="0" destOrd="0" presId="urn:microsoft.com/office/officeart/2005/8/layout/hierarchy1"/>
    <dgm:cxn modelId="{2F91EEDB-BC05-47C7-9760-553AE32B6743}" type="presParOf" srcId="{F5D840F4-BF09-49DC-B981-D364603FC29F}" destId="{B01CB616-29B8-46FD-8977-0ABE85BE2132}" srcOrd="0" destOrd="0" presId="urn:microsoft.com/office/officeart/2005/8/layout/hierarchy1"/>
    <dgm:cxn modelId="{0B5FB996-A96C-48E3-9FDF-B97F6EDFBCFF}" type="presParOf" srcId="{F5D840F4-BF09-49DC-B981-D364603FC29F}" destId="{6FA09658-643D-42F2-979A-B6BDEF860025}" srcOrd="1" destOrd="0" presId="urn:microsoft.com/office/officeart/2005/8/layout/hierarchy1"/>
    <dgm:cxn modelId="{1E7663FC-2606-4334-B595-6A18E5452C59}"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BD02314A-6DEC-448E-A886-0FB39AA5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64</Pages>
  <Words>7948</Words>
  <Characters>43719</Characters>
  <Application>Microsoft Office Word</Application>
  <DocSecurity>0</DocSecurity>
  <Lines>364</Lines>
  <Paragraphs>103</Paragraphs>
  <ScaleCrop>false</ScaleCrop>
  <Company>kitty</Company>
  <LinksUpToDate>false</LinksUpToDate>
  <CharactersWithSpaces>51564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23</cp:revision>
  <dcterms:created xsi:type="dcterms:W3CDTF">2013-06-16T13:44:00Z</dcterms:created>
  <dcterms:modified xsi:type="dcterms:W3CDTF">2013-06-20T19:08:00Z</dcterms:modified>
</cp:coreProperties>
</file>