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0752C" w14:textId="77777777" w:rsidR="00494BFF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Laboratório de Eletrônica I</w:t>
      </w:r>
    </w:p>
    <w:p w14:paraId="066BBB61" w14:textId="77777777" w:rsidR="00494BFF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Prof. Evandro Mendes da Silva</w:t>
      </w:r>
    </w:p>
    <w:p w14:paraId="6E003A06" w14:textId="378D5215" w:rsidR="00494BFF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Data:</w:t>
      </w:r>
      <w:r w:rsidR="00AB07D8">
        <w:rPr>
          <w:rFonts w:ascii="Times New Roman" w:hAnsi="Times New Roman"/>
          <w:color w:val="000000"/>
          <w:sz w:val="24"/>
          <w:szCs w:val="24"/>
        </w:rPr>
        <w:t>17</w:t>
      </w:r>
      <w:r>
        <w:rPr>
          <w:rFonts w:ascii="Times New Roman" w:hAnsi="Times New Roman"/>
          <w:color w:val="000000"/>
          <w:sz w:val="24"/>
          <w:szCs w:val="24"/>
        </w:rPr>
        <w:t>/</w:t>
      </w:r>
      <w:r w:rsidR="00AB07D8">
        <w:rPr>
          <w:rFonts w:ascii="Times New Roman" w:hAnsi="Times New Roman"/>
          <w:color w:val="000000"/>
          <w:sz w:val="24"/>
          <w:szCs w:val="24"/>
        </w:rPr>
        <w:t>08</w:t>
      </w:r>
      <w:r>
        <w:rPr>
          <w:rFonts w:ascii="Times New Roman" w:hAnsi="Times New Roman"/>
          <w:color w:val="000000"/>
          <w:sz w:val="24"/>
          <w:szCs w:val="24"/>
        </w:rPr>
        <w:t>/</w:t>
      </w:r>
      <w:r w:rsidR="00AB07D8">
        <w:rPr>
          <w:rFonts w:ascii="Times New Roman" w:hAnsi="Times New Roman"/>
          <w:color w:val="000000"/>
          <w:sz w:val="24"/>
          <w:szCs w:val="24"/>
        </w:rPr>
        <w:t>2026</w:t>
      </w:r>
    </w:p>
    <w:p w14:paraId="19BEE474" w14:textId="77777777" w:rsidR="00494BFF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B4EFBC0" w14:textId="77777777" w:rsidR="00494BFF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6"/>
          <w:szCs w:val="26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70"/>
        <w:gridCol w:w="2297"/>
      </w:tblGrid>
      <w:tr w:rsidR="00494BFF" w:rsidRPr="00B50305" w14:paraId="08990CC2" w14:textId="77777777" w:rsidTr="00D40DCA">
        <w:trPr>
          <w:trHeight w:val="283"/>
        </w:trPr>
        <w:tc>
          <w:tcPr>
            <w:tcW w:w="6770" w:type="dxa"/>
            <w:vAlign w:val="bottom"/>
          </w:tcPr>
          <w:p w14:paraId="301CC4C6" w14:textId="77777777" w:rsidR="00494BFF" w:rsidRPr="00B50305" w:rsidRDefault="00494BFF" w:rsidP="00FB7E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/>
                <w:sz w:val="24"/>
                <w:szCs w:val="24"/>
              </w:rPr>
            </w:pPr>
            <w:r w:rsidRPr="00B50305">
              <w:rPr>
                <w:rFonts w:ascii="Times New Roman" w:eastAsiaTheme="minorEastAsia" w:hAnsi="Times New Roman"/>
                <w:sz w:val="24"/>
                <w:szCs w:val="24"/>
              </w:rPr>
              <w:t>Nome</w:t>
            </w:r>
          </w:p>
        </w:tc>
        <w:tc>
          <w:tcPr>
            <w:tcW w:w="2297" w:type="dxa"/>
            <w:vAlign w:val="bottom"/>
          </w:tcPr>
          <w:p w14:paraId="5AB5B978" w14:textId="77777777" w:rsidR="00494BFF" w:rsidRPr="00B50305" w:rsidRDefault="00D158B8" w:rsidP="00FB7E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/>
                <w:sz w:val="24"/>
                <w:szCs w:val="24"/>
              </w:rPr>
              <w:t>Turma</w:t>
            </w:r>
          </w:p>
        </w:tc>
      </w:tr>
      <w:tr w:rsidR="00494BFF" w:rsidRPr="00B50305" w14:paraId="450BDE0E" w14:textId="77777777" w:rsidTr="00D40DCA">
        <w:trPr>
          <w:trHeight w:val="283"/>
        </w:trPr>
        <w:tc>
          <w:tcPr>
            <w:tcW w:w="6770" w:type="dxa"/>
          </w:tcPr>
          <w:p w14:paraId="728B31FC" w14:textId="556079E4" w:rsidR="00494BFF" w:rsidRPr="00B50305" w:rsidRDefault="00AB07D8" w:rsidP="00FB7E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/>
                <w:sz w:val="24"/>
                <w:szCs w:val="24"/>
              </w:rPr>
              <w:t>Emanuel Marinho Barbosa Bacelar</w:t>
            </w:r>
          </w:p>
        </w:tc>
        <w:tc>
          <w:tcPr>
            <w:tcW w:w="2297" w:type="dxa"/>
          </w:tcPr>
          <w:p w14:paraId="610983A3" w14:textId="7130FD30" w:rsidR="00494BFF" w:rsidRPr="00B50305" w:rsidRDefault="00AB07D8" w:rsidP="00FB7E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/>
                <w:sz w:val="24"/>
                <w:szCs w:val="24"/>
              </w:rPr>
              <w:t>1</w:t>
            </w:r>
          </w:p>
        </w:tc>
      </w:tr>
      <w:tr w:rsidR="00D40DCA" w:rsidRPr="00B50305" w14:paraId="226D81F3" w14:textId="77777777" w:rsidTr="00D40DCA">
        <w:trPr>
          <w:trHeight w:val="283"/>
        </w:trPr>
        <w:tc>
          <w:tcPr>
            <w:tcW w:w="6770" w:type="dxa"/>
          </w:tcPr>
          <w:p w14:paraId="735290C1" w14:textId="77777777" w:rsidR="00D40DCA" w:rsidRPr="00B50305" w:rsidRDefault="00D40DCA" w:rsidP="00FB7E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/>
                <w:sz w:val="24"/>
                <w:szCs w:val="24"/>
              </w:rPr>
            </w:pPr>
          </w:p>
        </w:tc>
        <w:tc>
          <w:tcPr>
            <w:tcW w:w="2297" w:type="dxa"/>
          </w:tcPr>
          <w:p w14:paraId="41883BDE" w14:textId="77777777" w:rsidR="00D40DCA" w:rsidRPr="00B50305" w:rsidRDefault="00D40DCA" w:rsidP="00FB7E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Theme="minorEastAsia" w:hAnsi="Times New Roman"/>
                <w:sz w:val="24"/>
                <w:szCs w:val="24"/>
              </w:rPr>
            </w:pPr>
          </w:p>
        </w:tc>
      </w:tr>
    </w:tbl>
    <w:p w14:paraId="5E1F19FF" w14:textId="77777777" w:rsidR="00494BFF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A3539DB" w14:textId="77777777" w:rsidR="00494BFF" w:rsidRDefault="00F82CB3" w:rsidP="00FB7EA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 xml:space="preserve">Circuito com diodo, tensão contínua e alternada. </w:t>
      </w:r>
    </w:p>
    <w:p w14:paraId="16F967D1" w14:textId="77777777" w:rsidR="00494BFF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9108DEC" w14:textId="77777777" w:rsidR="00494BFF" w:rsidRDefault="0095078B" w:rsidP="005B0AF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>1</w:t>
      </w:r>
      <w:r w:rsidR="00FA3843">
        <w:rPr>
          <w:rFonts w:ascii="Segoe UI" w:hAnsi="Segoe UI" w:cs="Segoe UI"/>
          <w:b/>
          <w:bCs/>
          <w:color w:val="000000"/>
          <w:sz w:val="26"/>
          <w:szCs w:val="26"/>
        </w:rPr>
        <w:t xml:space="preserve">. </w:t>
      </w:r>
      <w:r w:rsidR="00494BFF">
        <w:rPr>
          <w:rFonts w:ascii="Segoe UI" w:hAnsi="Segoe UI" w:cs="Segoe UI"/>
          <w:b/>
          <w:bCs/>
          <w:color w:val="000000"/>
          <w:sz w:val="26"/>
          <w:szCs w:val="26"/>
        </w:rPr>
        <w:t xml:space="preserve"> Objetivo</w:t>
      </w:r>
      <w:r w:rsidR="00494BFF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F82CB3">
        <w:rPr>
          <w:rFonts w:ascii="Times New Roman" w:hAnsi="Times New Roman"/>
          <w:color w:val="000000"/>
          <w:sz w:val="26"/>
          <w:szCs w:val="26"/>
        </w:rPr>
        <w:t>–</w:t>
      </w:r>
      <w:r w:rsidR="00494BFF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F82CB3">
        <w:rPr>
          <w:rFonts w:ascii="Times New Roman" w:hAnsi="Times New Roman"/>
          <w:color w:val="000000"/>
          <w:sz w:val="24"/>
          <w:szCs w:val="24"/>
        </w:rPr>
        <w:t>Analisar o efeito da tensão contínua no momento de condução de um diodo quando alimentado com tensão alternada</w:t>
      </w:r>
      <w:r w:rsidR="00494BFF" w:rsidRPr="00992FE6">
        <w:rPr>
          <w:rFonts w:ascii="Times New Roman" w:hAnsi="Times New Roman"/>
          <w:color w:val="000000"/>
          <w:sz w:val="24"/>
          <w:szCs w:val="24"/>
        </w:rPr>
        <w:t>.</w:t>
      </w:r>
    </w:p>
    <w:p w14:paraId="0B217E24" w14:textId="77777777" w:rsidR="00494BFF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EF0D1AB" w14:textId="77777777" w:rsidR="00B739D1" w:rsidRDefault="00C256D4" w:rsidP="00B739D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01C83995" wp14:editId="7955C8F7">
            <wp:extent cx="4000500" cy="25241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85581" w14:textId="77777777" w:rsidR="00B739D1" w:rsidRDefault="00B739D1" w:rsidP="00B739D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  <w:r w:rsidRPr="00E123F1">
        <w:rPr>
          <w:rFonts w:ascii="Times New Roman" w:hAnsi="Times New Roman"/>
          <w:sz w:val="24"/>
          <w:szCs w:val="24"/>
          <w:highlight w:val="yellow"/>
        </w:rPr>
        <w:t xml:space="preserve">Figura 1: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  <w:highlight w:val="yellow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  <w:highlight w:val="yellow"/>
              </w:rPr>
              <m:t>V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  <w:highlight w:val="yellow"/>
              </w:rPr>
              <m:t>S</m:t>
            </m:r>
          </m:sub>
        </m:sSub>
        <m:r>
          <w:rPr>
            <w:rFonts w:ascii="Cambria Math" w:hAnsi="Cambria Math"/>
            <w:color w:val="000000"/>
            <w:sz w:val="24"/>
            <w:szCs w:val="24"/>
            <w:highlight w:val="yellow"/>
          </w:rPr>
          <m:t>=10sen</m:t>
        </m:r>
        <m:d>
          <m:dPr>
            <m:ctrlPr>
              <w:rPr>
                <w:rFonts w:ascii="Cambria Math" w:hAnsi="Cambria Math"/>
                <w:i/>
                <w:color w:val="000000"/>
                <w:sz w:val="24"/>
                <w:szCs w:val="24"/>
                <w:highlight w:val="yellow"/>
              </w:rPr>
            </m:ctrlPr>
          </m:dPr>
          <m:e>
            <m:r>
              <w:rPr>
                <w:rFonts w:ascii="Cambria Math" w:hAnsi="Cambria Math"/>
                <w:color w:val="000000"/>
                <w:sz w:val="24"/>
                <w:szCs w:val="24"/>
                <w:highlight w:val="yellow"/>
              </w:rPr>
              <m:t>2π.3000</m:t>
            </m:r>
          </m:e>
        </m:d>
        <m:r>
          <w:rPr>
            <w:rFonts w:ascii="Cambria Math" w:hAnsi="Cambria Math"/>
            <w:color w:val="000000"/>
            <w:sz w:val="24"/>
            <w:szCs w:val="24"/>
            <w:highlight w:val="yellow"/>
          </w:rPr>
          <m:t>t</m:t>
        </m:r>
      </m:oMath>
    </w:p>
    <w:p w14:paraId="2FE4FB2C" w14:textId="77777777" w:rsidR="0060722F" w:rsidRDefault="0060722F" w:rsidP="00B739D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7E84A17F" w14:textId="77777777" w:rsidR="00494BFF" w:rsidRDefault="0095078B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>2</w:t>
      </w:r>
      <w:r w:rsidR="00FA3843">
        <w:rPr>
          <w:rFonts w:ascii="Segoe UI" w:hAnsi="Segoe UI" w:cs="Segoe UI"/>
          <w:b/>
          <w:bCs/>
          <w:color w:val="000000"/>
          <w:sz w:val="26"/>
          <w:szCs w:val="26"/>
        </w:rPr>
        <w:t xml:space="preserve">. </w:t>
      </w:r>
      <w:r w:rsidR="00494BFF">
        <w:rPr>
          <w:rFonts w:ascii="Segoe UI" w:hAnsi="Segoe UI" w:cs="Segoe UI"/>
          <w:b/>
          <w:bCs/>
          <w:color w:val="000000"/>
          <w:sz w:val="26"/>
          <w:szCs w:val="26"/>
        </w:rPr>
        <w:t>Materiais e Instrumentos</w:t>
      </w:r>
    </w:p>
    <w:p w14:paraId="41346F29" w14:textId="77777777" w:rsidR="00494BFF" w:rsidRPr="00992FE6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39952A3" w14:textId="77777777" w:rsidR="00494BFF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992FE6">
        <w:rPr>
          <w:rFonts w:ascii="Times New Roman" w:hAnsi="Times New Roman"/>
          <w:color w:val="000000"/>
          <w:sz w:val="24"/>
          <w:szCs w:val="24"/>
        </w:rPr>
        <w:t>Multímetro</w:t>
      </w:r>
      <w:r w:rsidR="0060722F">
        <w:rPr>
          <w:rFonts w:ascii="Times New Roman" w:hAnsi="Times New Roman"/>
          <w:color w:val="000000"/>
          <w:sz w:val="24"/>
          <w:szCs w:val="24"/>
        </w:rPr>
        <w:t xml:space="preserve">; </w:t>
      </w:r>
      <w:r w:rsidR="0060722F" w:rsidRPr="00992FE6">
        <w:rPr>
          <w:rFonts w:ascii="Times New Roman" w:hAnsi="Times New Roman"/>
          <w:color w:val="000000"/>
          <w:sz w:val="24"/>
          <w:szCs w:val="24"/>
        </w:rPr>
        <w:t xml:space="preserve">diodos </w:t>
      </w:r>
      <w:r w:rsidRPr="00992FE6">
        <w:rPr>
          <w:rFonts w:ascii="Times New Roman" w:hAnsi="Times New Roman"/>
          <w:color w:val="000000"/>
          <w:sz w:val="24"/>
          <w:szCs w:val="24"/>
        </w:rPr>
        <w:t>1N400</w:t>
      </w:r>
      <w:r w:rsidR="0060722F">
        <w:rPr>
          <w:rFonts w:ascii="Times New Roman" w:hAnsi="Times New Roman"/>
          <w:color w:val="000000"/>
          <w:sz w:val="24"/>
          <w:szCs w:val="24"/>
        </w:rPr>
        <w:t>7; e r</w:t>
      </w:r>
      <w:r w:rsidRPr="00992FE6">
        <w:rPr>
          <w:rFonts w:ascii="Times New Roman" w:hAnsi="Times New Roman"/>
          <w:color w:val="000000"/>
          <w:sz w:val="24"/>
          <w:szCs w:val="24"/>
        </w:rPr>
        <w:t>esistores de diversos valores</w:t>
      </w:r>
    </w:p>
    <w:p w14:paraId="7C03E96A" w14:textId="77777777" w:rsidR="0060722F" w:rsidRDefault="0060722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</w:p>
    <w:p w14:paraId="3D1E7C2C" w14:textId="77777777" w:rsidR="00B739D1" w:rsidRDefault="00B739D1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58E76C7" w14:textId="77777777" w:rsidR="00494BFF" w:rsidRDefault="0095078B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>3</w:t>
      </w:r>
      <w:r w:rsidR="00FA3843">
        <w:rPr>
          <w:rFonts w:ascii="Segoe UI" w:hAnsi="Segoe UI" w:cs="Segoe UI"/>
          <w:b/>
          <w:bCs/>
          <w:color w:val="000000"/>
          <w:sz w:val="26"/>
          <w:szCs w:val="26"/>
        </w:rPr>
        <w:t xml:space="preserve">. </w:t>
      </w:r>
      <w:r w:rsidR="00494BFF">
        <w:rPr>
          <w:rFonts w:ascii="Segoe UI" w:hAnsi="Segoe UI" w:cs="Segoe UI"/>
          <w:b/>
          <w:bCs/>
          <w:color w:val="000000"/>
          <w:sz w:val="26"/>
          <w:szCs w:val="26"/>
        </w:rPr>
        <w:t xml:space="preserve"> </w:t>
      </w:r>
      <w:r w:rsidR="009C6D51">
        <w:rPr>
          <w:rFonts w:ascii="Segoe UI" w:hAnsi="Segoe UI" w:cs="Segoe UI"/>
          <w:b/>
          <w:bCs/>
          <w:color w:val="000000"/>
          <w:sz w:val="26"/>
          <w:szCs w:val="26"/>
        </w:rPr>
        <w:t>Cálculos</w:t>
      </w:r>
    </w:p>
    <w:p w14:paraId="556FA57B" w14:textId="77777777" w:rsidR="00257A87" w:rsidRDefault="00257A87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372C3CD2" w14:textId="77777777" w:rsidR="00494BFF" w:rsidRDefault="009C6D51" w:rsidP="00B739D1">
      <w:pPr>
        <w:ind w:firstLine="708"/>
        <w:rPr>
          <w:rFonts w:ascii="Times New Roman" w:hAnsi="Times New Roman"/>
          <w:sz w:val="24"/>
          <w:szCs w:val="24"/>
          <w:lang w:eastAsia="en-US"/>
        </w:rPr>
      </w:pPr>
      <w:r>
        <w:rPr>
          <w:rFonts w:ascii="Times New Roman" w:hAnsi="Times New Roman"/>
          <w:color w:val="000000"/>
          <w:sz w:val="24"/>
          <w:szCs w:val="24"/>
        </w:rPr>
        <w:t>Considerando diodos de silício</w:t>
      </w:r>
      <w:r w:rsidR="00B739D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7E5C77">
        <w:rPr>
          <w:rFonts w:ascii="Times New Roman" w:hAnsi="Times New Roman"/>
          <w:color w:val="000000"/>
          <w:sz w:val="24"/>
          <w:szCs w:val="24"/>
        </w:rPr>
        <w:t>no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494BFF" w:rsidRPr="00494BFF">
        <w:rPr>
          <w:rFonts w:ascii="Times New Roman" w:hAnsi="Times New Roman"/>
          <w:color w:val="000000"/>
          <w:sz w:val="24"/>
          <w:szCs w:val="24"/>
        </w:rPr>
        <w:t xml:space="preserve">circuito das </w:t>
      </w:r>
      <w:r w:rsidR="00B739D1" w:rsidRPr="00494BFF">
        <w:rPr>
          <w:rFonts w:ascii="Times New Roman" w:hAnsi="Times New Roman"/>
          <w:color w:val="000000"/>
          <w:sz w:val="24"/>
          <w:szCs w:val="24"/>
        </w:rPr>
        <w:t>Figura</w:t>
      </w:r>
      <w:r w:rsidR="00B739D1">
        <w:rPr>
          <w:rFonts w:ascii="Times New Roman" w:hAnsi="Times New Roman"/>
          <w:color w:val="000000"/>
          <w:sz w:val="24"/>
          <w:szCs w:val="24"/>
        </w:rPr>
        <w:t xml:space="preserve"> 1</w:t>
      </w:r>
      <w:r w:rsidR="007E5C77">
        <w:rPr>
          <w:rFonts w:ascii="Times New Roman" w:hAnsi="Times New Roman"/>
          <w:color w:val="000000"/>
          <w:sz w:val="24"/>
          <w:szCs w:val="24"/>
        </w:rPr>
        <w:t>, desenhe (definindo as amplitudes)</w:t>
      </w:r>
      <w:r w:rsidR="00B739D1">
        <w:rPr>
          <w:rFonts w:ascii="Times New Roman" w:hAnsi="Times New Roman"/>
          <w:color w:val="000000"/>
          <w:sz w:val="24"/>
          <w:szCs w:val="24"/>
        </w:rPr>
        <w:t>, a partir do gráfico da tensão</w:t>
      </w:r>
      <m:oMath>
        <m:r>
          <w:rPr>
            <w:rFonts w:ascii="Cambria Math" w:hAnsi="Cambria Math"/>
            <w:color w:val="000000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S</m:t>
            </m:r>
          </m:sub>
        </m:sSub>
      </m:oMath>
      <w:r w:rsidR="00B739D1">
        <w:rPr>
          <w:rFonts w:ascii="Times New Roman" w:hAnsi="Times New Roman"/>
          <w:color w:val="000000"/>
          <w:sz w:val="24"/>
          <w:szCs w:val="24"/>
        </w:rPr>
        <w:t xml:space="preserve">,  os gráficos das tensões </w:t>
      </w:r>
      <m:oMath>
        <m: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eastAsiaTheme="minorHAnsi" w:hAnsi="Cambria Math"/>
                <w:i/>
                <w:sz w:val="24"/>
                <w:szCs w:val="24"/>
                <w:lang w:eastAsia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L    </m:t>
            </m:r>
          </m:sub>
        </m:sSub>
      </m:oMath>
      <w:r w:rsidR="00B739D1">
        <w:rPr>
          <w:rFonts w:ascii="Times New Roman" w:hAnsi="Times New Roman"/>
          <w:sz w:val="24"/>
          <w:szCs w:val="24"/>
          <w:lang w:eastAsia="en-US"/>
        </w:rPr>
        <w:t xml:space="preserve">e </w:t>
      </w:r>
      <m:oMath>
        <m:sSub>
          <m:sSubPr>
            <m:ctrlPr>
              <w:rPr>
                <w:rFonts w:ascii="Cambria Math" w:eastAsiaTheme="minorHAnsi" w:hAnsi="Cambria Math"/>
                <w:i/>
                <w:sz w:val="24"/>
                <w:szCs w:val="24"/>
                <w:lang w:eastAsia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</m:t>
            </m:r>
          </m:sub>
        </m:sSub>
      </m:oMath>
      <w:r w:rsidR="007E5C77">
        <w:rPr>
          <w:rFonts w:ascii="Times New Roman" w:hAnsi="Times New Roman"/>
          <w:sz w:val="24"/>
          <w:szCs w:val="24"/>
          <w:lang w:eastAsia="en-US"/>
        </w:rPr>
        <w:t>.</w:t>
      </w:r>
    </w:p>
    <w:p w14:paraId="6CFB07DA" w14:textId="084FC0A0" w:rsidR="0083689B" w:rsidRDefault="00E01A7F" w:rsidP="0083689B">
      <w:pPr>
        <w:ind w:firstLine="708"/>
        <w:rPr>
          <w:rFonts w:ascii="Times New Roman" w:hAnsi="Times New Roman"/>
          <w:sz w:val="24"/>
          <w:szCs w:val="24"/>
          <w:lang w:eastAsia="en-US"/>
        </w:rPr>
      </w:pPr>
      <w:r>
        <w:rPr>
          <w:rFonts w:ascii="Times New Roman" w:hAnsi="Times New Roman"/>
          <w:noProof/>
          <w:sz w:val="24"/>
          <w:szCs w:val="24"/>
          <w:lang w:eastAsia="en-US"/>
        </w:rPr>
        <w:lastRenderedPageBreak/>
        <w:drawing>
          <wp:inline distT="0" distB="0" distL="0" distR="0" wp14:anchorId="769D7923" wp14:editId="493E6FDE">
            <wp:extent cx="5001260" cy="8375650"/>
            <wp:effectExtent l="0" t="0" r="8890" b="6350"/>
            <wp:docPr id="382680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80295" name="Picture 38268029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260" cy="837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56F9B" w14:textId="4811F6CC" w:rsidR="00E01A7F" w:rsidRDefault="00E01A7F" w:rsidP="0083689B">
      <w:pPr>
        <w:ind w:firstLine="708"/>
        <w:rPr>
          <w:rFonts w:ascii="Times New Roman" w:hAnsi="Times New Roman"/>
          <w:sz w:val="24"/>
          <w:szCs w:val="24"/>
          <w:lang w:eastAsia="en-US"/>
        </w:rPr>
      </w:pPr>
      <w:r>
        <w:rPr>
          <w:rFonts w:ascii="Times New Roman" w:hAnsi="Times New Roman"/>
          <w:sz w:val="24"/>
          <w:szCs w:val="24"/>
          <w:lang w:eastAsia="en-US"/>
        </w:rPr>
        <w:t>Figura 2 – cálculos das tensões VR e VL</w:t>
      </w:r>
    </w:p>
    <w:p w14:paraId="45AF5903" w14:textId="77777777" w:rsidR="0083689B" w:rsidRDefault="0083689B" w:rsidP="0083689B">
      <w:pPr>
        <w:ind w:firstLine="708"/>
        <w:rPr>
          <w:rFonts w:ascii="Times New Roman" w:hAnsi="Times New Roman"/>
          <w:sz w:val="24"/>
          <w:szCs w:val="24"/>
          <w:lang w:eastAsia="en-US"/>
        </w:rPr>
      </w:pPr>
    </w:p>
    <w:p w14:paraId="79FCC126" w14:textId="51967E29" w:rsidR="0083689B" w:rsidRDefault="00E01A7F" w:rsidP="0083689B">
      <w:pPr>
        <w:ind w:firstLine="708"/>
        <w:rPr>
          <w:rFonts w:ascii="Times New Roman" w:hAnsi="Times New Roman"/>
          <w:sz w:val="24"/>
          <w:szCs w:val="24"/>
          <w:lang w:eastAsia="en-US"/>
        </w:rPr>
      </w:pPr>
      <w:r>
        <w:rPr>
          <w:rFonts w:ascii="Times New Roman" w:hAnsi="Times New Roman"/>
          <w:noProof/>
          <w:sz w:val="24"/>
          <w:szCs w:val="24"/>
          <w:lang w:eastAsia="en-US"/>
        </w:rPr>
        <w:drawing>
          <wp:inline distT="0" distB="0" distL="0" distR="0" wp14:anchorId="1572C855" wp14:editId="2B8F441D">
            <wp:extent cx="5001260" cy="7810500"/>
            <wp:effectExtent l="0" t="0" r="8890" b="0"/>
            <wp:docPr id="16936271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27194" name="Picture 169362719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26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5F54D" w14:textId="7A5FB936" w:rsidR="00E01A7F" w:rsidRDefault="00E01A7F" w:rsidP="0083689B">
      <w:pPr>
        <w:ind w:firstLine="708"/>
        <w:rPr>
          <w:rFonts w:ascii="Times New Roman" w:hAnsi="Times New Roman"/>
          <w:sz w:val="24"/>
          <w:szCs w:val="24"/>
          <w:lang w:eastAsia="en-US"/>
        </w:rPr>
      </w:pPr>
      <w:r>
        <w:rPr>
          <w:rFonts w:ascii="Times New Roman" w:hAnsi="Times New Roman"/>
          <w:sz w:val="24"/>
          <w:szCs w:val="24"/>
          <w:lang w:eastAsia="en-US"/>
        </w:rPr>
        <w:t>Figura 3 – Gráficos das tensões vs, vr e vl.</w:t>
      </w:r>
    </w:p>
    <w:p w14:paraId="1B5583BB" w14:textId="77777777" w:rsidR="00E01A7F" w:rsidRDefault="00E01A7F" w:rsidP="0083689B">
      <w:pPr>
        <w:ind w:firstLine="708"/>
        <w:rPr>
          <w:rFonts w:ascii="Times New Roman" w:hAnsi="Times New Roman"/>
          <w:sz w:val="24"/>
          <w:szCs w:val="24"/>
          <w:lang w:eastAsia="en-US"/>
        </w:rPr>
      </w:pPr>
    </w:p>
    <w:p w14:paraId="162EE8C1" w14:textId="77777777" w:rsidR="0083689B" w:rsidRDefault="0083689B" w:rsidP="0083689B">
      <w:pPr>
        <w:ind w:firstLine="708"/>
        <w:rPr>
          <w:rFonts w:ascii="Times New Roman" w:hAnsi="Times New Roman"/>
          <w:sz w:val="24"/>
          <w:szCs w:val="24"/>
          <w:lang w:eastAsia="en-US"/>
        </w:rPr>
      </w:pPr>
    </w:p>
    <w:p w14:paraId="2602F817" w14:textId="77777777" w:rsidR="0060722F" w:rsidRPr="00494BFF" w:rsidRDefault="0060722F" w:rsidP="007E5C77">
      <w:pPr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5AF460AC" w14:textId="524565CC" w:rsidR="00B739D1" w:rsidRDefault="0083689B" w:rsidP="00B739D1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>4</w:t>
      </w:r>
      <w:r w:rsidR="00B739D1">
        <w:rPr>
          <w:rFonts w:ascii="Segoe UI" w:hAnsi="Segoe UI" w:cs="Segoe UI"/>
          <w:b/>
          <w:bCs/>
          <w:color w:val="000000"/>
          <w:sz w:val="26"/>
          <w:szCs w:val="26"/>
        </w:rPr>
        <w:t>.  Simulação</w:t>
      </w:r>
    </w:p>
    <w:p w14:paraId="6C2D89E9" w14:textId="77777777" w:rsidR="00B739D1" w:rsidRDefault="00B739D1" w:rsidP="00B739D1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2A10B146" w14:textId="77777777" w:rsidR="007E5C77" w:rsidRDefault="00B739D1" w:rsidP="007E5C77">
      <w:pPr>
        <w:ind w:firstLine="708"/>
        <w:jc w:val="both"/>
        <w:rPr>
          <w:rFonts w:ascii="Times New Roman" w:hAnsi="Times New Roman"/>
          <w:sz w:val="24"/>
          <w:szCs w:val="24"/>
          <w:lang w:eastAsia="en-US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Monte o circuito da Figura 1 no simulador </w:t>
      </w:r>
      <w:r w:rsidR="007E5C77">
        <w:rPr>
          <w:rFonts w:ascii="Times New Roman" w:hAnsi="Times New Roman"/>
          <w:color w:val="000000"/>
          <w:sz w:val="24"/>
          <w:szCs w:val="24"/>
        </w:rPr>
        <w:t>e desenhe (copiar do simulador), a partir do gráfico da tensão</w:t>
      </w:r>
      <m:oMath>
        <m:r>
          <w:rPr>
            <w:rFonts w:ascii="Cambria Math" w:hAnsi="Cambria Math"/>
            <w:color w:val="000000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S</m:t>
            </m:r>
          </m:sub>
        </m:sSub>
      </m:oMath>
      <w:r w:rsidR="007E5C77">
        <w:rPr>
          <w:rFonts w:ascii="Times New Roman" w:hAnsi="Times New Roman"/>
          <w:color w:val="000000"/>
          <w:sz w:val="24"/>
          <w:szCs w:val="24"/>
        </w:rPr>
        <w:t xml:space="preserve">,  os gráficos das tensões </w:t>
      </w:r>
      <m:oMath>
        <m: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eastAsiaTheme="minorHAnsi" w:hAnsi="Cambria Math"/>
                <w:i/>
                <w:sz w:val="24"/>
                <w:szCs w:val="24"/>
                <w:lang w:eastAsia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 xml:space="preserve">L    </m:t>
            </m:r>
          </m:sub>
        </m:sSub>
      </m:oMath>
      <w:r w:rsidR="007E5C77">
        <w:rPr>
          <w:rFonts w:ascii="Times New Roman" w:hAnsi="Times New Roman"/>
          <w:sz w:val="24"/>
          <w:szCs w:val="24"/>
          <w:lang w:eastAsia="en-US"/>
        </w:rPr>
        <w:t xml:space="preserve">e </w:t>
      </w:r>
      <m:oMath>
        <m:sSub>
          <m:sSubPr>
            <m:ctrlPr>
              <w:rPr>
                <w:rFonts w:ascii="Cambria Math" w:eastAsiaTheme="minorHAnsi" w:hAnsi="Cambria Math"/>
                <w:i/>
                <w:sz w:val="24"/>
                <w:szCs w:val="24"/>
                <w:lang w:eastAsia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R</m:t>
            </m:r>
          </m:sub>
        </m:sSub>
      </m:oMath>
      <w:r w:rsidR="007E5C77">
        <w:rPr>
          <w:rFonts w:ascii="Times New Roman" w:hAnsi="Times New Roman"/>
          <w:sz w:val="24"/>
          <w:szCs w:val="24"/>
          <w:lang w:eastAsia="en-US"/>
        </w:rPr>
        <w:t>.</w:t>
      </w:r>
    </w:p>
    <w:p w14:paraId="5D6D8732" w14:textId="669E52D3" w:rsidR="007E5C77" w:rsidRDefault="00E01A7F" w:rsidP="007E5C77">
      <w:pPr>
        <w:ind w:firstLine="708"/>
        <w:jc w:val="both"/>
        <w:rPr>
          <w:rFonts w:ascii="Times New Roman" w:hAnsi="Times New Roman"/>
          <w:sz w:val="24"/>
          <w:szCs w:val="24"/>
          <w:lang w:eastAsia="en-US"/>
        </w:rPr>
      </w:pPr>
      <w:r>
        <w:rPr>
          <w:rFonts w:ascii="Times New Roman" w:hAnsi="Times New Roman"/>
          <w:noProof/>
          <w:sz w:val="24"/>
          <w:szCs w:val="24"/>
          <w:lang w:eastAsia="en-US"/>
        </w:rPr>
        <w:drawing>
          <wp:inline distT="0" distB="0" distL="0" distR="0" wp14:anchorId="62DC45C9" wp14:editId="376E27C1">
            <wp:extent cx="5934075" cy="2886075"/>
            <wp:effectExtent l="0" t="0" r="9525" b="9525"/>
            <wp:docPr id="14463372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86EEB" w14:textId="77777777" w:rsidR="007E5C77" w:rsidRDefault="007E5C77" w:rsidP="007E5C77">
      <w:pPr>
        <w:ind w:firstLine="708"/>
        <w:jc w:val="both"/>
        <w:rPr>
          <w:rFonts w:ascii="Times New Roman" w:hAnsi="Times New Roman"/>
          <w:sz w:val="24"/>
          <w:szCs w:val="24"/>
          <w:lang w:eastAsia="en-US"/>
        </w:rPr>
      </w:pPr>
    </w:p>
    <w:p w14:paraId="68F3FA78" w14:textId="77777777" w:rsidR="007E5C77" w:rsidRDefault="007E5C77" w:rsidP="007E5C77">
      <w:pPr>
        <w:ind w:firstLine="708"/>
        <w:jc w:val="both"/>
        <w:rPr>
          <w:rFonts w:ascii="Times New Roman" w:hAnsi="Times New Roman"/>
          <w:sz w:val="24"/>
          <w:szCs w:val="24"/>
          <w:lang w:eastAsia="en-US"/>
        </w:rPr>
      </w:pPr>
    </w:p>
    <w:p w14:paraId="72DCCA46" w14:textId="510CD8B3" w:rsidR="00B739D1" w:rsidRPr="007E5C77" w:rsidRDefault="00B739D1" w:rsidP="007E5C77">
      <w:pPr>
        <w:jc w:val="center"/>
        <w:rPr>
          <w:rFonts w:ascii="Times New Roman" w:hAnsi="Times New Roman"/>
          <w:color w:val="00B0F0"/>
          <w:sz w:val="24"/>
          <w:szCs w:val="24"/>
          <w:lang w:eastAsia="en-US"/>
        </w:rPr>
      </w:pPr>
      <w:r w:rsidRPr="007E5C77">
        <w:rPr>
          <w:rFonts w:ascii="Times New Roman" w:hAnsi="Times New Roman"/>
          <w:color w:val="00B0F0"/>
          <w:sz w:val="24"/>
          <w:szCs w:val="24"/>
          <w:lang w:eastAsia="en-US"/>
        </w:rPr>
        <w:t xml:space="preserve">Figura </w:t>
      </w:r>
      <w:r w:rsidR="00E01A7F">
        <w:rPr>
          <w:rFonts w:ascii="Times New Roman" w:hAnsi="Times New Roman"/>
          <w:color w:val="00B0F0"/>
          <w:sz w:val="24"/>
          <w:szCs w:val="24"/>
          <w:lang w:eastAsia="en-US"/>
        </w:rPr>
        <w:t>4</w:t>
      </w:r>
      <w:r w:rsidRPr="007E5C77">
        <w:rPr>
          <w:rFonts w:ascii="Times New Roman" w:hAnsi="Times New Roman"/>
          <w:color w:val="00B0F0"/>
          <w:sz w:val="24"/>
          <w:szCs w:val="24"/>
          <w:lang w:eastAsia="en-US"/>
        </w:rPr>
        <w:t xml:space="preserve"> – Tensão </w:t>
      </w:r>
      <m:oMath>
        <m:sSub>
          <m:sSubPr>
            <m:ctrlPr>
              <w:rPr>
                <w:rFonts w:ascii="Cambria Math" w:eastAsiaTheme="minorHAnsi" w:hAnsi="Cambria Math"/>
                <w:i/>
                <w:color w:val="00B0F0"/>
                <w:sz w:val="24"/>
                <w:szCs w:val="24"/>
                <w:lang w:eastAsia="en-US"/>
              </w:rPr>
            </m:ctrlPr>
          </m:sSubPr>
          <m:e>
            <m:r>
              <w:rPr>
                <w:rFonts w:ascii="Cambria Math" w:hAnsi="Cambria Math"/>
                <w:color w:val="00B0F0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color w:val="00B0F0"/>
                <w:sz w:val="24"/>
                <w:szCs w:val="24"/>
              </w:rPr>
              <m:t>S</m:t>
            </m:r>
          </m:sub>
        </m:sSub>
      </m:oMath>
      <w:r w:rsidR="007E5C77" w:rsidRPr="007E5C77">
        <w:rPr>
          <w:rFonts w:ascii="Times New Roman" w:hAnsi="Times New Roman"/>
          <w:color w:val="00B0F0"/>
          <w:sz w:val="24"/>
          <w:szCs w:val="24"/>
          <w:lang w:eastAsia="en-US"/>
        </w:rPr>
        <w:t xml:space="preserve">, Tensão </w:t>
      </w:r>
      <m:oMath>
        <m:sSub>
          <m:sSubPr>
            <m:ctrlPr>
              <w:rPr>
                <w:rFonts w:ascii="Cambria Math" w:eastAsiaTheme="minorHAnsi" w:hAnsi="Cambria Math"/>
                <w:i/>
                <w:color w:val="00B0F0"/>
                <w:sz w:val="24"/>
                <w:szCs w:val="24"/>
                <w:lang w:eastAsia="en-US"/>
              </w:rPr>
            </m:ctrlPr>
          </m:sSubPr>
          <m:e>
            <m:r>
              <w:rPr>
                <w:rFonts w:ascii="Cambria Math" w:hAnsi="Cambria Math"/>
                <w:color w:val="00B0F0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color w:val="00B0F0"/>
                <w:sz w:val="24"/>
                <w:szCs w:val="24"/>
              </w:rPr>
              <m:t>R</m:t>
            </m:r>
          </m:sub>
        </m:sSub>
      </m:oMath>
      <w:r w:rsidR="007E5C77" w:rsidRPr="007E5C77">
        <w:rPr>
          <w:rFonts w:ascii="Times New Roman" w:hAnsi="Times New Roman"/>
          <w:color w:val="00B0F0"/>
          <w:sz w:val="24"/>
          <w:szCs w:val="24"/>
          <w:lang w:eastAsia="en-US"/>
        </w:rPr>
        <w:t xml:space="preserve"> e Tensão </w:t>
      </w:r>
      <m:oMath>
        <m:sSub>
          <m:sSubPr>
            <m:ctrlPr>
              <w:rPr>
                <w:rFonts w:ascii="Cambria Math" w:eastAsiaTheme="minorHAnsi" w:hAnsi="Cambria Math"/>
                <w:i/>
                <w:color w:val="00B0F0"/>
                <w:sz w:val="24"/>
                <w:szCs w:val="24"/>
                <w:lang w:eastAsia="en-US"/>
              </w:rPr>
            </m:ctrlPr>
          </m:sSubPr>
          <m:e>
            <m:r>
              <w:rPr>
                <w:rFonts w:ascii="Cambria Math" w:hAnsi="Cambria Math"/>
                <w:color w:val="00B0F0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color w:val="00B0F0"/>
                <w:sz w:val="24"/>
                <w:szCs w:val="24"/>
              </w:rPr>
              <m:t>L</m:t>
            </m:r>
          </m:sub>
        </m:sSub>
      </m:oMath>
      <w:r w:rsidR="007E5C77" w:rsidRPr="007E5C77">
        <w:rPr>
          <w:rFonts w:ascii="Times New Roman" w:hAnsi="Times New Roman"/>
          <w:color w:val="00B0F0"/>
          <w:sz w:val="24"/>
          <w:szCs w:val="24"/>
          <w:lang w:eastAsia="en-US"/>
        </w:rPr>
        <w:t xml:space="preserve"> – simulação.</w:t>
      </w:r>
    </w:p>
    <w:p w14:paraId="1B48C2DD" w14:textId="77777777" w:rsidR="00B739D1" w:rsidRDefault="00B739D1" w:rsidP="00B739D1">
      <w:pPr>
        <w:ind w:firstLine="708"/>
        <w:rPr>
          <w:rFonts w:ascii="Times New Roman" w:hAnsi="Times New Roman"/>
          <w:sz w:val="24"/>
          <w:szCs w:val="24"/>
          <w:lang w:eastAsia="en-US"/>
        </w:rPr>
      </w:pPr>
    </w:p>
    <w:p w14:paraId="309913F1" w14:textId="77777777" w:rsidR="00D40DCA" w:rsidRDefault="00D40DCA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7B9EC5E3" w14:textId="77777777" w:rsidR="00494BFF" w:rsidRDefault="0060722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>5</w:t>
      </w:r>
      <w:r w:rsidR="00FA3843">
        <w:rPr>
          <w:rFonts w:ascii="Segoe UI" w:hAnsi="Segoe UI" w:cs="Segoe UI"/>
          <w:b/>
          <w:bCs/>
          <w:color w:val="000000"/>
          <w:sz w:val="26"/>
          <w:szCs w:val="26"/>
        </w:rPr>
        <w:t>.</w:t>
      </w:r>
      <w:r w:rsidR="00494BFF">
        <w:rPr>
          <w:rFonts w:ascii="Segoe UI" w:hAnsi="Segoe UI" w:cs="Segoe UI"/>
          <w:b/>
          <w:bCs/>
          <w:color w:val="000000"/>
          <w:sz w:val="26"/>
          <w:szCs w:val="26"/>
        </w:rPr>
        <w:t xml:space="preserve"> Conclusões</w:t>
      </w:r>
    </w:p>
    <w:p w14:paraId="151A7E4B" w14:textId="77777777" w:rsidR="00494BFF" w:rsidRDefault="00494BFF" w:rsidP="00FB7EA6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346BBB38" w14:textId="77777777" w:rsidR="00494BFF" w:rsidRDefault="00494BFF" w:rsidP="00FB7EA6">
      <w:pPr>
        <w:spacing w:line="240" w:lineRule="auto"/>
        <w:rPr>
          <w:rFonts w:ascii="Times New Roman" w:hAnsi="Times New Roman"/>
          <w:sz w:val="24"/>
          <w:szCs w:val="24"/>
        </w:rPr>
      </w:pPr>
    </w:p>
    <w:p w14:paraId="23FA211F" w14:textId="77777777" w:rsidR="00912378" w:rsidRDefault="00912378" w:rsidP="0020119F">
      <w:pPr>
        <w:spacing w:line="360" w:lineRule="auto"/>
        <w:ind w:firstLine="360"/>
        <w:jc w:val="both"/>
        <w:rPr>
          <w:rFonts w:ascii="Times New Roman" w:hAnsi="Times New Roman"/>
          <w:sz w:val="24"/>
          <w:szCs w:val="24"/>
        </w:rPr>
      </w:pPr>
    </w:p>
    <w:p w14:paraId="4DD56A91" w14:textId="77777777" w:rsidR="0020119F" w:rsidRPr="000C69CF" w:rsidRDefault="0060722F" w:rsidP="0020119F">
      <w:pPr>
        <w:widowControl w:val="0"/>
        <w:autoSpaceDE w:val="0"/>
        <w:autoSpaceDN w:val="0"/>
        <w:adjustRightInd w:val="0"/>
        <w:spacing w:after="0" w:line="222" w:lineRule="exact"/>
        <w:jc w:val="both"/>
        <w:rPr>
          <w:rFonts w:ascii="Segoe UI" w:hAnsi="Segoe UI" w:cs="Segoe UI"/>
          <w:b/>
          <w:bCs/>
          <w:color w:val="000000"/>
          <w:sz w:val="26"/>
          <w:szCs w:val="26"/>
        </w:rPr>
      </w:pPr>
      <w:r>
        <w:rPr>
          <w:rFonts w:ascii="Segoe UI" w:hAnsi="Segoe UI" w:cs="Segoe UI"/>
          <w:b/>
          <w:bCs/>
          <w:color w:val="000000"/>
          <w:sz w:val="26"/>
          <w:szCs w:val="26"/>
        </w:rPr>
        <w:t>6</w:t>
      </w:r>
      <w:r w:rsidR="0020119F">
        <w:rPr>
          <w:rFonts w:ascii="Segoe UI" w:hAnsi="Segoe UI" w:cs="Segoe UI"/>
          <w:b/>
          <w:bCs/>
          <w:color w:val="000000"/>
          <w:sz w:val="26"/>
          <w:szCs w:val="26"/>
        </w:rPr>
        <w:t>. BIBLIOGRAFIA</w:t>
      </w:r>
    </w:p>
    <w:p w14:paraId="0F662162" w14:textId="77777777" w:rsidR="0020119F" w:rsidRPr="000C69CF" w:rsidRDefault="0020119F" w:rsidP="0020119F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Segoe UI" w:hAnsi="Segoe UI" w:cs="Segoe UI"/>
          <w:b/>
          <w:bCs/>
          <w:color w:val="000000"/>
          <w:sz w:val="26"/>
          <w:szCs w:val="26"/>
        </w:rPr>
      </w:pPr>
    </w:p>
    <w:p w14:paraId="5C1B64DF" w14:textId="77777777" w:rsidR="009C6D51" w:rsidRDefault="009C6D51" w:rsidP="009C6D51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BOYLESTAD, Robert L.; Nashelsky, Louis; Dispositivos Eletrônicos e Teoria de Circuitos; PEARSON Education, 2013, 11ª ed. </w:t>
      </w:r>
    </w:p>
    <w:p w14:paraId="21F9A8AA" w14:textId="77777777" w:rsidR="00494BFF" w:rsidRDefault="00494BFF" w:rsidP="009C6D51">
      <w:pPr>
        <w:spacing w:line="240" w:lineRule="auto"/>
        <w:rPr>
          <w:rFonts w:ascii="Segoe UI" w:hAnsi="Segoe UI" w:cs="Segoe UI"/>
          <w:b/>
          <w:bCs/>
          <w:color w:val="000000"/>
          <w:sz w:val="26"/>
          <w:szCs w:val="26"/>
        </w:rPr>
      </w:pPr>
    </w:p>
    <w:sectPr w:rsidR="00494BFF" w:rsidSect="00D40DCA">
      <w:headerReference w:type="even" r:id="rId12"/>
      <w:headerReference w:type="default" r:id="rId13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B7B46" w14:textId="77777777" w:rsidR="00CD062D" w:rsidRDefault="00CD062D" w:rsidP="00577CEE">
      <w:pPr>
        <w:spacing w:after="0" w:line="240" w:lineRule="auto"/>
      </w:pPr>
      <w:r>
        <w:separator/>
      </w:r>
    </w:p>
  </w:endnote>
  <w:endnote w:type="continuationSeparator" w:id="0">
    <w:p w14:paraId="07FF6634" w14:textId="77777777" w:rsidR="00CD062D" w:rsidRDefault="00CD062D" w:rsidP="00577C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8BC65" w14:textId="77777777" w:rsidR="00CD062D" w:rsidRDefault="00CD062D" w:rsidP="00577CEE">
      <w:pPr>
        <w:spacing w:after="0" w:line="240" w:lineRule="auto"/>
      </w:pPr>
      <w:r>
        <w:separator/>
      </w:r>
    </w:p>
  </w:footnote>
  <w:footnote w:type="continuationSeparator" w:id="0">
    <w:p w14:paraId="744D9F5C" w14:textId="77777777" w:rsidR="00CD062D" w:rsidRDefault="00CD062D" w:rsidP="00577C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2D02D" w14:textId="77777777" w:rsidR="00B35D73" w:rsidRDefault="00577CEE"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39C70" w14:textId="77777777" w:rsidR="00577CEE" w:rsidRDefault="00577CEE" w:rsidP="00577CEE">
    <w:pPr>
      <w:widowControl w:val="0"/>
      <w:autoSpaceDE w:val="0"/>
      <w:autoSpaceDN w:val="0"/>
      <w:adjustRightInd w:val="0"/>
      <w:spacing w:after="0" w:line="250" w:lineRule="exact"/>
      <w:ind w:firstLine="708"/>
      <w:rPr>
        <w:rFonts w:ascii="Times New Roman" w:hAnsi="Times New Roman"/>
        <w:color w:val="000000"/>
        <w:sz w:val="26"/>
        <w:szCs w:val="26"/>
      </w:rPr>
    </w:pPr>
    <w:r>
      <w:rPr>
        <w:rFonts w:ascii="Times New Roman" w:hAnsi="Times New Roman"/>
        <w:noProof/>
        <w:color w:val="000000"/>
        <w:sz w:val="26"/>
        <w:szCs w:val="26"/>
      </w:rPr>
      <w:drawing>
        <wp:anchor distT="0" distB="0" distL="114300" distR="114300" simplePos="0" relativeHeight="251657216" behindDoc="0" locked="0" layoutInCell="1" allowOverlap="1" wp14:anchorId="3786B9AE" wp14:editId="468E0A99">
          <wp:simplePos x="0" y="0"/>
          <wp:positionH relativeFrom="margin">
            <wp:align>left</wp:align>
          </wp:positionH>
          <wp:positionV relativeFrom="paragraph">
            <wp:posOffset>-139700</wp:posOffset>
          </wp:positionV>
          <wp:extent cx="253666" cy="280737"/>
          <wp:effectExtent l="0" t="0" r="0" b="5080"/>
          <wp:wrapTopAndBottom/>
          <wp:docPr id="8" name="Imagem 2" descr="logo_uerj_pb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uerj_p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3666" cy="2807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/>
        <w:color w:val="000000"/>
        <w:sz w:val="26"/>
        <w:szCs w:val="26"/>
      </w:rPr>
      <w:t>Universidade do Estado do Rio de Janeiro</w:t>
    </w:r>
  </w:p>
  <w:p w14:paraId="15253F65" w14:textId="77777777" w:rsidR="00577CEE" w:rsidRDefault="008A0B9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CC41931" wp14:editId="0A076510">
              <wp:simplePos x="0" y="0"/>
              <wp:positionH relativeFrom="page">
                <wp:posOffset>1002665</wp:posOffset>
              </wp:positionH>
              <wp:positionV relativeFrom="page">
                <wp:posOffset>814705</wp:posOffset>
              </wp:positionV>
              <wp:extent cx="6156960" cy="0"/>
              <wp:effectExtent l="15240" t="8255" r="9525" b="10795"/>
              <wp:wrapNone/>
              <wp:docPr id="4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5696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DB3CA8" id="Line 1" o:spid="_x0000_s1026" style="position:absolute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8.95pt,64.15pt" to="563.75pt,6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" strokeweight="1pt"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400DA"/>
    <w:multiLevelType w:val="hybridMultilevel"/>
    <w:tmpl w:val="F118B378"/>
    <w:lvl w:ilvl="0" w:tplc="98848D9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70219B"/>
    <w:multiLevelType w:val="hybridMultilevel"/>
    <w:tmpl w:val="557848FE"/>
    <w:lvl w:ilvl="0" w:tplc="ABCA02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4FA110F3"/>
    <w:multiLevelType w:val="hybridMultilevel"/>
    <w:tmpl w:val="F118B378"/>
    <w:lvl w:ilvl="0" w:tplc="98848D9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B494605"/>
    <w:multiLevelType w:val="hybridMultilevel"/>
    <w:tmpl w:val="53C666A6"/>
    <w:lvl w:ilvl="0" w:tplc="58E0075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25F6E4C"/>
    <w:multiLevelType w:val="hybridMultilevel"/>
    <w:tmpl w:val="4AE0F9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E960F2"/>
    <w:multiLevelType w:val="hybridMultilevel"/>
    <w:tmpl w:val="F118B378"/>
    <w:lvl w:ilvl="0" w:tplc="98848D9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6255764">
    <w:abstractNumId w:val="2"/>
  </w:num>
  <w:num w:numId="2" w16cid:durableId="1849905453">
    <w:abstractNumId w:val="1"/>
  </w:num>
  <w:num w:numId="3" w16cid:durableId="132799660">
    <w:abstractNumId w:val="4"/>
  </w:num>
  <w:num w:numId="4" w16cid:durableId="1248463454">
    <w:abstractNumId w:val="3"/>
  </w:num>
  <w:num w:numId="5" w16cid:durableId="744493148">
    <w:abstractNumId w:val="5"/>
  </w:num>
  <w:num w:numId="6" w16cid:durableId="14976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BFF"/>
    <w:rsid w:val="000906B0"/>
    <w:rsid w:val="00091DD6"/>
    <w:rsid w:val="000A4C5E"/>
    <w:rsid w:val="000D3572"/>
    <w:rsid w:val="000D43A3"/>
    <w:rsid w:val="00146789"/>
    <w:rsid w:val="001B6C55"/>
    <w:rsid w:val="0020119F"/>
    <w:rsid w:val="00215EEB"/>
    <w:rsid w:val="00257A87"/>
    <w:rsid w:val="0029758F"/>
    <w:rsid w:val="002C0049"/>
    <w:rsid w:val="003573C5"/>
    <w:rsid w:val="003B2353"/>
    <w:rsid w:val="003E6E70"/>
    <w:rsid w:val="00421FB0"/>
    <w:rsid w:val="004560C1"/>
    <w:rsid w:val="00494BFF"/>
    <w:rsid w:val="004D1E48"/>
    <w:rsid w:val="004F446B"/>
    <w:rsid w:val="00524D54"/>
    <w:rsid w:val="00577CEE"/>
    <w:rsid w:val="005B0AF3"/>
    <w:rsid w:val="005F3406"/>
    <w:rsid w:val="00601E1B"/>
    <w:rsid w:val="0060722F"/>
    <w:rsid w:val="006150AC"/>
    <w:rsid w:val="00621630"/>
    <w:rsid w:val="006C28D0"/>
    <w:rsid w:val="006E3733"/>
    <w:rsid w:val="00751D55"/>
    <w:rsid w:val="007A32C4"/>
    <w:rsid w:val="007A5126"/>
    <w:rsid w:val="007E5C77"/>
    <w:rsid w:val="0083689B"/>
    <w:rsid w:val="00850558"/>
    <w:rsid w:val="00873EEC"/>
    <w:rsid w:val="00893D29"/>
    <w:rsid w:val="008A0B9A"/>
    <w:rsid w:val="00905FF1"/>
    <w:rsid w:val="00912378"/>
    <w:rsid w:val="00927219"/>
    <w:rsid w:val="009315D7"/>
    <w:rsid w:val="0095078B"/>
    <w:rsid w:val="00952A9E"/>
    <w:rsid w:val="0098085A"/>
    <w:rsid w:val="009834CE"/>
    <w:rsid w:val="009B195B"/>
    <w:rsid w:val="009C6D51"/>
    <w:rsid w:val="00A5204E"/>
    <w:rsid w:val="00A91E3A"/>
    <w:rsid w:val="00AB07D8"/>
    <w:rsid w:val="00AD1CEE"/>
    <w:rsid w:val="00AE4B65"/>
    <w:rsid w:val="00AF5A87"/>
    <w:rsid w:val="00B005E0"/>
    <w:rsid w:val="00B35D73"/>
    <w:rsid w:val="00B64B36"/>
    <w:rsid w:val="00B7393C"/>
    <w:rsid w:val="00B739D1"/>
    <w:rsid w:val="00B92B32"/>
    <w:rsid w:val="00BE36AF"/>
    <w:rsid w:val="00C205A3"/>
    <w:rsid w:val="00C256D4"/>
    <w:rsid w:val="00C317EE"/>
    <w:rsid w:val="00C8048F"/>
    <w:rsid w:val="00C97644"/>
    <w:rsid w:val="00CD062D"/>
    <w:rsid w:val="00D158B8"/>
    <w:rsid w:val="00D40DCA"/>
    <w:rsid w:val="00D920F2"/>
    <w:rsid w:val="00DE29F7"/>
    <w:rsid w:val="00E01A7F"/>
    <w:rsid w:val="00E123F1"/>
    <w:rsid w:val="00E37450"/>
    <w:rsid w:val="00E75F49"/>
    <w:rsid w:val="00EA7621"/>
    <w:rsid w:val="00EB1CF8"/>
    <w:rsid w:val="00F5642D"/>
    <w:rsid w:val="00F77D20"/>
    <w:rsid w:val="00F82CB3"/>
    <w:rsid w:val="00F96A32"/>
    <w:rsid w:val="00FA3843"/>
    <w:rsid w:val="00FB3666"/>
    <w:rsid w:val="00FB7EA6"/>
    <w:rsid w:val="00FC2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D7CB60"/>
  <w15:docId w15:val="{9171552D-083E-4AB8-A893-048328838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BFF"/>
    <w:rPr>
      <w:rFonts w:ascii="Calibri" w:eastAsia="Times New Roman" w:hAnsi="Calibri" w:cs="Times New Roman"/>
      <w:lang w:eastAsia="pt-BR"/>
    </w:rPr>
  </w:style>
  <w:style w:type="paragraph" w:styleId="Heading4">
    <w:name w:val="heading 4"/>
    <w:basedOn w:val="Normal"/>
    <w:link w:val="Heading4Char"/>
    <w:uiPriority w:val="9"/>
    <w:qFormat/>
    <w:rsid w:val="00D920F2"/>
    <w:pPr>
      <w:spacing w:before="100" w:beforeAutospacing="1" w:after="100" w:afterAutospacing="1" w:line="240" w:lineRule="auto"/>
      <w:outlineLvl w:val="3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94BF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94BF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4BFF"/>
    <w:rPr>
      <w:rFonts w:ascii="Tahoma" w:eastAsia="Times New Roman" w:hAnsi="Tahoma" w:cs="Tahoma"/>
      <w:sz w:val="16"/>
      <w:szCs w:val="16"/>
      <w:lang w:eastAsia="pt-BR"/>
    </w:rPr>
  </w:style>
  <w:style w:type="character" w:styleId="PlaceholderText">
    <w:name w:val="Placeholder Text"/>
    <w:basedOn w:val="DefaultParagraphFont"/>
    <w:uiPriority w:val="99"/>
    <w:semiHidden/>
    <w:rsid w:val="00494BFF"/>
    <w:rPr>
      <w:color w:val="808080"/>
    </w:rPr>
  </w:style>
  <w:style w:type="paragraph" w:styleId="ListParagraph">
    <w:name w:val="List Paragraph"/>
    <w:basedOn w:val="Normal"/>
    <w:uiPriority w:val="34"/>
    <w:qFormat/>
    <w:rsid w:val="00494BF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77C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7CEE"/>
    <w:rPr>
      <w:rFonts w:ascii="Calibri" w:eastAsia="Times New Roman" w:hAnsi="Calibri" w:cs="Times New Roman"/>
      <w:lang w:eastAsia="pt-BR"/>
    </w:rPr>
  </w:style>
  <w:style w:type="paragraph" w:styleId="Footer">
    <w:name w:val="footer"/>
    <w:basedOn w:val="Normal"/>
    <w:link w:val="FooterChar"/>
    <w:uiPriority w:val="99"/>
    <w:unhideWhenUsed/>
    <w:rsid w:val="00577CE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7CEE"/>
    <w:rPr>
      <w:rFonts w:ascii="Calibri" w:eastAsia="Times New Roman" w:hAnsi="Calibri" w:cs="Times New Roman"/>
      <w:lang w:eastAsia="pt-BR"/>
    </w:rPr>
  </w:style>
  <w:style w:type="character" w:styleId="Hyperlink">
    <w:name w:val="Hyperlink"/>
    <w:basedOn w:val="DefaultParagraphFont"/>
    <w:uiPriority w:val="99"/>
    <w:semiHidden/>
    <w:unhideWhenUsed/>
    <w:rsid w:val="0020119F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905FF1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D920F2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Emphasis">
    <w:name w:val="Emphasis"/>
    <w:basedOn w:val="DefaultParagraphFont"/>
    <w:uiPriority w:val="20"/>
    <w:qFormat/>
    <w:rsid w:val="00D920F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4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006CAA-D6AA-44E6-9A1D-7D077BED33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180</Words>
  <Characters>957</Characters>
  <Application>Microsoft Office Word</Application>
  <DocSecurity>0</DocSecurity>
  <Lines>50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Felipe</dc:creator>
  <cp:lastModifiedBy>Bacelar, Emanuel Marinho Barbosa</cp:lastModifiedBy>
  <cp:revision>13</cp:revision>
  <cp:lastPrinted>2015-06-01T17:50:00Z</cp:lastPrinted>
  <dcterms:created xsi:type="dcterms:W3CDTF">2023-05-19T18:23:00Z</dcterms:created>
  <dcterms:modified xsi:type="dcterms:W3CDTF">2026-08-17T04:15:00Z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6791f77-3d39-4d72-9277-ac879ec799ed_Enabled">
    <vt:lpwstr>true</vt:lpwstr>
  </property>
  <property fmtid="{D5CDD505-2E9C-101B-9397-08002B2CF9AE}" pid="3" name="MSIP_Label_36791f77-3d39-4d72-9277-ac879ec799ed_SetDate">
    <vt:lpwstr>2026-08-17T04:15:29Z</vt:lpwstr>
  </property>
  <property fmtid="{D5CDD505-2E9C-101B-9397-08002B2CF9AE}" pid="4" name="MSIP_Label_36791f77-3d39-4d72-9277-ac879ec799ed_Method">
    <vt:lpwstr>Standard</vt:lpwstr>
  </property>
  <property fmtid="{D5CDD505-2E9C-101B-9397-08002B2CF9AE}" pid="5" name="MSIP_Label_36791f77-3d39-4d72-9277-ac879ec799ed_Name">
    <vt:lpwstr>restricted-default</vt:lpwstr>
  </property>
  <property fmtid="{D5CDD505-2E9C-101B-9397-08002B2CF9AE}" pid="6" name="MSIP_Label_36791f77-3d39-4d72-9277-ac879ec799ed_SiteId">
    <vt:lpwstr>254ba93e-1f6f-48f3-90e6-e2766664b477</vt:lpwstr>
  </property>
  <property fmtid="{D5CDD505-2E9C-101B-9397-08002B2CF9AE}" pid="7" name="MSIP_Label_36791f77-3d39-4d72-9277-ac879ec799ed_ActionId">
    <vt:lpwstr>6116170c-30cd-4cbb-abc2-2464584671dc</vt:lpwstr>
  </property>
  <property fmtid="{D5CDD505-2E9C-101B-9397-08002B2CF9AE}" pid="8" name="MSIP_Label_36791f77-3d39-4d72-9277-ac879ec799ed_ContentBits">
    <vt:lpwstr>0</vt:lpwstr>
  </property>
  <property fmtid="{D5CDD505-2E9C-101B-9397-08002B2CF9AE}" pid="9" name="MSIP_Label_36791f77-3d39-4d72-9277-ac879ec799ed_Tag">
    <vt:lpwstr>10, 3, 0, 1</vt:lpwstr>
  </property>
</Properties>
</file>