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C22" w:rsidRPr="004D7C22" w:rsidRDefault="004D7C22">
      <w:pPr>
        <w:rPr>
          <w:rFonts w:ascii="Times New Roman" w:hAnsi="Times New Roman" w:cs="Times New Roman"/>
          <w:sz w:val="32"/>
          <w:szCs w:val="32"/>
        </w:rPr>
      </w:pPr>
      <w:r w:rsidRPr="004D7C22">
        <w:rPr>
          <w:rFonts w:ascii="Times New Roman" w:hAnsi="Times New Roman" w:cs="Times New Roman"/>
          <w:sz w:val="32"/>
          <w:szCs w:val="32"/>
        </w:rPr>
        <w:t>Разработчик студентка группы ИСП-31 Ефимкина Марина</w:t>
      </w:r>
    </w:p>
    <w:p w:rsidR="004D7C22" w:rsidRPr="004D7C22" w:rsidRDefault="004D7C22">
      <w:pPr>
        <w:rPr>
          <w:rFonts w:ascii="Times New Roman" w:hAnsi="Times New Roman" w:cs="Times New Roman"/>
          <w:sz w:val="32"/>
          <w:szCs w:val="32"/>
        </w:rPr>
      </w:pPr>
      <w:r w:rsidRPr="004D7C22">
        <w:rPr>
          <w:rFonts w:ascii="Times New Roman" w:hAnsi="Times New Roman" w:cs="Times New Roman"/>
          <w:sz w:val="32"/>
          <w:szCs w:val="32"/>
        </w:rPr>
        <w:t>Практическая работа №1, вариант №5</w:t>
      </w:r>
    </w:p>
    <w:p w:rsidR="004D7C22" w:rsidRPr="004D7C22" w:rsidRDefault="004D7C22">
      <w:pPr>
        <w:rPr>
          <w:rFonts w:ascii="Times New Roman" w:hAnsi="Times New Roman" w:cs="Times New Roman"/>
          <w:b/>
          <w:sz w:val="32"/>
          <w:szCs w:val="32"/>
        </w:rPr>
      </w:pPr>
      <w:r w:rsidRPr="004D7C22">
        <w:rPr>
          <w:rFonts w:ascii="Times New Roman" w:hAnsi="Times New Roman" w:cs="Times New Roman"/>
          <w:b/>
          <w:sz w:val="32"/>
          <w:szCs w:val="32"/>
        </w:rPr>
        <w:t>Спецификация модуля</w:t>
      </w:r>
    </w:p>
    <w:p w:rsidR="004D7C22" w:rsidRDefault="004D7C22">
      <w:pPr>
        <w:rPr>
          <w:rFonts w:ascii="Times New Roman" w:hAnsi="Times New Roman" w:cs="Times New Roman"/>
          <w:sz w:val="32"/>
          <w:szCs w:val="32"/>
        </w:rPr>
      </w:pPr>
      <w:r w:rsidRPr="004D7C22">
        <w:rPr>
          <w:rFonts w:ascii="Times New Roman" w:hAnsi="Times New Roman" w:cs="Times New Roman"/>
          <w:sz w:val="32"/>
          <w:szCs w:val="32"/>
        </w:rPr>
        <w:t>Вычислить сумму целых случайных чисел, распределенных в диапазоне от - 3 до 7, пока эта сумма не превышает некоторого числа K.</w:t>
      </w:r>
    </w:p>
    <w:p w:rsidR="004D7C22" w:rsidRDefault="004D7C22">
      <w:pPr>
        <w:rPr>
          <w:rFonts w:ascii="Times New Roman" w:hAnsi="Times New Roman" w:cs="Times New Roman"/>
          <w:sz w:val="32"/>
          <w:szCs w:val="32"/>
        </w:rPr>
      </w:pPr>
      <w:r w:rsidRPr="004D7C22">
        <w:rPr>
          <w:rFonts w:ascii="Times New Roman" w:hAnsi="Times New Roman" w:cs="Times New Roman"/>
          <w:sz w:val="32"/>
          <w:szCs w:val="32"/>
          <w:lang w:val="en-US"/>
        </w:rPr>
        <w:t>int Sum(int K, ref TextBox Rnd, ref TextBox Kol)</w:t>
      </w:r>
    </w:p>
    <w:p w:rsidR="004D7C22" w:rsidRDefault="004D7C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Параметры</w:t>
      </w:r>
    </w:p>
    <w:p w:rsidR="004D7C22" w:rsidRDefault="004D7C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D7C2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4D7C22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некоторое число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</w:p>
    <w:p w:rsidR="004D7C22" w:rsidRDefault="004D7C22">
      <w:pPr>
        <w:rPr>
          <w:rFonts w:ascii="Times New Roman" w:hAnsi="Times New Roman" w:cs="Times New Roman"/>
          <w:sz w:val="32"/>
          <w:szCs w:val="32"/>
        </w:rPr>
      </w:pPr>
      <w:r w:rsidRPr="004D7C22">
        <w:rPr>
          <w:rFonts w:ascii="Times New Roman" w:hAnsi="Times New Roman" w:cs="Times New Roman"/>
          <w:sz w:val="32"/>
          <w:szCs w:val="32"/>
          <w:lang w:val="en-US"/>
        </w:rPr>
        <w:t>ref</w:t>
      </w:r>
      <w:r w:rsidRPr="004D7C22">
        <w:rPr>
          <w:rFonts w:ascii="Times New Roman" w:hAnsi="Times New Roman" w:cs="Times New Roman"/>
          <w:sz w:val="32"/>
          <w:szCs w:val="32"/>
        </w:rPr>
        <w:t xml:space="preserve"> </w:t>
      </w:r>
      <w:r w:rsidRPr="004D7C22">
        <w:rPr>
          <w:rFonts w:ascii="Times New Roman" w:hAnsi="Times New Roman" w:cs="Times New Roman"/>
          <w:sz w:val="32"/>
          <w:szCs w:val="32"/>
          <w:lang w:val="en-US"/>
        </w:rPr>
        <w:t>TextBox</w:t>
      </w:r>
      <w:r w:rsidRPr="004D7C22">
        <w:rPr>
          <w:rFonts w:ascii="Times New Roman" w:hAnsi="Times New Roman" w:cs="Times New Roman"/>
          <w:sz w:val="32"/>
          <w:szCs w:val="32"/>
        </w:rPr>
        <w:t xml:space="preserve"> </w:t>
      </w:r>
      <w:r w:rsidRPr="004D7C22">
        <w:rPr>
          <w:rFonts w:ascii="Times New Roman" w:hAnsi="Times New Roman" w:cs="Times New Roman"/>
          <w:sz w:val="32"/>
          <w:szCs w:val="32"/>
          <w:lang w:val="en-US"/>
        </w:rPr>
        <w:t>Rnd</w:t>
      </w:r>
      <w:r>
        <w:rPr>
          <w:rFonts w:ascii="Times New Roman" w:hAnsi="Times New Roman" w:cs="Times New Roman"/>
          <w:sz w:val="32"/>
          <w:szCs w:val="32"/>
        </w:rPr>
        <w:t xml:space="preserve"> – генерируемые числа</w:t>
      </w:r>
    </w:p>
    <w:p w:rsidR="004D7C22" w:rsidRDefault="004D7C22">
      <w:pPr>
        <w:rPr>
          <w:rFonts w:ascii="Times New Roman" w:hAnsi="Times New Roman" w:cs="Times New Roman"/>
          <w:sz w:val="32"/>
          <w:szCs w:val="32"/>
        </w:rPr>
      </w:pPr>
      <w:r w:rsidRPr="004D7C22">
        <w:rPr>
          <w:rFonts w:ascii="Times New Roman" w:hAnsi="Times New Roman" w:cs="Times New Roman"/>
          <w:sz w:val="32"/>
          <w:szCs w:val="32"/>
          <w:lang w:val="en-US"/>
        </w:rPr>
        <w:t>ref</w:t>
      </w:r>
      <w:r w:rsidRPr="004D7C22">
        <w:rPr>
          <w:rFonts w:ascii="Times New Roman" w:hAnsi="Times New Roman" w:cs="Times New Roman"/>
          <w:sz w:val="32"/>
          <w:szCs w:val="32"/>
        </w:rPr>
        <w:t xml:space="preserve"> </w:t>
      </w:r>
      <w:r w:rsidRPr="004D7C22">
        <w:rPr>
          <w:rFonts w:ascii="Times New Roman" w:hAnsi="Times New Roman" w:cs="Times New Roman"/>
          <w:sz w:val="32"/>
          <w:szCs w:val="32"/>
          <w:lang w:val="en-US"/>
        </w:rPr>
        <w:t>TextBox</w:t>
      </w:r>
      <w:r w:rsidRPr="004D7C22">
        <w:rPr>
          <w:rFonts w:ascii="Times New Roman" w:hAnsi="Times New Roman" w:cs="Times New Roman"/>
          <w:sz w:val="32"/>
          <w:szCs w:val="32"/>
        </w:rPr>
        <w:t xml:space="preserve"> </w:t>
      </w:r>
      <w:r w:rsidRPr="004D7C22">
        <w:rPr>
          <w:rFonts w:ascii="Times New Roman" w:hAnsi="Times New Roman" w:cs="Times New Roman"/>
          <w:sz w:val="32"/>
          <w:szCs w:val="32"/>
          <w:lang w:val="en-US"/>
        </w:rPr>
        <w:t>Kol</w:t>
      </w:r>
      <w:r>
        <w:rPr>
          <w:rFonts w:ascii="Times New Roman" w:hAnsi="Times New Roman" w:cs="Times New Roman"/>
          <w:sz w:val="32"/>
          <w:szCs w:val="32"/>
        </w:rPr>
        <w:t xml:space="preserve"> – количество чисел</w:t>
      </w:r>
    </w:p>
    <w:p w:rsidR="004D7C22" w:rsidRDefault="004D7C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Возвращаемое значение</w:t>
      </w:r>
    </w:p>
    <w:p w:rsidR="004D7C22" w:rsidRPr="004D7C22" w:rsidRDefault="004D7C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D7C22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сумма этих чисел</w:t>
      </w:r>
    </w:p>
    <w:sectPr w:rsidR="004D7C22" w:rsidRPr="004D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22"/>
    <w:rsid w:val="004D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1</cp:revision>
  <dcterms:created xsi:type="dcterms:W3CDTF">2020-09-18T06:32:00Z</dcterms:created>
  <dcterms:modified xsi:type="dcterms:W3CDTF">2020-09-18T06:44:00Z</dcterms:modified>
</cp:coreProperties>
</file>