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spacing w:after="200" w:line="36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1244600" cy="317500"/>
            <wp:effectExtent b="0" l="0" r="0" t="0"/>
            <wp:docPr descr="Logotipo  O conteúdo gerado por IA pode estar incorreto." id="1" name="image1.png"/>
            <a:graphic>
              <a:graphicData uri="http://schemas.openxmlformats.org/drawingml/2006/picture">
                <pic:pic>
                  <pic:nvPicPr>
                    <pic:cNvPr descr="Logotipo  O conteúdo gerado por IA pode estar incorreto." id="0" name="image1.png"/>
                    <pic:cNvPicPr preferRelativeResize="0"/>
                  </pic:nvPicPr>
                  <pic:blipFill>
                    <a:blip r:embed="rId6"/>
                    <a:srcRect b="0" l="0" r="0" t="0"/>
                    <a:stretch>
                      <a:fillRect/>
                    </a:stretch>
                  </pic:blipFill>
                  <pic:spPr>
                    <a:xfrm>
                      <a:off x="0" y="0"/>
                      <a:ext cx="12446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ESCOLA SENAI “A. JACOB LAFER”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TÉCNICO EM DESENVOLVIMENTO DE SISTEMAS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00" w:line="30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MARIANA FELIPE NASCIMENTO</w:t>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after="2250" w:before="0" w:line="300" w:lineRule="auto"/>
        <w:jc w:val="center"/>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240" w:line="300" w:lineRule="auto"/>
        <w:jc w:val="center"/>
        <w:rPr>
          <w:rFonts w:ascii="Arial" w:cs="Arial" w:eastAsia="Arial" w:hAnsi="Arial"/>
          <w:b w:val="1"/>
          <w:bCs w:val="1"/>
          <w:i w:val="0"/>
          <w:iCs w:val="0"/>
          <w:color w:val="000000"/>
          <w:sz w:val="32"/>
          <w:szCs w:val="32"/>
        </w:rPr>
      </w:pPr>
      <w:r w:rsidDel="00000000" w:rsidR="00000000" w:rsidRPr="00000000">
        <w:rPr>
          <w:rFonts w:ascii="Arial" w:cs="Arial" w:eastAsia="Arial" w:hAnsi="Arial"/>
          <w:b w:val="1"/>
          <w:bCs w:val="1"/>
          <w:i w:val="0"/>
          <w:iCs w:val="0"/>
          <w:color w:val="000000"/>
          <w:sz w:val="32"/>
          <w:szCs w:val="32"/>
          <w:rtl w:val="0"/>
        </w:rPr>
        <w:t xml:space="preserve">MERGULHO NOS FUNDAMENTOS DE TESTES DE SOFTWARE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jc w:val="center"/>
        <w:rPr>
          <w:i w:val="1"/>
          <w:iCs w:val="1"/>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jc w:val="center"/>
        <w:rPr>
          <w:i w:val="1"/>
          <w:iCs w:val="1"/>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jc w:val="center"/>
        <w:rPr>
          <w:i w:val="1"/>
          <w:iCs w:val="1"/>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jc w:val="center"/>
        <w:rPr>
          <w:i w:val="1"/>
          <w:iCs w:val="1"/>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jc w:val="center"/>
        <w:rPr>
          <w:i w:val="1"/>
          <w:iCs w:val="1"/>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jc w:val="center"/>
        <w:rPr>
          <w:i w:val="1"/>
          <w:iCs w:val="1"/>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jc w:val="left"/>
        <w:rPr>
          <w:i w:val="1"/>
          <w:iCs w:val="1"/>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SANTO ANDRÉ – SP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2026</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00" w:line="30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MARIANA FELIPE NASCIMENTO</w:t>
      </w:r>
    </w:p>
    <w:p w:rsidR="00000000" w:rsidDel="00000000" w:rsidP="00000000" w:rsidRDefault="00000000" w:rsidRPr="00000000" w14:paraId="00000016">
      <w:pPr>
        <w:pStyle w:val="Heading1"/>
        <w:pBdr>
          <w:top w:space="0" w:sz="0" w:val="nil"/>
          <w:left w:space="0" w:sz="0" w:val="nil"/>
          <w:bottom w:space="0" w:sz="0" w:val="nil"/>
          <w:right w:space="0" w:sz="0" w:val="nil"/>
          <w:between w:space="0" w:sz="0" w:val="nil"/>
        </w:pBdr>
        <w:shd w:fill="auto" w:val="clear"/>
        <w:spacing w:after="1200" w:before="0" w:line="300" w:lineRule="auto"/>
        <w:jc w:val="center"/>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240" w:line="300" w:lineRule="auto"/>
        <w:jc w:val="center"/>
        <w:rPr>
          <w:rFonts w:ascii="Arial" w:cs="Arial" w:eastAsia="Arial" w:hAnsi="Arial"/>
          <w:b w:val="1"/>
          <w:bCs w:val="1"/>
          <w:i w:val="0"/>
          <w:iCs w:val="0"/>
          <w:color w:val="000000"/>
          <w:sz w:val="32"/>
          <w:szCs w:val="32"/>
        </w:rPr>
      </w:pPr>
      <w:r w:rsidDel="00000000" w:rsidR="00000000" w:rsidRPr="00000000">
        <w:rPr>
          <w:rFonts w:ascii="Arial" w:cs="Arial" w:eastAsia="Arial" w:hAnsi="Arial"/>
          <w:b w:val="1"/>
          <w:bCs w:val="1"/>
          <w:i w:val="0"/>
          <w:iCs w:val="0"/>
          <w:color w:val="000000"/>
          <w:sz w:val="32"/>
          <w:szCs w:val="32"/>
          <w:rtl w:val="0"/>
        </w:rPr>
        <w:t xml:space="preserve">MERGULHO NOS FUNDAMENTOS DE TESTES DE SOFTWARE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0" w:line="275.9999942779541" w:lineRule="auto"/>
        <w:jc w:val="both"/>
        <w:rPr>
          <w:rFonts w:ascii="Arial" w:cs="Arial" w:eastAsia="Arial" w:hAnsi="Arial"/>
          <w:b w:val="1"/>
          <w:bCs w:val="1"/>
          <w:i w:val="0"/>
          <w:iCs w:val="0"/>
          <w:color w:val="000000"/>
          <w:sz w:val="32"/>
          <w:szCs w:val="32"/>
        </w:rPr>
      </w:pPr>
      <w:r w:rsidDel="00000000" w:rsidR="00000000" w:rsidRPr="00000000">
        <w:rPr>
          <w:rtl w:val="0"/>
        </w:rPr>
      </w:r>
    </w:p>
    <w:p w:rsidR="00000000" w:rsidDel="00000000" w:rsidP="00000000" w:rsidRDefault="00000000" w:rsidRPr="00000000" w14:paraId="00000019">
      <w:pPr>
        <w:widowControl w:val="1"/>
        <w:spacing w:after="200" w:line="360" w:lineRule="auto"/>
        <w:ind w:left="3960" w:firstLine="8.503937007873787"/>
        <w:jc w:val="both"/>
        <w:rPr/>
      </w:pPr>
      <w:r w:rsidDel="00000000" w:rsidR="00000000" w:rsidRPr="00000000">
        <w:rPr>
          <w:rtl w:val="0"/>
        </w:rPr>
        <w:t xml:space="preserve">Relatório apresentado ao curso Técnico em Desenvolvimento de Sistemas do SENAI A. Jacob Lafer como atividade de pesquisa sobre fundamentos de testes de software.</w:t>
      </w:r>
    </w:p>
    <w:p w:rsidR="00000000" w:rsidDel="00000000" w:rsidP="00000000" w:rsidRDefault="00000000" w:rsidRPr="00000000" w14:paraId="0000001A">
      <w:pPr>
        <w:widowControl w:val="1"/>
        <w:spacing w:after="240" w:before="240" w:line="360" w:lineRule="auto"/>
        <w:ind w:left="4535.433070866142" w:firstLine="0"/>
        <w:jc w:val="center"/>
        <w:rPr/>
      </w:pPr>
      <w:r w:rsidDel="00000000" w:rsidR="00000000" w:rsidRPr="00000000">
        <w:rPr>
          <w:b w:val="1"/>
          <w:bCs w:val="1"/>
          <w:sz w:val="24"/>
          <w:szCs w:val="24"/>
          <w:rtl w:val="0"/>
        </w:rPr>
        <w:t xml:space="preserve">Orientador:</w:t>
      </w:r>
      <w:r w:rsidDel="00000000" w:rsidR="00000000" w:rsidRPr="00000000">
        <w:rPr>
          <w:sz w:val="24"/>
          <w:szCs w:val="24"/>
          <w:rtl w:val="0"/>
        </w:rPr>
        <w:t xml:space="preserve"> Prof. André Luis Denani</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jc w:val="both"/>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jc w:val="both"/>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jc w:val="both"/>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jc w:val="both"/>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SANTO ANDRÉ – SP</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2026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3">
      <w:pPr>
        <w:pStyle w:val="Heading1"/>
        <w:pBdr>
          <w:top w:space="0" w:sz="0" w:val="nil"/>
          <w:left w:space="0" w:sz="0" w:val="nil"/>
          <w:bottom w:space="0" w:sz="0" w:val="nil"/>
          <w:right w:space="0" w:sz="0" w:val="nil"/>
          <w:between w:space="0" w:sz="0" w:val="nil"/>
        </w:pBdr>
        <w:shd w:fill="auto" w:val="clear"/>
        <w:spacing w:after="360" w:before="0" w:line="300" w:lineRule="auto"/>
        <w:jc w:val="center"/>
        <w:rPr>
          <w:rFonts w:ascii="Arial" w:cs="Arial" w:eastAsia="Arial" w:hAnsi="Arial"/>
          <w:b w:val="1"/>
          <w:bCs w:val="1"/>
          <w:i w:val="0"/>
          <w:iCs w:val="0"/>
          <w:color w:val="000000"/>
          <w:sz w:val="28"/>
          <w:szCs w:val="28"/>
        </w:rPr>
      </w:pPr>
      <w:r w:rsidDel="00000000" w:rsidR="00000000" w:rsidRPr="00000000">
        <w:rPr>
          <w:rFonts w:ascii="Arial" w:cs="Arial" w:eastAsia="Arial" w:hAnsi="Arial"/>
          <w:b w:val="1"/>
          <w:bCs w:val="1"/>
          <w:i w:val="0"/>
          <w:iCs w:val="0"/>
          <w:color w:val="000000"/>
          <w:sz w:val="28"/>
          <w:szCs w:val="28"/>
          <w:rtl w:val="0"/>
        </w:rPr>
        <w:t xml:space="preserve">RESUMO</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60" w:line="30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Este relatório apresenta uma análise dos fundamentos de testes de software, relacionando conceitos teóricos a situações práticas. Na primeira parte, é analisado o incidente global causado por uma atualização defeituosa do CrowdStrike Falcon em 19 de julho de 2024, com foco em sua causa técnica, impactos e nos níveis de teste que poderiam ter contribuído para detectar o defeito antes da distribuição. Na segunda parte, são diferenciados requisitos funcionais e não funcionais a partir do aplicativo WhatsApp, além da elaboração de um cenário de teste de estresse. Por fim, são explicadas as diferenças entre testes unitários e de integração e a importância dos testes de regressão. O estudo mostra que testar não significa apenas verificar se uma função funciona, mas também avaliar integrações, comportamento do sistema, desempenho e manutenção da qualidade.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Palavras-chave:</w:t>
      </w:r>
      <w:r w:rsidDel="00000000" w:rsidR="00000000" w:rsidRPr="00000000">
        <w:rPr>
          <w:rFonts w:ascii="Arial" w:cs="Arial" w:eastAsia="Arial" w:hAnsi="Arial"/>
          <w:color w:val="000000"/>
          <w:sz w:val="24"/>
          <w:szCs w:val="24"/>
          <w:rtl w:val="0"/>
        </w:rPr>
        <w:t xml:space="preserve"> Testes de software. Teste unitário. Teste de integração. Requisitos funcionais. Requisitos não funcionais. Regressão.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300" w:lineRule="auto"/>
        <w:rPr>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300" w:lineRule="auto"/>
        <w:rPr>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300" w:lineRule="auto"/>
        <w:rPr>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300" w:lineRule="auto"/>
        <w:rPr>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300" w:lineRule="auto"/>
        <w:rPr>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300" w:lineRule="auto"/>
        <w:rPr>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300" w:lineRule="auto"/>
        <w:rPr>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300" w:lineRule="auto"/>
        <w:rPr>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300" w:lineRule="auto"/>
        <w:rPr>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300" w:lineRule="auto"/>
        <w:rPr>
          <w:sz w:val="24"/>
          <w:szCs w:val="24"/>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300" w:lineRule="auto"/>
        <w:rPr>
          <w:b w:val="1"/>
          <w:bCs w:val="1"/>
          <w:sz w:val="24"/>
          <w:szCs w:val="24"/>
        </w:rPr>
      </w:pPr>
      <w:r w:rsidDel="00000000" w:rsidR="00000000" w:rsidRPr="00000000">
        <w:rPr>
          <w:b w:val="1"/>
          <w:bCs w:val="1"/>
          <w:sz w:val="24"/>
          <w:szCs w:val="24"/>
          <w:rtl w:val="0"/>
        </w:rPr>
        <w:t xml:space="preserve">SUMÁRIO</w:t>
      </w:r>
    </w:p>
    <w:sdt>
      <w:sdtPr>
        <w:id w:val="1321363235"/>
        <w:docPartObj>
          <w:docPartGallery w:val="Table of Contents"/>
          <w:docPartUnique w:val="1"/>
        </w:docPartObj>
      </w:sdtPr>
      <w:sdtContent>
        <w:p w:rsidR="00000000" w:rsidDel="00000000" w:rsidP="00000000" w:rsidRDefault="00000000" w:rsidRPr="00000000" w14:paraId="00000031">
          <w:pPr>
            <w:tabs>
              <w:tab w:val="right" w:leader="dot" w:pos="936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RESUMO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1 INTRODUÇÃO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2 O CUSTO DO ERRO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2.1 O incidente da CrowdStrike em 2024</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2.2 Impacto financeiro e operacional</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2.3 Em qual nível de teste o erro poderia ter sido detectado?</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3 FUNCIONAL VS. NÃO FUNCIONAL NA PRÁTICA</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3.1 Aplicativo escolhido: WhatsApp</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3.2 Requisitos funcionais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3.3 Requisitos não funcionais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3.4 Cenário de teste de estresse</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4 EXPLORANDO NÍVEIS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4.1 Teste unitário versus teste de integração</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4.2 Teste de regressão</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5 CONSIDERAÇÕES FINAIS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REFERÊNCIAS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pStyle w:val="Heading1"/>
        <w:pBdr>
          <w:top w:space="0" w:sz="0" w:val="nil"/>
          <w:left w:space="0" w:sz="0" w:val="nil"/>
          <w:bottom w:space="0" w:sz="0" w:val="nil"/>
          <w:right w:space="0" w:sz="0" w:val="nil"/>
          <w:between w:space="0" w:sz="0" w:val="nil"/>
        </w:pBdr>
        <w:shd w:fill="auto" w:val="clear"/>
        <w:spacing w:after="360" w:before="0" w:line="300" w:lineRule="auto"/>
        <w:jc w:val="center"/>
        <w:rPr>
          <w:sz w:val="28"/>
          <w:szCs w:val="28"/>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pBdr>
          <w:top w:space="0" w:sz="0" w:val="nil"/>
          <w:left w:space="0" w:sz="0" w:val="nil"/>
          <w:bottom w:space="0" w:sz="0" w:val="nil"/>
          <w:right w:space="0" w:sz="0" w:val="nil"/>
          <w:between w:space="0" w:sz="0" w:val="nil"/>
        </w:pBdr>
        <w:shd w:fill="auto" w:val="clear"/>
        <w:spacing w:after="360" w:before="0" w:line="300" w:lineRule="auto"/>
        <w:rPr>
          <w:rFonts w:ascii="Arial" w:cs="Arial" w:eastAsia="Arial" w:hAnsi="Arial"/>
          <w:b w:val="1"/>
          <w:bCs w:val="1"/>
          <w:i w:val="0"/>
          <w:iCs w:val="0"/>
          <w:color w:val="000000"/>
          <w:sz w:val="24"/>
          <w:szCs w:val="24"/>
        </w:rPr>
      </w:pPr>
      <w:r w:rsidDel="00000000" w:rsidR="00000000" w:rsidRPr="00000000">
        <w:rPr>
          <w:rFonts w:ascii="Arial" w:cs="Arial" w:eastAsia="Arial" w:hAnsi="Arial"/>
          <w:b w:val="1"/>
          <w:bCs w:val="1"/>
          <w:i w:val="0"/>
          <w:iCs w:val="0"/>
          <w:color w:val="000000"/>
          <w:sz w:val="24"/>
          <w:szCs w:val="24"/>
          <w:rtl w:val="0"/>
        </w:rPr>
        <w:t xml:space="preserve">1 INTRODUÇÃO</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80" w:line="30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desenvolvimento de software envolve muito mais do que escrever código. Um sistema precisa atender aos requisitos definidos, funcionar corretamente em diferentes situações e manter características de qualidade como desempenho, segurança, confiabilidade e usabilidade. Nesse contexto, os testes de software são utilizados para encontrar defeitos e fornecer informações sobre a qualidade do produto.</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80" w:line="30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Segundo o ISTQB, os níveis de teste incluem testes de componente ou unidade, integração, sistema e aceitação. Cada nível possui objetivos e objetos de teste diferentes, o que significa que uma falha que não aparece em um teste isolado pode surgir quando componentes são integrados ou quando o sistema é utilizado em uma situação real.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60" w:line="30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Este relatório tem como objetivo aplicar esses conceitos a um incidente real e a um aplicativo utilizado no cotidiano, além de explicar por que diferentes níveis e tipos de teste são necessários durante o ciclo de desenvolvimento.</w:t>
      </w:r>
    </w:p>
    <w:p w:rsidR="00000000" w:rsidDel="00000000" w:rsidP="00000000" w:rsidRDefault="00000000" w:rsidRPr="00000000" w14:paraId="0000005B">
      <w:pPr>
        <w:pStyle w:val="Heading1"/>
        <w:pBdr>
          <w:top w:space="0" w:sz="0" w:val="nil"/>
          <w:left w:space="0" w:sz="0" w:val="nil"/>
          <w:bottom w:space="0" w:sz="0" w:val="nil"/>
          <w:right w:space="0" w:sz="0" w:val="nil"/>
          <w:between w:space="0" w:sz="0" w:val="nil"/>
        </w:pBdr>
        <w:shd w:fill="auto" w:val="clear"/>
        <w:spacing w:after="270" w:before="0" w:line="300" w:lineRule="auto"/>
        <w:rPr>
          <w:rFonts w:ascii="Arial" w:cs="Arial" w:eastAsia="Arial" w:hAnsi="Arial"/>
          <w:b w:val="1"/>
          <w:bCs w:val="1"/>
          <w:i w:val="0"/>
          <w:iCs w:val="0"/>
          <w:color w:val="000000"/>
          <w:sz w:val="24"/>
          <w:szCs w:val="24"/>
        </w:rPr>
      </w:pPr>
      <w:r w:rsidDel="00000000" w:rsidR="00000000" w:rsidRPr="00000000">
        <w:rPr>
          <w:rFonts w:ascii="Arial" w:cs="Arial" w:eastAsia="Arial" w:hAnsi="Arial"/>
          <w:b w:val="1"/>
          <w:bCs w:val="1"/>
          <w:i w:val="0"/>
          <w:iCs w:val="0"/>
          <w:color w:val="000000"/>
          <w:sz w:val="24"/>
          <w:szCs w:val="24"/>
          <w:rtl w:val="0"/>
        </w:rPr>
        <w:t xml:space="preserve">2 O CUSTO DO ERRO</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80" w:before="0" w:line="300" w:lineRule="auto"/>
        <w:rPr>
          <w:rFonts w:ascii="Arial" w:cs="Arial" w:eastAsia="Arial" w:hAnsi="Arial"/>
          <w:b w:val="1"/>
          <w:bCs w:val="1"/>
          <w:i w:val="0"/>
          <w:iCs w:val="0"/>
          <w:color w:val="000000"/>
          <w:sz w:val="24"/>
          <w:szCs w:val="24"/>
        </w:rPr>
      </w:pPr>
      <w:r w:rsidDel="00000000" w:rsidR="00000000" w:rsidRPr="00000000">
        <w:rPr>
          <w:rFonts w:ascii="Arial" w:cs="Arial" w:eastAsia="Arial" w:hAnsi="Arial"/>
          <w:b w:val="1"/>
          <w:bCs w:val="1"/>
          <w:i w:val="0"/>
          <w:iCs w:val="0"/>
          <w:color w:val="000000"/>
          <w:sz w:val="24"/>
          <w:szCs w:val="24"/>
          <w:rtl w:val="0"/>
        </w:rPr>
        <w:t xml:space="preserve">2.1 O incidente da CrowdStrike em 2024</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80" w:line="30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 19 de julho de 2024, uma atualização de configuração do Falcon Sensor, da empresa CrowdStrike, provocou falhas em computadores com Windows. A atualização foi distribuída entre 04h09 e 05h27 UTC e afetou sistemas que utilizavam versões 7.11 ou superiores do sensor e receberam o conteúdo durante esse intervalo. A Microsoft estimou posteriormente que aproximadamente 8,5 milhões de dispositivos Windows foram afetados, número correspondente a menos de 1% das máquinas Windows.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80" w:line="30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 acordo com a análise técnica publicada pela CrowdStrike, o problema não foi causado por um ataque cibernético. Um arquivo de conteúdo, identificado como Channel File 291, continha dados problemáticos que passaram por uma validação defeituosa. Quando o conteúdo chegou ao interpretador do sensor, ocorreu uma leitura de memória fora dos limites (out-of-bounds memory read). A exceção não foi tratada de maneira adequada e acabou provocando a tela azul do Windows (BSOD).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60" w:line="30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própria CrowdStrike informou que um erro no Content Validator permitiu que uma das instâncias de template com conteúdo problemático passasse pela validação. A empresa indicou posteriormente a necessidade de ampliar testes locais, testes de atualização e rollback, stress testing, fuzzing, fault injection, testes de estabilidade e testes de interface de conteúdo, além de adotar uma implantação gradual com canary deployment.</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80" w:before="0" w:line="300" w:lineRule="auto"/>
        <w:rPr>
          <w:rFonts w:ascii="Arial" w:cs="Arial" w:eastAsia="Arial" w:hAnsi="Arial"/>
          <w:b w:val="1"/>
          <w:bCs w:val="1"/>
          <w:i w:val="0"/>
          <w:iCs w:val="0"/>
          <w:color w:val="000000"/>
          <w:sz w:val="24"/>
          <w:szCs w:val="24"/>
        </w:rPr>
      </w:pPr>
      <w:r w:rsidDel="00000000" w:rsidR="00000000" w:rsidRPr="00000000">
        <w:rPr>
          <w:rFonts w:ascii="Arial" w:cs="Arial" w:eastAsia="Arial" w:hAnsi="Arial"/>
          <w:b w:val="1"/>
          <w:bCs w:val="1"/>
          <w:i w:val="0"/>
          <w:iCs w:val="0"/>
          <w:color w:val="000000"/>
          <w:sz w:val="24"/>
          <w:szCs w:val="24"/>
          <w:rtl w:val="0"/>
        </w:rPr>
        <w:t xml:space="preserve">2.2 Impacto financeiro e operacional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80" w:line="30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impacto foi global. A falha interrompeu ou prejudicou operações de companhias aéreas, serviços de saúde, instituições financeiras, meios de comunicação, transportadoras e outros setores. A Reuters informou que mais de 5.000 voos foram cancelados no momento inicial da crise. Além disso, uma estimativa da Parametrix, divulgada pela Reuters, calculou US$ 5,4 bilhões em perdas para empresas da Fortune 500 dos Estados Unidos, excluindo a Microsoft. Esse valor é uma estimativa econômica e não representa um balanço financeiro oficial consolidado de todas as organizações afetadas.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60" w:line="30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incidente também demonstrou que um erro em um componente de software amplamente distribuído pode produzir efeitos muito maiores do que o defeito original. A Microsoft destacou que a atualização afetou uma parcela inferior a 1% dos dispositivos Windows, mas o impacto social e econômico foi amplo devido à concentração desses equipamentos em serviços críticos.</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80" w:before="0" w:line="300" w:lineRule="auto"/>
        <w:rPr>
          <w:rFonts w:ascii="Arial" w:cs="Arial" w:eastAsia="Arial" w:hAnsi="Arial"/>
          <w:b w:val="1"/>
          <w:bCs w:val="1"/>
          <w:i w:val="0"/>
          <w:iCs w:val="0"/>
          <w:color w:val="000000"/>
          <w:sz w:val="24"/>
          <w:szCs w:val="24"/>
        </w:rPr>
      </w:pPr>
      <w:r w:rsidDel="00000000" w:rsidR="00000000" w:rsidRPr="00000000">
        <w:rPr>
          <w:rFonts w:ascii="Arial" w:cs="Arial" w:eastAsia="Arial" w:hAnsi="Arial"/>
          <w:b w:val="1"/>
          <w:bCs w:val="1"/>
          <w:i w:val="0"/>
          <w:iCs w:val="0"/>
          <w:color w:val="000000"/>
          <w:sz w:val="24"/>
          <w:szCs w:val="24"/>
          <w:rtl w:val="0"/>
        </w:rPr>
        <w:t xml:space="preserve">2.3 Em qual nível de teste o erro poderia ter sido detectado?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80" w:line="30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nível mais diretamente relacionado à detecção desse problema seria o teste de integração, complementado por testes de sistema e de aceitação operacional. O defeito não estava apenas em uma função isolada: ele envolvia a interação entre o conteúdo de configuração distribuído, o Content Validator, o Content Interpreter, o sensor Falcon e o sistema operacional Windows.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80" w:line="30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 teste unitário, seria possível verificar funções individuais do validador e do interpretador, inclusive casos de dados inválidos. Entretanto, um teste unitário isolado poderia não reproduzir a cadeia completa que levou o conteúdo defeituoso até o sensor e ao kernel do Windows.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80" w:line="30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 teste de integração, seria possível avaliar a comunicação e a interação entre os componentes responsáveis por validar, distribuir e interpretar o conteúdo. Casos de teste com entradas malformadas, limites, dados inesperados e condições de erro poderiam revelar que uma configuração aceita pelo validador causava comportamento inseguro no interpretador.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80" w:line="30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teste de sistema também teria papel importante, pois permitiria avaliar o comportamento completo em um ambiente semelhante ao utilizado pelos clientes. Um cenário envolvendo a instalação de uma atualização problemática em máquinas Windows poderia verificar se o sensor permanecia estável, se ocorria rollback e se o sistema operacional continuava funcionando.</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60" w:line="30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Portanto, não é adequado afirmar que apenas um nível seria suficiente. O incidente mostra a necessidade de uma combinação de testes. A análise da CrowdStrike indicou justamente a ampliação de testes de conteúdo, estabilidade, stress, fuzzing, fault injection e implantação gradual.</w:t>
      </w:r>
    </w:p>
    <w:p w:rsidR="00000000" w:rsidDel="00000000" w:rsidP="00000000" w:rsidRDefault="00000000" w:rsidRPr="00000000" w14:paraId="00000069">
      <w:pPr>
        <w:pStyle w:val="Heading1"/>
        <w:pBdr>
          <w:top w:space="0" w:sz="0" w:val="nil"/>
          <w:left w:space="0" w:sz="0" w:val="nil"/>
          <w:bottom w:space="0" w:sz="0" w:val="nil"/>
          <w:right w:space="0" w:sz="0" w:val="nil"/>
          <w:between w:space="0" w:sz="0" w:val="nil"/>
        </w:pBdr>
        <w:shd w:fill="auto" w:val="clear"/>
        <w:spacing w:after="270" w:before="0" w:line="300" w:lineRule="auto"/>
        <w:rPr>
          <w:rFonts w:ascii="Arial" w:cs="Arial" w:eastAsia="Arial" w:hAnsi="Arial"/>
          <w:b w:val="1"/>
          <w:bCs w:val="1"/>
          <w:i w:val="0"/>
          <w:iCs w:val="0"/>
          <w:color w:val="000000"/>
          <w:sz w:val="24"/>
          <w:szCs w:val="24"/>
        </w:rPr>
      </w:pPr>
      <w:r w:rsidDel="00000000" w:rsidR="00000000" w:rsidRPr="00000000">
        <w:rPr>
          <w:rFonts w:ascii="Arial" w:cs="Arial" w:eastAsia="Arial" w:hAnsi="Arial"/>
          <w:b w:val="1"/>
          <w:bCs w:val="1"/>
          <w:i w:val="0"/>
          <w:iCs w:val="0"/>
          <w:color w:val="000000"/>
          <w:sz w:val="24"/>
          <w:szCs w:val="24"/>
          <w:rtl w:val="0"/>
        </w:rPr>
        <w:t xml:space="preserve">3 FUNCIONAL VS. NÃO FUNCIONAL NA PRÁTICA</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80" w:before="0" w:line="300" w:lineRule="auto"/>
        <w:rPr>
          <w:rFonts w:ascii="Arial" w:cs="Arial" w:eastAsia="Arial" w:hAnsi="Arial"/>
          <w:b w:val="1"/>
          <w:bCs w:val="1"/>
          <w:i w:val="0"/>
          <w:iCs w:val="0"/>
          <w:color w:val="000000"/>
          <w:sz w:val="24"/>
          <w:szCs w:val="24"/>
        </w:rPr>
      </w:pPr>
      <w:r w:rsidDel="00000000" w:rsidR="00000000" w:rsidRPr="00000000">
        <w:rPr>
          <w:rFonts w:ascii="Arial" w:cs="Arial" w:eastAsia="Arial" w:hAnsi="Arial"/>
          <w:b w:val="1"/>
          <w:bCs w:val="1"/>
          <w:i w:val="0"/>
          <w:iCs w:val="0"/>
          <w:color w:val="000000"/>
          <w:sz w:val="24"/>
          <w:szCs w:val="24"/>
          <w:rtl w:val="0"/>
        </w:rPr>
        <w:t xml:space="preserve">3.1 Aplicativo escolhido: WhatsApp</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60" w:line="30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aplicar os conceitos de requisitos funcionais e não funcionais, foi escolhido o WhatsApp. Os requisitos funcionais descrevem o que o sistema deve fazer, enquanto os requisitos não funcionais descrevem características de qualidade e condições de funcionamento.</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80" w:before="0" w:line="300" w:lineRule="auto"/>
        <w:rPr>
          <w:rFonts w:ascii="Arial" w:cs="Arial" w:eastAsia="Arial" w:hAnsi="Arial"/>
          <w:b w:val="1"/>
          <w:bCs w:val="1"/>
          <w:i w:val="0"/>
          <w:iCs w:val="0"/>
          <w:color w:val="000000"/>
          <w:sz w:val="24"/>
          <w:szCs w:val="24"/>
        </w:rPr>
      </w:pPr>
      <w:r w:rsidDel="00000000" w:rsidR="00000000" w:rsidRPr="00000000">
        <w:rPr>
          <w:rFonts w:ascii="Arial" w:cs="Arial" w:eastAsia="Arial" w:hAnsi="Arial"/>
          <w:b w:val="1"/>
          <w:bCs w:val="1"/>
          <w:i w:val="0"/>
          <w:iCs w:val="0"/>
          <w:color w:val="000000"/>
          <w:sz w:val="24"/>
          <w:szCs w:val="24"/>
          <w:rtl w:val="0"/>
        </w:rPr>
        <w:t xml:space="preserve">3.2 Requisitos funcionais</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708.6614173228347" w:hanging="360"/>
      </w:pPr>
      <w:r w:rsidDel="00000000" w:rsidR="00000000" w:rsidRPr="00000000">
        <w:rPr>
          <w:rFonts w:ascii="Arial" w:cs="Arial" w:eastAsia="Arial" w:hAnsi="Arial"/>
          <w:b w:val="1"/>
          <w:bCs w:val="1"/>
          <w:color w:val="000000"/>
          <w:sz w:val="24"/>
          <w:szCs w:val="24"/>
          <w:rtl w:val="0"/>
        </w:rPr>
        <w:t xml:space="preserve">RF01</w:t>
      </w:r>
      <w:r w:rsidDel="00000000" w:rsidR="00000000" w:rsidRPr="00000000">
        <w:rPr>
          <w:rFonts w:ascii="Arial" w:cs="Arial" w:eastAsia="Arial" w:hAnsi="Arial"/>
          <w:color w:val="000000"/>
          <w:sz w:val="24"/>
          <w:szCs w:val="24"/>
          <w:rtl w:val="0"/>
        </w:rPr>
        <w:t xml:space="preserve"> – O usuário deve conseguir enviar uma mensagem de texto para um contato ou grupo.</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08.6614173228347" w:hanging="360"/>
      </w:pPr>
      <w:r w:rsidDel="00000000" w:rsidR="00000000" w:rsidRPr="00000000">
        <w:rPr>
          <w:rFonts w:ascii="Arial" w:cs="Arial" w:eastAsia="Arial" w:hAnsi="Arial"/>
          <w:b w:val="1"/>
          <w:bCs w:val="1"/>
          <w:color w:val="000000"/>
          <w:sz w:val="24"/>
          <w:szCs w:val="24"/>
          <w:rtl w:val="0"/>
        </w:rPr>
        <w:t xml:space="preserve">RF02</w:t>
      </w:r>
      <w:r w:rsidDel="00000000" w:rsidR="00000000" w:rsidRPr="00000000">
        <w:rPr>
          <w:rFonts w:ascii="Arial" w:cs="Arial" w:eastAsia="Arial" w:hAnsi="Arial"/>
          <w:color w:val="000000"/>
          <w:sz w:val="24"/>
          <w:szCs w:val="24"/>
          <w:rtl w:val="0"/>
        </w:rPr>
        <w:t xml:space="preserve"> – O usuário deve conseguir enviar imagens e outros arquivos por meio de uma conversa.</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after="90" w:before="0" w:beforeAutospacing="0" w:line="300" w:lineRule="auto"/>
        <w:ind w:left="708.6614173228347" w:hanging="360"/>
      </w:pPr>
      <w:r w:rsidDel="00000000" w:rsidR="00000000" w:rsidRPr="00000000">
        <w:rPr>
          <w:rFonts w:ascii="Arial" w:cs="Arial" w:eastAsia="Arial" w:hAnsi="Arial"/>
          <w:b w:val="1"/>
          <w:bCs w:val="1"/>
          <w:color w:val="000000"/>
          <w:sz w:val="24"/>
          <w:szCs w:val="24"/>
          <w:rtl w:val="0"/>
        </w:rPr>
        <w:t xml:space="preserve">RF03</w:t>
      </w:r>
      <w:r w:rsidDel="00000000" w:rsidR="00000000" w:rsidRPr="00000000">
        <w:rPr>
          <w:rFonts w:ascii="Arial" w:cs="Arial" w:eastAsia="Arial" w:hAnsi="Arial"/>
          <w:color w:val="000000"/>
          <w:sz w:val="24"/>
          <w:szCs w:val="24"/>
          <w:rtl w:val="0"/>
        </w:rPr>
        <w:t xml:space="preserve"> – O usuário deve conseguir realizar chamadas de voz ou vídeo com outros usuários.</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80" w:before="270" w:line="300" w:lineRule="auto"/>
        <w:rPr>
          <w:rFonts w:ascii="Arial" w:cs="Arial" w:eastAsia="Arial" w:hAnsi="Arial"/>
          <w:b w:val="1"/>
          <w:bCs w:val="1"/>
          <w:i w:val="0"/>
          <w:iCs w:val="0"/>
          <w:color w:val="000000"/>
          <w:sz w:val="24"/>
          <w:szCs w:val="24"/>
        </w:rPr>
      </w:pPr>
      <w:r w:rsidDel="00000000" w:rsidR="00000000" w:rsidRPr="00000000">
        <w:rPr>
          <w:rFonts w:ascii="Arial" w:cs="Arial" w:eastAsia="Arial" w:hAnsi="Arial"/>
          <w:b w:val="1"/>
          <w:bCs w:val="1"/>
          <w:i w:val="0"/>
          <w:iCs w:val="0"/>
          <w:color w:val="000000"/>
          <w:sz w:val="24"/>
          <w:szCs w:val="24"/>
          <w:rtl w:val="0"/>
        </w:rPr>
        <w:t xml:space="preserve">3.3 Requisitos não funcionais</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708.6614173228347" w:hanging="360"/>
      </w:pPr>
      <w:r w:rsidDel="00000000" w:rsidR="00000000" w:rsidRPr="00000000">
        <w:rPr>
          <w:rFonts w:ascii="Arial" w:cs="Arial" w:eastAsia="Arial" w:hAnsi="Arial"/>
          <w:b w:val="1"/>
          <w:bCs w:val="1"/>
          <w:color w:val="000000"/>
          <w:sz w:val="24"/>
          <w:szCs w:val="24"/>
          <w:rtl w:val="0"/>
        </w:rPr>
        <w:t xml:space="preserve">RNF01</w:t>
      </w:r>
      <w:r w:rsidDel="00000000" w:rsidR="00000000" w:rsidRPr="00000000">
        <w:rPr>
          <w:rFonts w:ascii="Arial" w:cs="Arial" w:eastAsia="Arial" w:hAnsi="Arial"/>
          <w:color w:val="000000"/>
          <w:sz w:val="24"/>
          <w:szCs w:val="24"/>
          <w:rtl w:val="0"/>
        </w:rPr>
        <w:t xml:space="preserve"> – As mensagens devem ser transmitidas com baixa latência em condições normais de rede.</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08.6614173228347" w:hanging="360"/>
      </w:pPr>
      <w:r w:rsidDel="00000000" w:rsidR="00000000" w:rsidRPr="00000000">
        <w:rPr>
          <w:rFonts w:ascii="Arial" w:cs="Arial" w:eastAsia="Arial" w:hAnsi="Arial"/>
          <w:b w:val="1"/>
          <w:bCs w:val="1"/>
          <w:color w:val="000000"/>
          <w:sz w:val="24"/>
          <w:szCs w:val="24"/>
          <w:rtl w:val="0"/>
        </w:rPr>
        <w:t xml:space="preserve">RNF02</w:t>
      </w:r>
      <w:r w:rsidDel="00000000" w:rsidR="00000000" w:rsidRPr="00000000">
        <w:rPr>
          <w:rFonts w:ascii="Arial" w:cs="Arial" w:eastAsia="Arial" w:hAnsi="Arial"/>
          <w:color w:val="000000"/>
          <w:sz w:val="24"/>
          <w:szCs w:val="24"/>
          <w:rtl w:val="0"/>
        </w:rPr>
        <w:t xml:space="preserve"> – O aplicativo deve proteger a comunicação e os dados dos usuários por mecanismos de segurança adequados.</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90" w:before="0" w:beforeAutospacing="0" w:line="300" w:lineRule="auto"/>
        <w:ind w:left="708.6614173228347" w:hanging="360"/>
      </w:pPr>
      <w:r w:rsidDel="00000000" w:rsidR="00000000" w:rsidRPr="00000000">
        <w:rPr>
          <w:rFonts w:ascii="Arial" w:cs="Arial" w:eastAsia="Arial" w:hAnsi="Arial"/>
          <w:b w:val="1"/>
          <w:bCs w:val="1"/>
          <w:color w:val="000000"/>
          <w:sz w:val="24"/>
          <w:szCs w:val="24"/>
          <w:rtl w:val="0"/>
        </w:rPr>
        <w:t xml:space="preserve">RNF03</w:t>
      </w:r>
      <w:r w:rsidDel="00000000" w:rsidR="00000000" w:rsidRPr="00000000">
        <w:rPr>
          <w:rFonts w:ascii="Arial" w:cs="Arial" w:eastAsia="Arial" w:hAnsi="Arial"/>
          <w:color w:val="000000"/>
          <w:sz w:val="24"/>
          <w:szCs w:val="24"/>
          <w:rtl w:val="0"/>
        </w:rPr>
        <w:t xml:space="preserve"> – O aplicativo deve manter estabilidade e disponibilidade mesmo diante de grande quantidade de usuários e mensagens.</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80" w:before="270" w:line="300" w:lineRule="auto"/>
        <w:rPr>
          <w:rFonts w:ascii="Arial" w:cs="Arial" w:eastAsia="Arial" w:hAnsi="Arial"/>
          <w:b w:val="1"/>
          <w:bCs w:val="1"/>
          <w:i w:val="0"/>
          <w:iCs w:val="0"/>
          <w:color w:val="000000"/>
          <w:sz w:val="24"/>
          <w:szCs w:val="24"/>
        </w:rPr>
      </w:pPr>
      <w:r w:rsidDel="00000000" w:rsidR="00000000" w:rsidRPr="00000000">
        <w:rPr>
          <w:rFonts w:ascii="Arial" w:cs="Arial" w:eastAsia="Arial" w:hAnsi="Arial"/>
          <w:b w:val="1"/>
          <w:bCs w:val="1"/>
          <w:i w:val="0"/>
          <w:iCs w:val="0"/>
          <w:color w:val="000000"/>
          <w:sz w:val="24"/>
          <w:szCs w:val="24"/>
          <w:rtl w:val="0"/>
        </w:rPr>
        <w:t xml:space="preserve">3.4 Cenário de teste de estresse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80" w:line="30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testar o limite do aplicativo, seria criado um ambiente controlado em que uma grande quantidade de usuários simulados enviasse mensagens, imagens, vídeos, documentos e realizasse chamadas simultaneamente. A carga seria aumentada em etapas, por exemplo, de 10 mil para 50 mil, 100 mil e 500 mil usuários virtuais, observando o comportamento do sistema em cada etapa.</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60" w:line="30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Durante o teste seriam monitorados tempo de resposta, taxa de erros, quantidade de mensagens processadas, consumo de CPU e memória, uso de rede, filas de processamento e capacidade de recuperação após a redução da carga. O objetivo seria descobrir em qual ponto o sistema começa a apresentar degradação significativa e verificar se ele consegue continuar funcionando ou recuperar-se sem perda indevida de dados.</w:t>
      </w:r>
    </w:p>
    <w:p w:rsidR="00000000" w:rsidDel="00000000" w:rsidP="00000000" w:rsidRDefault="00000000" w:rsidRPr="00000000" w14:paraId="00000077">
      <w:pPr>
        <w:pStyle w:val="Heading1"/>
        <w:pBdr>
          <w:top w:space="0" w:sz="0" w:val="nil"/>
          <w:left w:space="0" w:sz="0" w:val="nil"/>
          <w:bottom w:space="0" w:sz="0" w:val="nil"/>
          <w:right w:space="0" w:sz="0" w:val="nil"/>
          <w:between w:space="0" w:sz="0" w:val="nil"/>
        </w:pBdr>
        <w:shd w:fill="auto" w:val="clear"/>
        <w:spacing w:after="270" w:before="0" w:line="300" w:lineRule="auto"/>
        <w:rPr>
          <w:rFonts w:ascii="Arial" w:cs="Arial" w:eastAsia="Arial" w:hAnsi="Arial"/>
          <w:b w:val="1"/>
          <w:bCs w:val="1"/>
          <w:i w:val="0"/>
          <w:iCs w:val="0"/>
          <w:color w:val="000000"/>
          <w:sz w:val="24"/>
          <w:szCs w:val="24"/>
        </w:rPr>
      </w:pPr>
      <w:r w:rsidDel="00000000" w:rsidR="00000000" w:rsidRPr="00000000">
        <w:rPr>
          <w:rFonts w:ascii="Arial" w:cs="Arial" w:eastAsia="Arial" w:hAnsi="Arial"/>
          <w:b w:val="1"/>
          <w:bCs w:val="1"/>
          <w:i w:val="0"/>
          <w:iCs w:val="0"/>
          <w:color w:val="000000"/>
          <w:sz w:val="24"/>
          <w:szCs w:val="24"/>
          <w:rtl w:val="0"/>
        </w:rPr>
        <w:t xml:space="preserve">4 EXPLORANDO NÍVEIS</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80" w:before="0" w:line="300" w:lineRule="auto"/>
        <w:rPr>
          <w:rFonts w:ascii="Arial" w:cs="Arial" w:eastAsia="Arial" w:hAnsi="Arial"/>
          <w:b w:val="1"/>
          <w:bCs w:val="1"/>
          <w:i w:val="0"/>
          <w:iCs w:val="0"/>
          <w:color w:val="000000"/>
          <w:sz w:val="24"/>
          <w:szCs w:val="24"/>
        </w:rPr>
      </w:pPr>
      <w:r w:rsidDel="00000000" w:rsidR="00000000" w:rsidRPr="00000000">
        <w:rPr>
          <w:rFonts w:ascii="Arial" w:cs="Arial" w:eastAsia="Arial" w:hAnsi="Arial"/>
          <w:b w:val="1"/>
          <w:bCs w:val="1"/>
          <w:i w:val="0"/>
          <w:iCs w:val="0"/>
          <w:color w:val="000000"/>
          <w:sz w:val="24"/>
          <w:szCs w:val="24"/>
          <w:rtl w:val="0"/>
        </w:rPr>
        <w:t xml:space="preserve">4.1 Teste unitário versus teste de integração</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80" w:line="30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teste unitário verifica uma pequena parte do software de forma isolada, como uma função, método ou componente. Por exemplo, em um sistema bancário, uma função que calcula o saldo poderia ser testada com diferentes valores para verificar se o resultado está correto.</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80" w:line="30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Já o teste de integração verifica se diferentes partes do sistema funcionam corretamente quando são conectadas. No mesmo exemplo, seria possível testar a integração entre a tela de movimentação, a regra de negócio e o banco de dados para confirmar que uma transferência registrada na interface realmente é gravada e atualiza o saldo.</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360" w:line="30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Não é suficiente utilizar apenas um dos dois. Um teste unitário pode mostrar que cada componente funciona isoladamente, mas não garante que as interfaces entre eles estejam corretas. Por outro lado, depender somente de testes de integração torna mais difícil localizar rapidamente a origem de um defeito e pode aumentar o custo da execução. Por isso, os níveis são complementares.</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80" w:before="0" w:line="300" w:lineRule="auto"/>
        <w:rPr>
          <w:rFonts w:ascii="Arial" w:cs="Arial" w:eastAsia="Arial" w:hAnsi="Arial"/>
          <w:b w:val="1"/>
          <w:bCs w:val="1"/>
          <w:i w:val="0"/>
          <w:iCs w:val="0"/>
          <w:color w:val="000000"/>
          <w:sz w:val="24"/>
          <w:szCs w:val="24"/>
        </w:rPr>
      </w:pPr>
      <w:r w:rsidDel="00000000" w:rsidR="00000000" w:rsidRPr="00000000">
        <w:rPr>
          <w:rFonts w:ascii="Arial" w:cs="Arial" w:eastAsia="Arial" w:hAnsi="Arial"/>
          <w:b w:val="1"/>
          <w:bCs w:val="1"/>
          <w:i w:val="0"/>
          <w:iCs w:val="0"/>
          <w:color w:val="000000"/>
          <w:sz w:val="24"/>
          <w:szCs w:val="24"/>
          <w:rtl w:val="0"/>
        </w:rPr>
        <w:t xml:space="preserve">4.2 Teste de regressão</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80" w:line="30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Teste de regressão é a verificação de funcionalidades que já funcionavam depois que uma alteração foi feita no software. O objetivo é identificar efeitos colaterais causados pela nova mudança.</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80" w:line="30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Imagine que seja adicionado ao aplicativo um botão de “Esqueci minha senha”. Essa funcionalidade pode exigir mudanças no formulário de login, nas rotas de navegação, no banco de dados ou nos serviços de autenticação. Mesmo que o novo botão funcione, essas alterações podem provocar um erro no login normal.</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360" w:line="30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isso, depois da implementação, é importante executar novamente os testes do login: credenciais válidas, senha incorreta, campo vazio, bloqueio após tentativas, navegação e retorno à tela inicial. Dessa forma, a equipe verifica se a nova funcionalidade foi incorporada sem quebrar comportamentos que já estavam funcionando.</w:t>
      </w:r>
    </w:p>
    <w:p w:rsidR="00000000" w:rsidDel="00000000" w:rsidP="00000000" w:rsidRDefault="00000000" w:rsidRPr="00000000" w14:paraId="00000080">
      <w:pPr>
        <w:pStyle w:val="Heading1"/>
        <w:pBdr>
          <w:top w:space="0" w:sz="0" w:val="nil"/>
          <w:left w:space="0" w:sz="0" w:val="nil"/>
          <w:bottom w:space="0" w:sz="0" w:val="nil"/>
          <w:right w:space="0" w:sz="0" w:val="nil"/>
          <w:between w:space="0" w:sz="0" w:val="nil"/>
        </w:pBdr>
        <w:shd w:fill="auto" w:val="clear"/>
        <w:spacing w:after="180" w:before="0" w:line="300" w:lineRule="auto"/>
        <w:rPr>
          <w:rFonts w:ascii="Arial" w:cs="Arial" w:eastAsia="Arial" w:hAnsi="Arial"/>
          <w:b w:val="1"/>
          <w:bCs w:val="1"/>
          <w:i w:val="0"/>
          <w:iCs w:val="0"/>
          <w:color w:val="000000"/>
          <w:sz w:val="24"/>
          <w:szCs w:val="24"/>
        </w:rPr>
      </w:pPr>
      <w:r w:rsidDel="00000000" w:rsidR="00000000" w:rsidRPr="00000000">
        <w:rPr>
          <w:rFonts w:ascii="Arial" w:cs="Arial" w:eastAsia="Arial" w:hAnsi="Arial"/>
          <w:b w:val="1"/>
          <w:bCs w:val="1"/>
          <w:i w:val="0"/>
          <w:iCs w:val="0"/>
          <w:color w:val="000000"/>
          <w:sz w:val="24"/>
          <w:szCs w:val="24"/>
          <w:rtl w:val="0"/>
        </w:rPr>
        <w:t xml:space="preserve">5 CONSIDERAÇÕES FINAIS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80" w:line="30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análise do incidente da CrowdStrike demonstra que falhas de software podem ultrapassar o ambiente de desenvolvimento e afetar organizações e serviços em escala global. O problema de 2024 não foi simplesmente a existência de um erro no código, mas a combinação entre uma atualização distribuída em larga escala, uma validação que permitiu conteúdo inadequado e mecanismos de tratamento de falhas que não impediram o travamento do sistema.</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80" w:line="30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estudo também mostrou a diferença entre requisitos funcionais e não funcionais. Um aplicativo precisa executar suas funções, mas também precisa apresentar características adequadas de desempenho, segurança, estabilidade e disponibilidade. Da mesma forma, os diferentes níveis de teste são complementares: testes unitários ajudam a verificar componentes isolados, testes de integração avaliam as interações, testes de sistema verificam o produto como um todo e testes de aceitação analisam sua adequação às necessidades dos usuários e do negócio.</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60" w:line="30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fim, os testes de regressão são importantes porque uma alteração aparentemente pequena pode afetar funcionalidades antigas. Assim, testar deve ser entendido como uma atividade contínua de garantia da qualidade, e não apenas como uma etapa realizada no final do desenvolvimento.</w:t>
      </w:r>
    </w:p>
    <w:p w:rsidR="00000000" w:rsidDel="00000000" w:rsidP="00000000" w:rsidRDefault="00000000" w:rsidRPr="00000000" w14:paraId="00000084">
      <w:pPr>
        <w:pStyle w:val="Heading1"/>
        <w:pBdr>
          <w:top w:space="0" w:sz="0" w:val="nil"/>
          <w:left w:space="0" w:sz="0" w:val="nil"/>
          <w:bottom w:space="0" w:sz="0" w:val="nil"/>
          <w:right w:space="0" w:sz="0" w:val="nil"/>
          <w:between w:space="0" w:sz="0" w:val="nil"/>
        </w:pBdr>
        <w:shd w:fill="auto" w:val="clear"/>
        <w:spacing w:after="270" w:before="0" w:line="300" w:lineRule="auto"/>
        <w:rPr>
          <w:rFonts w:ascii="Arial" w:cs="Arial" w:eastAsia="Arial" w:hAnsi="Arial"/>
          <w:b w:val="1"/>
          <w:bCs w:val="1"/>
          <w:i w:val="0"/>
          <w:iCs w:val="0"/>
          <w:color w:val="000000"/>
          <w:sz w:val="24"/>
          <w:szCs w:val="24"/>
        </w:rPr>
      </w:pPr>
      <w:r w:rsidDel="00000000" w:rsidR="00000000" w:rsidRPr="00000000">
        <w:rPr>
          <w:rFonts w:ascii="Arial" w:cs="Arial" w:eastAsia="Arial" w:hAnsi="Arial"/>
          <w:b w:val="1"/>
          <w:bCs w:val="1"/>
          <w:i w:val="0"/>
          <w:iCs w:val="0"/>
          <w:color w:val="000000"/>
          <w:sz w:val="24"/>
          <w:szCs w:val="24"/>
          <w:rtl w:val="0"/>
        </w:rPr>
        <w:t xml:space="preserve">REFERÊNCIAS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80" w:line="30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CROWDSTRIKE. </w:t>
      </w:r>
      <w:r w:rsidDel="00000000" w:rsidR="00000000" w:rsidRPr="00000000">
        <w:rPr>
          <w:rFonts w:ascii="Arial" w:cs="Arial" w:eastAsia="Arial" w:hAnsi="Arial"/>
          <w:b w:val="1"/>
          <w:bCs w:val="1"/>
          <w:color w:val="000000"/>
          <w:sz w:val="24"/>
          <w:szCs w:val="24"/>
          <w:rtl w:val="0"/>
        </w:rPr>
        <w:t xml:space="preserve">Falcon Content Update Preliminary Post Incident Report</w:t>
      </w:r>
      <w:r w:rsidDel="00000000" w:rsidR="00000000" w:rsidRPr="00000000">
        <w:rPr>
          <w:rFonts w:ascii="Arial" w:cs="Arial" w:eastAsia="Arial" w:hAnsi="Arial"/>
          <w:color w:val="000000"/>
          <w:sz w:val="24"/>
          <w:szCs w:val="24"/>
          <w:rtl w:val="0"/>
        </w:rPr>
        <w:t xml:space="preserve">. 24 jul. 2024. Disponível em: </w:t>
      </w:r>
      <w:hyperlink r:id="rId7">
        <w:r w:rsidDel="00000000" w:rsidR="00000000" w:rsidRPr="00000000">
          <w:rPr>
            <w:rFonts w:ascii="Arial" w:cs="Arial" w:eastAsia="Arial" w:hAnsi="Arial"/>
            <w:color w:val="0000ee"/>
            <w:sz w:val="24"/>
            <w:szCs w:val="24"/>
            <w:u w:val="single"/>
            <w:rtl w:val="0"/>
          </w:rPr>
          <w:t xml:space="preserve">https://www.crowdstrike.com/en-us/blog/falcon-content-update-preliminary-post-incident-report/</w:t>
        </w:r>
      </w:hyperlink>
      <w:r w:rsidDel="00000000" w:rsidR="00000000" w:rsidRPr="00000000">
        <w:rPr>
          <w:rFonts w:ascii="Arial" w:cs="Arial" w:eastAsia="Arial" w:hAnsi="Arial"/>
          <w:color w:val="000000"/>
          <w:sz w:val="24"/>
          <w:szCs w:val="24"/>
          <w:rtl w:val="0"/>
        </w:rPr>
        <w:t xml:space="preserve">. Acesso em: 17 set. 2026.</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80" w:line="30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CROWDSTRIKE. </w:t>
      </w:r>
      <w:r w:rsidDel="00000000" w:rsidR="00000000" w:rsidRPr="00000000">
        <w:rPr>
          <w:rFonts w:ascii="Arial" w:cs="Arial" w:eastAsia="Arial" w:hAnsi="Arial"/>
          <w:b w:val="1"/>
          <w:bCs w:val="1"/>
          <w:color w:val="000000"/>
          <w:sz w:val="24"/>
          <w:szCs w:val="24"/>
          <w:rtl w:val="0"/>
        </w:rPr>
        <w:t xml:space="preserve">Technical Details: Falcon Content Update for Windows Hosts</w:t>
      </w:r>
      <w:r w:rsidDel="00000000" w:rsidR="00000000" w:rsidRPr="00000000">
        <w:rPr>
          <w:rFonts w:ascii="Arial" w:cs="Arial" w:eastAsia="Arial" w:hAnsi="Arial"/>
          <w:color w:val="000000"/>
          <w:sz w:val="24"/>
          <w:szCs w:val="24"/>
          <w:rtl w:val="0"/>
        </w:rPr>
        <w:t xml:space="preserve">. 20 jul. 2024. Disponível em: </w:t>
      </w:r>
      <w:hyperlink r:id="rId8">
        <w:r w:rsidDel="00000000" w:rsidR="00000000" w:rsidRPr="00000000">
          <w:rPr>
            <w:rFonts w:ascii="Arial" w:cs="Arial" w:eastAsia="Arial" w:hAnsi="Arial"/>
            <w:color w:val="0000ee"/>
            <w:sz w:val="24"/>
            <w:szCs w:val="24"/>
            <w:u w:val="single"/>
            <w:rtl w:val="0"/>
          </w:rPr>
          <w:t xml:space="preserve">https://www.crowdstrike.com/en-us/blog/falcon-update-for-windows-hosts-technical-details/</w:t>
        </w:r>
      </w:hyperlink>
      <w:r w:rsidDel="00000000" w:rsidR="00000000" w:rsidRPr="00000000">
        <w:rPr>
          <w:rFonts w:ascii="Arial" w:cs="Arial" w:eastAsia="Arial" w:hAnsi="Arial"/>
          <w:color w:val="000000"/>
          <w:sz w:val="24"/>
          <w:szCs w:val="24"/>
          <w:rtl w:val="0"/>
        </w:rPr>
        <w:t xml:space="preserve">. Acesso em: 17 set. 2026.</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80" w:line="30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ISTQB – INTERNATIONAL SOFTWARE TESTING QUALIFICATIONS BOARD. </w:t>
      </w:r>
      <w:r w:rsidDel="00000000" w:rsidR="00000000" w:rsidRPr="00000000">
        <w:rPr>
          <w:rFonts w:ascii="Arial" w:cs="Arial" w:eastAsia="Arial" w:hAnsi="Arial"/>
          <w:b w:val="1"/>
          <w:bCs w:val="1"/>
          <w:color w:val="000000"/>
          <w:sz w:val="24"/>
          <w:szCs w:val="24"/>
          <w:rtl w:val="0"/>
        </w:rPr>
        <w:t xml:space="preserve">Certified Tester Foundation Level Syllabus v4.0.1</w:t>
      </w:r>
      <w:r w:rsidDel="00000000" w:rsidR="00000000" w:rsidRPr="00000000">
        <w:rPr>
          <w:rFonts w:ascii="Arial" w:cs="Arial" w:eastAsia="Arial" w:hAnsi="Arial"/>
          <w:color w:val="000000"/>
          <w:sz w:val="24"/>
          <w:szCs w:val="24"/>
          <w:rtl w:val="0"/>
        </w:rPr>
        <w:t xml:space="preserve">. 2024. Disponível em: </w:t>
      </w:r>
      <w:hyperlink r:id="rId9">
        <w:r w:rsidDel="00000000" w:rsidR="00000000" w:rsidRPr="00000000">
          <w:rPr>
            <w:rFonts w:ascii="Arial" w:cs="Arial" w:eastAsia="Arial" w:hAnsi="Arial"/>
            <w:color w:val="0000ee"/>
            <w:sz w:val="24"/>
            <w:szCs w:val="24"/>
            <w:u w:val="single"/>
            <w:rtl w:val="0"/>
          </w:rPr>
          <w:t xml:space="preserve">https://www.turkishtestingboard.org/en/certified-tester-foundation-level-syllabus-english/</w:t>
        </w:r>
      </w:hyperlink>
      <w:r w:rsidDel="00000000" w:rsidR="00000000" w:rsidRPr="00000000">
        <w:rPr>
          <w:rFonts w:ascii="Arial" w:cs="Arial" w:eastAsia="Arial" w:hAnsi="Arial"/>
          <w:color w:val="000000"/>
          <w:sz w:val="24"/>
          <w:szCs w:val="24"/>
          <w:rtl w:val="0"/>
        </w:rPr>
        <w:t xml:space="preserve">. Acesso em: 17 set. 2026.</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80" w:line="30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MICROSOFT. </w:t>
      </w:r>
      <w:r w:rsidDel="00000000" w:rsidR="00000000" w:rsidRPr="00000000">
        <w:rPr>
          <w:rFonts w:ascii="Arial" w:cs="Arial" w:eastAsia="Arial" w:hAnsi="Arial"/>
          <w:b w:val="1"/>
          <w:bCs w:val="1"/>
          <w:color w:val="000000"/>
          <w:sz w:val="24"/>
          <w:szCs w:val="24"/>
          <w:rtl w:val="0"/>
        </w:rPr>
        <w:t xml:space="preserve">Helping our customers through the CrowdStrike outage</w:t>
      </w:r>
      <w:r w:rsidDel="00000000" w:rsidR="00000000" w:rsidRPr="00000000">
        <w:rPr>
          <w:rFonts w:ascii="Arial" w:cs="Arial" w:eastAsia="Arial" w:hAnsi="Arial"/>
          <w:color w:val="000000"/>
          <w:sz w:val="24"/>
          <w:szCs w:val="24"/>
          <w:rtl w:val="0"/>
        </w:rPr>
        <w:t xml:space="preserve">. 20 jul. 2024. Disponível em: </w:t>
      </w:r>
      <w:hyperlink r:id="rId10">
        <w:r w:rsidDel="00000000" w:rsidR="00000000" w:rsidRPr="00000000">
          <w:rPr>
            <w:rFonts w:ascii="Arial" w:cs="Arial" w:eastAsia="Arial" w:hAnsi="Arial"/>
            <w:color w:val="0000ee"/>
            <w:sz w:val="24"/>
            <w:szCs w:val="24"/>
            <w:u w:val="single"/>
            <w:rtl w:val="0"/>
          </w:rPr>
          <w:t xml:space="preserve">https://news.microsoft.com/en-hk/2024/07/21/helping-our-customers-through-the-crowdstrike-outage/</w:t>
        </w:r>
      </w:hyperlink>
      <w:r w:rsidDel="00000000" w:rsidR="00000000" w:rsidRPr="00000000">
        <w:rPr>
          <w:rFonts w:ascii="Arial" w:cs="Arial" w:eastAsia="Arial" w:hAnsi="Arial"/>
          <w:color w:val="000000"/>
          <w:sz w:val="24"/>
          <w:szCs w:val="24"/>
          <w:rtl w:val="0"/>
        </w:rPr>
        <w:t xml:space="preserve">. Acesso em: 17 set. 2026.</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80" w:line="30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MICROSOFT. </w:t>
      </w:r>
      <w:r w:rsidDel="00000000" w:rsidR="00000000" w:rsidRPr="00000000">
        <w:rPr>
          <w:rFonts w:ascii="Arial" w:cs="Arial" w:eastAsia="Arial" w:hAnsi="Arial"/>
          <w:b w:val="1"/>
          <w:bCs w:val="1"/>
          <w:color w:val="000000"/>
          <w:sz w:val="24"/>
          <w:szCs w:val="24"/>
          <w:rtl w:val="0"/>
        </w:rPr>
        <w:t xml:space="preserve">Resolved issues in Windows 11, version 23H2: CrowdStrike issue impacting Windows endpoints</w:t>
      </w:r>
      <w:r w:rsidDel="00000000" w:rsidR="00000000" w:rsidRPr="00000000">
        <w:rPr>
          <w:rFonts w:ascii="Arial" w:cs="Arial" w:eastAsia="Arial" w:hAnsi="Arial"/>
          <w:color w:val="000000"/>
          <w:sz w:val="24"/>
          <w:szCs w:val="24"/>
          <w:rtl w:val="0"/>
        </w:rPr>
        <w:t xml:space="preserve">. 2024. Disponível em: </w:t>
      </w:r>
      <w:hyperlink r:id="rId11">
        <w:r w:rsidDel="00000000" w:rsidR="00000000" w:rsidRPr="00000000">
          <w:rPr>
            <w:rFonts w:ascii="Arial" w:cs="Arial" w:eastAsia="Arial" w:hAnsi="Arial"/>
            <w:color w:val="0000ee"/>
            <w:sz w:val="24"/>
            <w:szCs w:val="24"/>
            <w:u w:val="single"/>
            <w:rtl w:val="0"/>
          </w:rPr>
          <w:t xml:space="preserve">https://learn.microsoft.com/en-us/windows/release-health/resolved-issues-windows-11-23h2</w:t>
        </w:r>
      </w:hyperlink>
      <w:r w:rsidDel="00000000" w:rsidR="00000000" w:rsidRPr="00000000">
        <w:rPr>
          <w:rFonts w:ascii="Arial" w:cs="Arial" w:eastAsia="Arial" w:hAnsi="Arial"/>
          <w:color w:val="000000"/>
          <w:sz w:val="24"/>
          <w:szCs w:val="24"/>
          <w:rtl w:val="0"/>
        </w:rPr>
        <w:t xml:space="preserve">. Acesso em: 17 set. 2026.</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80" w:line="30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OPENAI. </w:t>
      </w:r>
      <w:r w:rsidDel="00000000" w:rsidR="00000000" w:rsidRPr="00000000">
        <w:rPr>
          <w:rFonts w:ascii="Arial" w:cs="Arial" w:eastAsia="Arial" w:hAnsi="Arial"/>
          <w:b w:val="1"/>
          <w:bCs w:val="1"/>
          <w:color w:val="000000"/>
          <w:sz w:val="24"/>
          <w:szCs w:val="24"/>
          <w:rtl w:val="0"/>
        </w:rPr>
        <w:t xml:space="preserve">ChatGPT</w:t>
      </w:r>
      <w:r w:rsidDel="00000000" w:rsidR="00000000" w:rsidRPr="00000000">
        <w:rPr>
          <w:rFonts w:ascii="Arial" w:cs="Arial" w:eastAsia="Arial" w:hAnsi="Arial"/>
          <w:color w:val="000000"/>
          <w:sz w:val="24"/>
          <w:szCs w:val="24"/>
          <w:rtl w:val="0"/>
        </w:rPr>
        <w:t xml:space="preserve">. Ferramenta de inteligência artificial utilizada como apoio à pesquisa, organização, explicação e revisão do conteúdo deste relatório. 2026. Disponível em: </w:t>
      </w:r>
      <w:hyperlink r:id="rId12">
        <w:r w:rsidDel="00000000" w:rsidR="00000000" w:rsidRPr="00000000">
          <w:rPr>
            <w:rFonts w:ascii="Arial" w:cs="Arial" w:eastAsia="Arial" w:hAnsi="Arial"/>
            <w:color w:val="0000ee"/>
            <w:sz w:val="24"/>
            <w:szCs w:val="24"/>
            <w:u w:val="single"/>
            <w:rtl w:val="0"/>
          </w:rPr>
          <w:t xml:space="preserve">https://openai.com/pt-BR/index/chatgpt/</w:t>
        </w:r>
      </w:hyperlink>
      <w:r w:rsidDel="00000000" w:rsidR="00000000" w:rsidRPr="00000000">
        <w:rPr>
          <w:rFonts w:ascii="Arial" w:cs="Arial" w:eastAsia="Arial" w:hAnsi="Arial"/>
          <w:color w:val="000000"/>
          <w:sz w:val="24"/>
          <w:szCs w:val="24"/>
          <w:rtl w:val="0"/>
        </w:rPr>
        <w:t xml:space="preserve">. Acesso em: 17 set. 2026.</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80" w:line="30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REUTERS. </w:t>
      </w:r>
      <w:r w:rsidDel="00000000" w:rsidR="00000000" w:rsidRPr="00000000">
        <w:rPr>
          <w:rFonts w:ascii="Arial" w:cs="Arial" w:eastAsia="Arial" w:hAnsi="Arial"/>
          <w:b w:val="1"/>
          <w:bCs w:val="1"/>
          <w:color w:val="000000"/>
          <w:sz w:val="24"/>
          <w:szCs w:val="24"/>
          <w:rtl w:val="0"/>
        </w:rPr>
        <w:t xml:space="preserve">As losses mount, CrowdStrike says bug in quality-control process led to botched update</w:t>
      </w:r>
      <w:r w:rsidDel="00000000" w:rsidR="00000000" w:rsidRPr="00000000">
        <w:rPr>
          <w:rFonts w:ascii="Arial" w:cs="Arial" w:eastAsia="Arial" w:hAnsi="Arial"/>
          <w:color w:val="000000"/>
          <w:sz w:val="24"/>
          <w:szCs w:val="24"/>
          <w:rtl w:val="0"/>
        </w:rPr>
        <w:t xml:space="preserve">. 24 jul. 2024. Disponível em: </w:t>
      </w:r>
      <w:hyperlink r:id="rId13">
        <w:r w:rsidDel="00000000" w:rsidR="00000000" w:rsidRPr="00000000">
          <w:rPr>
            <w:rFonts w:ascii="Arial" w:cs="Arial" w:eastAsia="Arial" w:hAnsi="Arial"/>
            <w:color w:val="0000ee"/>
            <w:sz w:val="24"/>
            <w:szCs w:val="24"/>
            <w:u w:val="single"/>
            <w:rtl w:val="0"/>
          </w:rPr>
          <w:t xml:space="preserve">https://www.thestar.com.my/tech/tech-news/2024/07/24/crowdstrike-says-bug-in-quality-control-process-led-to-botched-update</w:t>
        </w:r>
      </w:hyperlink>
      <w:r w:rsidDel="00000000" w:rsidR="00000000" w:rsidRPr="00000000">
        <w:rPr>
          <w:rFonts w:ascii="Arial" w:cs="Arial" w:eastAsia="Arial" w:hAnsi="Arial"/>
          <w:color w:val="000000"/>
          <w:sz w:val="24"/>
          <w:szCs w:val="24"/>
          <w:rtl w:val="0"/>
        </w:rPr>
        <w:t xml:space="preserve">. Acesso em: 17 set. 2026.</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80" w:line="30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REUTERS. </w:t>
      </w:r>
      <w:r w:rsidDel="00000000" w:rsidR="00000000" w:rsidRPr="00000000">
        <w:rPr>
          <w:rFonts w:ascii="Arial" w:cs="Arial" w:eastAsia="Arial" w:hAnsi="Arial"/>
          <w:b w:val="1"/>
          <w:bCs w:val="1"/>
          <w:color w:val="000000"/>
          <w:sz w:val="24"/>
          <w:szCs w:val="24"/>
          <w:rtl w:val="0"/>
        </w:rPr>
        <w:t xml:space="preserve">Fortune 500 firms to see $5.4 bln in CrowdStrike losses, says insurer Parametrix</w:t>
      </w:r>
      <w:r w:rsidDel="00000000" w:rsidR="00000000" w:rsidRPr="00000000">
        <w:rPr>
          <w:rFonts w:ascii="Arial" w:cs="Arial" w:eastAsia="Arial" w:hAnsi="Arial"/>
          <w:color w:val="000000"/>
          <w:sz w:val="24"/>
          <w:szCs w:val="24"/>
          <w:rtl w:val="0"/>
        </w:rPr>
        <w:t xml:space="preserve">. 24 jul. 2024. Disponível em: </w:t>
      </w:r>
      <w:hyperlink r:id="rId14">
        <w:r w:rsidDel="00000000" w:rsidR="00000000" w:rsidRPr="00000000">
          <w:rPr>
            <w:rFonts w:ascii="Arial" w:cs="Arial" w:eastAsia="Arial" w:hAnsi="Arial"/>
            <w:color w:val="0000ee"/>
            <w:sz w:val="24"/>
            <w:szCs w:val="24"/>
            <w:u w:val="single"/>
            <w:rtl w:val="0"/>
          </w:rPr>
          <w:t xml:space="preserve">https://www.ciodive.com/news/crowdstrike-cost-fortune-500-losses-cyber-insurance/722463/</w:t>
        </w:r>
      </w:hyperlink>
      <w:r w:rsidDel="00000000" w:rsidR="00000000" w:rsidRPr="00000000">
        <w:rPr>
          <w:rFonts w:ascii="Arial" w:cs="Arial" w:eastAsia="Arial" w:hAnsi="Arial"/>
          <w:color w:val="000000"/>
          <w:sz w:val="24"/>
          <w:szCs w:val="24"/>
          <w:rtl w:val="0"/>
        </w:rPr>
        <w:t xml:space="preserve">. Acesso em: 17 set. 2026.</w:t>
      </w:r>
    </w:p>
    <w:sectPr>
      <w:footerReference r:id="rId15" w:type="default"/>
      <w:footerReference r:id="rId16"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8.6614173228347" w:hanging="360.00000000000006"/>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08.6614173228347" w:hanging="360.00000000000006"/>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learn.microsoft.com/en-us/windows/release-health/resolved-issues-windows-11-23h2" TargetMode="External"/><Relationship Id="rId10" Type="http://schemas.openxmlformats.org/officeDocument/2006/relationships/hyperlink" Target="https://news.microsoft.com/en-hk/2024/07/21/helping-our-customers-through-the-crowdstrike-outage/" TargetMode="External"/><Relationship Id="rId13" Type="http://schemas.openxmlformats.org/officeDocument/2006/relationships/hyperlink" Target="https://www.thestar.com.my/tech/tech-news/2024/07/24/crowdstrike-says-bug-in-quality-control-process-led-to-botched-update" TargetMode="External"/><Relationship Id="rId12" Type="http://schemas.openxmlformats.org/officeDocument/2006/relationships/hyperlink" Target="https://openai.com/pt-BR/index/chatgp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urkishtestingboard.org/en/certified-tester-foundation-level-syllabus-english/" TargetMode="External"/><Relationship Id="rId15" Type="http://schemas.openxmlformats.org/officeDocument/2006/relationships/footer" Target="footer1.xml"/><Relationship Id="rId14" Type="http://schemas.openxmlformats.org/officeDocument/2006/relationships/hyperlink" Target="https://www.ciodive.com/news/crowdstrike-cost-fortune-500-losses-cyber-insurance/722463/" TargetMode="Externa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crowdstrike.com/en-us/blog/falcon-content-update-preliminary-post-incident-report/" TargetMode="External"/><Relationship Id="rId8" Type="http://schemas.openxmlformats.org/officeDocument/2006/relationships/hyperlink" Target="https://www.crowdstrike.com/en-us/blog/falcon-update-for-windows-hosts-technical-detai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