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hd w:val="clear" w:color="auto" w:fill="FEFEFE"/>
        <w:spacing w:lineRule="auto" w:line="240" w:beforeAutospacing="1" w:afterAutospacing="1"/>
        <w:outlineLvl w:val="1"/>
        <w:rPr>
          <w:color w:val="000000"/>
        </w:rPr>
      </w:pPr>
      <w:r>
        <w:rPr>
          <w:rFonts w:eastAsia="Times New Roman" w:cs="Times New Roman" w:ascii="Sans Serif" w:hAnsi="Sans Serif"/>
          <w:b/>
          <w:bCs/>
          <w:color w:val="000000"/>
          <w:sz w:val="36"/>
          <w:szCs w:val="36"/>
          <w:lang w:eastAsia="pt-BR"/>
        </w:rPr>
        <w:t>Vantagens em aplicar a gestão da experiência do cliente</w:t>
      </w:r>
    </w:p>
    <w:p>
      <w:pPr>
        <w:pStyle w:val="Normal"/>
        <w:shd w:val="clear" w:color="auto" w:fill="FEFEFE"/>
        <w:spacing w:lineRule="auto" w:line="240" w:beforeAutospacing="1" w:afterAutospacing="1"/>
        <w:rPr>
          <w:color w:val="000000"/>
        </w:rPr>
      </w:pPr>
      <w:r>
        <w:rPr>
          <w:rFonts w:eastAsia="Times New Roman" w:cs="Times New Roman" w:ascii="Sans Serif" w:hAnsi="Sans Serif"/>
          <w:color w:val="000000"/>
          <w:sz w:val="27"/>
          <w:szCs w:val="27"/>
          <w:lang w:eastAsia="pt-BR"/>
        </w:rPr>
        <w:t>Sabemos, que a experiência do cliente é a soma de todas as experiências que um cliente tem com uma empresa durante todo o relacionamento da sua vida, incorporando não apenas os principais pontos de contato, mas também o quão pessoal e memorável suas experiências são. Portanto, no mundo digital de hoje, onde os consumidores têm uma variedade ainda maior de canais e pontos de contato, é ainda mais crucial realizar a gestão da experiência do cliente. Isso porque, uma experiência ruim pode determinar o fracasso de um negócio.</w:t>
      </w:r>
    </w:p>
    <w:p>
      <w:pPr>
        <w:pStyle w:val="Normal"/>
        <w:shd w:val="clear" w:color="auto" w:fill="FEFEFE"/>
        <w:spacing w:lineRule="auto" w:line="240" w:beforeAutospacing="1" w:afterAutospacing="1"/>
        <w:rPr/>
      </w:pPr>
      <w:r>
        <w:rPr>
          <w:rFonts w:eastAsia="Times New Roman" w:cs="Times New Roman" w:ascii="Sans Serif" w:hAnsi="Sans Serif"/>
          <w:color w:val="000000"/>
          <w:sz w:val="27"/>
          <w:szCs w:val="27"/>
          <w:lang w:eastAsia="pt-BR"/>
        </w:rPr>
        <w:t>Para se ter uma ideia, clientes que recebem uma </w:t>
      </w:r>
      <w:hyperlink r:id="rId2">
        <w:r>
          <w:rPr>
            <w:rFonts w:eastAsia="Times New Roman" w:cs="Times New Roman" w:ascii="Sans Serif" w:hAnsi="Sans Serif"/>
            <w:b/>
            <w:bCs/>
            <w:color w:val="000000"/>
            <w:sz w:val="27"/>
            <w:szCs w:val="27"/>
            <w:lang w:eastAsia="pt-BR"/>
          </w:rPr>
          <w:t>experiência positiva gastam 140%</w:t>
        </w:r>
      </w:hyperlink>
      <w:r>
        <w:rPr>
          <w:rFonts w:eastAsia="Times New Roman" w:cs="Times New Roman" w:ascii="Sans Serif" w:hAnsi="Sans Serif"/>
          <w:color w:val="000000"/>
          <w:sz w:val="27"/>
          <w:szCs w:val="27"/>
          <w:lang w:eastAsia="pt-BR"/>
        </w:rPr>
        <w:t> mais do que clientes que relataram experiências negativas. Além disso, segundo pesquisas,</w:t>
      </w:r>
      <w:hyperlink r:id="rId3">
        <w:r>
          <w:rPr>
            <w:rFonts w:eastAsia="Times New Roman" w:cs="Times New Roman" w:ascii="Sans Serif" w:hAnsi="Sans Serif"/>
            <w:b/>
            <w:bCs/>
            <w:color w:val="000000"/>
            <w:sz w:val="27"/>
            <w:szCs w:val="27"/>
            <w:lang w:eastAsia="pt-BR"/>
          </w:rPr>
          <w:t> 96% dos clientes</w:t>
        </w:r>
      </w:hyperlink>
      <w:r>
        <w:rPr>
          <w:rFonts w:eastAsia="Times New Roman" w:cs="Times New Roman" w:ascii="Sans Serif" w:hAnsi="Sans Serif"/>
          <w:color w:val="000000"/>
          <w:sz w:val="27"/>
          <w:szCs w:val="27"/>
          <w:lang w:eastAsia="pt-BR"/>
        </w:rPr>
        <w:t> afirmam que o atendimento ao cliente é importante para se tornar leal a uma marca. É por isso que a gestão da experiência do cliente é um tema tão importante para as empresas. Afinal, é através de estratégias de CXM que as empresas conseguem oferecer boas jornadas a seus usuários.</w:t>
      </w:r>
    </w:p>
    <w:p>
      <w:pPr>
        <w:pStyle w:val="Normal"/>
        <w:shd w:val="clear" w:color="auto" w:fill="FEFEFE"/>
        <w:spacing w:lineRule="auto" w:line="240" w:before="0" w:after="0"/>
        <w:rPr>
          <w:color w:val="000000"/>
        </w:rPr>
      </w:pPr>
      <w:r>
        <w:rPr>
          <w:rFonts w:eastAsia="Times New Roman" w:cs="Times New Roman" w:ascii="Sans Serif" w:hAnsi="Sans Serif"/>
          <w:color w:val="000000"/>
          <w:sz w:val="24"/>
          <w:szCs w:val="24"/>
          <w:lang w:eastAsia="pt-BR"/>
        </w:rPr>
        <w:t> </w:t>
      </w:r>
    </w:p>
    <w:p>
      <w:pPr>
        <w:pStyle w:val="Normal"/>
        <w:shd w:val="clear" w:color="auto" w:fill="FEFEFE"/>
        <w:spacing w:lineRule="auto" w:line="240" w:beforeAutospacing="1" w:afterAutospacing="1"/>
        <w:rPr/>
      </w:pPr>
      <w:r>
        <w:rPr>
          <w:rFonts w:eastAsia="Times New Roman" w:cs="Times New Roman" w:ascii="Sans Serif" w:hAnsi="Sans Serif"/>
          <w:color w:val="000000"/>
          <w:sz w:val="27"/>
          <w:szCs w:val="27"/>
          <w:lang w:eastAsia="pt-BR"/>
        </w:rPr>
        <w:t>Portanto, adotar estratégias de </w:t>
      </w:r>
      <w:hyperlink r:id="rId4">
        <w:r>
          <w:rPr>
            <w:rFonts w:eastAsia="Times New Roman" w:cs="Times New Roman" w:ascii="Sans Serif" w:hAnsi="Sans Serif"/>
            <w:b/>
            <w:bCs/>
            <w:color w:val="000000"/>
            <w:sz w:val="27"/>
            <w:szCs w:val="27"/>
            <w:lang w:eastAsia="pt-BR"/>
          </w:rPr>
          <w:t>gestão da experiência do cliente</w:t>
        </w:r>
      </w:hyperlink>
      <w:r>
        <w:rPr>
          <w:rFonts w:eastAsia="Times New Roman" w:cs="Times New Roman" w:ascii="Sans Serif" w:hAnsi="Sans Serif"/>
          <w:color w:val="000000"/>
          <w:sz w:val="27"/>
          <w:szCs w:val="27"/>
          <w:lang w:eastAsia="pt-BR"/>
        </w:rPr>
        <w:t> é hoje um fator determinante para o sucesso de uma organização. A estratégia além de satisfazer os consumidores, contribui diretamente para o crescimento de um negócio. Para ficar mais claro, listamos abaixo alguns dos alguns benefícios que essa metodologia pode gerar, confira:</w:t>
      </w:r>
    </w:p>
    <w:p>
      <w:pPr>
        <w:pStyle w:val="Normal"/>
        <w:numPr>
          <w:ilvl w:val="0"/>
          <w:numId w:val="1"/>
        </w:numPr>
        <w:shd w:val="clear" w:color="auto" w:fill="FEFEFE"/>
        <w:spacing w:lineRule="auto" w:line="240" w:beforeAutospacing="1" w:after="120"/>
        <w:ind w:left="0" w:hanging="360"/>
        <w:rPr>
          <w:color w:val="000000"/>
        </w:rPr>
      </w:pPr>
      <w:r>
        <w:rPr>
          <w:rFonts w:eastAsia="Times New Roman" w:cs="Times New Roman" w:ascii="Sans Serif" w:hAnsi="Sans Serif"/>
          <w:color w:val="000000"/>
          <w:sz w:val="27"/>
          <w:szCs w:val="27"/>
          <w:lang w:eastAsia="pt-BR"/>
        </w:rPr>
        <w:t>Redução de custos;</w:t>
      </w:r>
    </w:p>
    <w:p>
      <w:pPr>
        <w:pStyle w:val="Normal"/>
        <w:numPr>
          <w:ilvl w:val="0"/>
          <w:numId w:val="1"/>
        </w:numPr>
        <w:shd w:val="clear" w:color="auto" w:fill="FEFEFE"/>
        <w:spacing w:lineRule="auto" w:line="240" w:before="0" w:after="120"/>
        <w:ind w:left="0" w:hanging="360"/>
        <w:rPr/>
      </w:pPr>
      <w:r>
        <w:rPr>
          <w:rFonts w:eastAsia="Times New Roman" w:cs="Times New Roman" w:ascii="Sans Serif" w:hAnsi="Sans Serif"/>
          <w:color w:val="000000"/>
          <w:sz w:val="27"/>
          <w:szCs w:val="27"/>
          <w:lang w:eastAsia="pt-BR"/>
        </w:rPr>
        <w:t>Diminuição da </w:t>
      </w:r>
      <w:hyperlink r:id="rId5">
        <w:r>
          <w:rPr>
            <w:rFonts w:eastAsia="Times New Roman" w:cs="Times New Roman" w:ascii="Sans Serif" w:hAnsi="Sans Serif"/>
            <w:b/>
            <w:bCs/>
            <w:color w:val="000000"/>
            <w:sz w:val="27"/>
            <w:szCs w:val="27"/>
            <w:lang w:eastAsia="pt-BR"/>
          </w:rPr>
          <w:t>Churn Rate</w:t>
        </w:r>
      </w:hyperlink>
      <w:r>
        <w:rPr>
          <w:rFonts w:eastAsia="Times New Roman" w:cs="Times New Roman" w:ascii="Sans Serif" w:hAnsi="Sans Serif"/>
          <w:color w:val="000000"/>
          <w:sz w:val="27"/>
          <w:szCs w:val="27"/>
          <w:lang w:eastAsia="pt-BR"/>
        </w:rPr>
        <w:t>;</w:t>
      </w:r>
    </w:p>
    <w:p>
      <w:pPr>
        <w:pStyle w:val="Normal"/>
        <w:numPr>
          <w:ilvl w:val="0"/>
          <w:numId w:val="1"/>
        </w:numPr>
        <w:shd w:val="clear" w:color="auto" w:fill="FEFEFE"/>
        <w:spacing w:lineRule="auto" w:line="240" w:before="0" w:after="120"/>
        <w:ind w:left="0" w:hanging="360"/>
        <w:rPr/>
      </w:pPr>
      <w:r>
        <w:rPr>
          <w:rFonts w:eastAsia="Times New Roman" w:cs="Times New Roman" w:ascii="Sans Serif" w:hAnsi="Sans Serif"/>
          <w:color w:val="000000"/>
          <w:sz w:val="27"/>
          <w:szCs w:val="27"/>
          <w:lang w:eastAsia="pt-BR"/>
        </w:rPr>
        <w:t>Crescimento do </w:t>
      </w:r>
      <w:hyperlink r:id="rId6">
        <w:r>
          <w:rPr>
            <w:rFonts w:eastAsia="Times New Roman" w:cs="Times New Roman" w:ascii="Sans Serif" w:hAnsi="Sans Serif"/>
            <w:b/>
            <w:bCs/>
            <w:color w:val="000000"/>
            <w:sz w:val="27"/>
            <w:szCs w:val="27"/>
            <w:lang w:eastAsia="pt-BR"/>
          </w:rPr>
          <w:t>Lifetime Value</w:t>
        </w:r>
      </w:hyperlink>
      <w:r>
        <w:rPr>
          <w:rFonts w:eastAsia="Times New Roman" w:cs="Times New Roman" w:ascii="Sans Serif" w:hAnsi="Sans Serif"/>
          <w:color w:val="000000"/>
          <w:sz w:val="27"/>
          <w:szCs w:val="27"/>
          <w:u w:val="single"/>
          <w:lang w:eastAsia="pt-BR"/>
        </w:rPr>
        <w:t>;</w:t>
      </w:r>
    </w:p>
    <w:p>
      <w:pPr>
        <w:pStyle w:val="Normal"/>
        <w:numPr>
          <w:ilvl w:val="0"/>
          <w:numId w:val="1"/>
        </w:numPr>
        <w:shd w:val="clear" w:color="auto" w:fill="FEFEFE"/>
        <w:spacing w:lineRule="auto" w:line="240" w:before="0" w:after="120"/>
        <w:ind w:left="0" w:hanging="360"/>
        <w:rPr>
          <w:color w:val="000000"/>
        </w:rPr>
      </w:pPr>
      <w:r>
        <w:rPr>
          <w:rFonts w:eastAsia="Times New Roman" w:cs="Times New Roman" w:ascii="Sans Serif" w:hAnsi="Sans Serif"/>
          <w:color w:val="000000"/>
          <w:sz w:val="27"/>
          <w:szCs w:val="27"/>
          <w:lang w:eastAsia="pt-BR"/>
        </w:rPr>
        <w:t>Maior satisfação dos clientes;</w:t>
      </w:r>
    </w:p>
    <w:p>
      <w:pPr>
        <w:pStyle w:val="Normal"/>
        <w:numPr>
          <w:ilvl w:val="0"/>
          <w:numId w:val="1"/>
        </w:numPr>
        <w:shd w:val="clear" w:color="auto" w:fill="FEFEFE"/>
        <w:spacing w:lineRule="auto" w:line="240" w:before="0" w:after="120"/>
        <w:ind w:left="0" w:hanging="360"/>
        <w:rPr>
          <w:color w:val="000000"/>
        </w:rPr>
      </w:pPr>
      <w:r>
        <w:rPr>
          <w:rFonts w:eastAsia="Times New Roman" w:cs="Times New Roman" w:ascii="Sans Serif" w:hAnsi="Sans Serif"/>
          <w:color w:val="000000"/>
          <w:sz w:val="27"/>
          <w:szCs w:val="27"/>
          <w:lang w:eastAsia="pt-BR"/>
        </w:rPr>
        <w:t>Aumento de promotores;</w:t>
      </w:r>
    </w:p>
    <w:p>
      <w:pPr>
        <w:pStyle w:val="Normal"/>
        <w:numPr>
          <w:ilvl w:val="0"/>
          <w:numId w:val="1"/>
        </w:numPr>
        <w:shd w:val="clear" w:color="auto" w:fill="FEFEFE"/>
        <w:spacing w:lineRule="auto" w:line="240" w:before="0" w:after="120"/>
        <w:ind w:left="0" w:hanging="360"/>
        <w:rPr>
          <w:color w:val="000000"/>
        </w:rPr>
      </w:pPr>
      <w:r>
        <w:rPr>
          <w:rFonts w:eastAsia="Times New Roman" w:cs="Times New Roman" w:ascii="Sans Serif" w:hAnsi="Sans Serif"/>
          <w:color w:val="000000"/>
          <w:sz w:val="27"/>
          <w:szCs w:val="27"/>
          <w:lang w:eastAsia="pt-BR"/>
        </w:rPr>
        <w:t>E muitos outros;</w:t>
      </w:r>
    </w:p>
    <w:p>
      <w:pPr>
        <w:pStyle w:val="Normal"/>
        <w:numPr>
          <w:ilvl w:val="0"/>
          <w:numId w:val="0"/>
        </w:numPr>
        <w:shd w:val="clear" w:color="auto" w:fill="FEFEFE"/>
        <w:spacing w:lineRule="auto" w:line="240" w:beforeAutospacing="1" w:afterAutospacing="1"/>
        <w:outlineLvl w:val="1"/>
        <w:rPr>
          <w:color w:val="000000"/>
        </w:rPr>
      </w:pPr>
      <w:r>
        <w:rPr>
          <w:rFonts w:eastAsia="Times New Roman" w:cs="Times New Roman" w:ascii="Sans Serif" w:hAnsi="Sans Serif"/>
          <w:b/>
          <w:bCs/>
          <w:color w:val="000000"/>
          <w:sz w:val="36"/>
          <w:szCs w:val="36"/>
          <w:lang w:eastAsia="pt-BR"/>
        </w:rPr>
        <w:t>Como aplicar a gestão da experiência em suas jornadas?</w:t>
      </w:r>
    </w:p>
    <w:p>
      <w:pPr>
        <w:pStyle w:val="Normal"/>
        <w:shd w:val="clear" w:color="auto" w:fill="FEFEFE"/>
        <w:spacing w:lineRule="auto" w:line="240" w:beforeAutospacing="1" w:afterAutospacing="1"/>
        <w:rPr>
          <w:color w:val="000000"/>
        </w:rPr>
      </w:pPr>
      <w:r>
        <w:rPr>
          <w:rFonts w:eastAsia="Times New Roman" w:cs="Times New Roman" w:ascii="Sans Serif" w:hAnsi="Sans Serif"/>
          <w:color w:val="000000"/>
          <w:sz w:val="27"/>
          <w:szCs w:val="27"/>
          <w:lang w:eastAsia="pt-BR"/>
        </w:rPr>
        <w:t>Em um mercado cada vez mais competitivo, as empresas buscam melhorar a experiência do cliente para se diferenciar de seus concorrentes. Como vimos, a estratégia pode contribuir diretamente para o sucesso de um negócio. Agora que você já sabe disso, e viu os benefícios que esse investimento pode trazer, resta saber como aplicar a gestão da experiência do cliente em suas jornadas, não é verdade?</w:t>
      </w:r>
    </w:p>
    <w:p>
      <w:pPr>
        <w:pStyle w:val="Normal"/>
        <w:numPr>
          <w:ilvl w:val="0"/>
          <w:numId w:val="2"/>
        </w:numPr>
        <w:shd w:val="clear" w:color="auto" w:fill="FEFEFE"/>
        <w:spacing w:lineRule="auto" w:line="240" w:beforeAutospacing="1" w:after="120"/>
        <w:ind w:left="0" w:hanging="360"/>
        <w:rPr/>
      </w:pPr>
      <w:r>
        <w:rPr>
          <w:rFonts w:eastAsia="Times New Roman" w:cs="Times New Roman" w:ascii="Sans Serif" w:hAnsi="Sans Serif"/>
          <w:b/>
          <w:bCs/>
          <w:color w:val="000000"/>
          <w:sz w:val="27"/>
          <w:szCs w:val="27"/>
          <w:lang w:eastAsia="pt-BR"/>
        </w:rPr>
        <w:t>Defina os Touchpoints dos clientes:</w:t>
      </w:r>
      <w:r>
        <w:rPr>
          <w:rFonts w:eastAsia="Times New Roman" w:cs="Times New Roman" w:ascii="Sans Serif" w:hAnsi="Sans Serif"/>
          <w:color w:val="000000"/>
          <w:sz w:val="27"/>
          <w:szCs w:val="27"/>
          <w:lang w:eastAsia="pt-BR"/>
        </w:rPr>
        <w:br/>
        <w:t>Para começar é fundamental que você defina todos os pontos de contato da </w:t>
      </w:r>
      <w:hyperlink r:id="rId7">
        <w:r>
          <w:rPr>
            <w:rFonts w:eastAsia="Times New Roman" w:cs="Times New Roman" w:ascii="Sans Serif" w:hAnsi="Sans Serif"/>
            <w:b/>
            <w:bCs/>
            <w:color w:val="000000"/>
            <w:sz w:val="27"/>
            <w:szCs w:val="27"/>
            <w:lang w:eastAsia="pt-BR"/>
          </w:rPr>
          <w:t>jornada do cliente</w:t>
        </w:r>
      </w:hyperlink>
      <w:r>
        <w:rPr>
          <w:rFonts w:eastAsia="Times New Roman" w:cs="Times New Roman" w:ascii="Sans Serif" w:hAnsi="Sans Serif"/>
          <w:color w:val="000000"/>
          <w:sz w:val="27"/>
          <w:szCs w:val="27"/>
          <w:lang w:eastAsia="pt-BR"/>
        </w:rPr>
        <w:t>. Mídias sociais, lojas físicas, site, call centers, independente se for físico ou digital todo ponto de contato deve ser definido e mapeado. Isso é importante para que as empresas consigam simular a experiência que seus clientes recebem. E dessa forma, criar mecanismos para garantir uma jornada mais prazerosa. Ou seja, definindo os pontos de contato com os clientes as empresas conseguem descobrir quais são as dores dos clientes, o que eles esperam, como eles chegaram até ali. E assim poderão trabalhar para aproveitar melhor essas informações.</w:t>
        <w:br/>
        <w:t> </w:t>
      </w:r>
    </w:p>
    <w:p>
      <w:pPr>
        <w:pStyle w:val="Normal"/>
        <w:numPr>
          <w:ilvl w:val="0"/>
          <w:numId w:val="9"/>
        </w:numPr>
        <w:shd w:val="clear" w:color="auto" w:fill="FEFEFE"/>
        <w:spacing w:lineRule="auto" w:line="240" w:beforeAutospacing="1" w:after="120"/>
        <w:ind w:left="0" w:hanging="360"/>
        <w:rPr/>
      </w:pPr>
      <w:r>
        <w:rPr>
          <w:rFonts w:eastAsia="Times New Roman" w:cs="Times New Roman" w:ascii="Sans Serif" w:hAnsi="Sans Serif"/>
          <w:b/>
          <w:bCs/>
          <w:color w:val="000000"/>
          <w:sz w:val="27"/>
          <w:szCs w:val="27"/>
          <w:lang w:eastAsia="pt-BR"/>
        </w:rPr>
        <w:t>Monitore seus canais de comunicação</w:t>
      </w:r>
      <w:r>
        <w:rPr>
          <w:rFonts w:eastAsia="Times New Roman" w:cs="Times New Roman" w:ascii="Sans Serif" w:hAnsi="Sans Serif"/>
          <w:color w:val="000000"/>
          <w:sz w:val="27"/>
          <w:szCs w:val="27"/>
          <w:lang w:eastAsia="pt-BR"/>
        </w:rPr>
        <w:t>:</w:t>
        <w:br/>
        <w:t>Aqui no blog, já falamos como monitorar e analisar todas as interações dos clientes dentro dos seus </w:t>
      </w:r>
      <w:hyperlink r:id="rId8">
        <w:r>
          <w:rPr>
            <w:rFonts w:eastAsia="Times New Roman" w:cs="Times New Roman" w:ascii="Sans Serif" w:hAnsi="Sans Serif"/>
            <w:b/>
            <w:bCs/>
            <w:color w:val="000000"/>
            <w:sz w:val="27"/>
            <w:szCs w:val="27"/>
            <w:lang w:eastAsia="pt-BR"/>
          </w:rPr>
          <w:t>canais de relacionamento</w:t>
        </w:r>
      </w:hyperlink>
      <w:r>
        <w:rPr>
          <w:rFonts w:eastAsia="Times New Roman" w:cs="Times New Roman" w:ascii="Sans Serif" w:hAnsi="Sans Serif"/>
          <w:color w:val="000000"/>
          <w:sz w:val="27"/>
          <w:szCs w:val="27"/>
          <w:lang w:eastAsia="pt-BR"/>
        </w:rPr>
        <w:t> é importante para identificar possíveis gargalos nas jornadas de compra. Portanto, mais do que definir os pontos de contato com os clientes, para aplicar a gestão da experiência em suas </w:t>
      </w:r>
      <w:hyperlink r:id="rId9">
        <w:r>
          <w:rPr>
            <w:rFonts w:eastAsia="Times New Roman" w:cs="Times New Roman" w:ascii="Sans Serif" w:hAnsi="Sans Serif"/>
            <w:b/>
            <w:bCs/>
            <w:color w:val="000000"/>
            <w:sz w:val="27"/>
            <w:szCs w:val="27"/>
            <w:lang w:eastAsia="pt-BR"/>
          </w:rPr>
          <w:t>jornadas</w:t>
        </w:r>
      </w:hyperlink>
      <w:r>
        <w:rPr>
          <w:rFonts w:eastAsia="Times New Roman" w:cs="Times New Roman" w:ascii="Sans Serif" w:hAnsi="Sans Serif"/>
          <w:color w:val="000000"/>
          <w:sz w:val="27"/>
          <w:szCs w:val="27"/>
          <w:lang w:eastAsia="pt-BR"/>
        </w:rPr>
        <w:t> é fundamental que as empresas monitorem sempre esses touchpoints. Isso é primordial para entender o comportamento do usuário e criar um ciclo de constantes melhorias em sua experiência rica e personalizada.</w:t>
        <w:br/>
        <w:t> </w:t>
      </w:r>
    </w:p>
    <w:p>
      <w:pPr>
        <w:pStyle w:val="Normal"/>
        <w:numPr>
          <w:ilvl w:val="0"/>
          <w:numId w:val="10"/>
        </w:numPr>
        <w:shd w:val="clear" w:color="auto" w:fill="FEFEFE"/>
        <w:spacing w:lineRule="auto" w:line="240" w:beforeAutospacing="1" w:after="120"/>
        <w:ind w:left="0" w:hanging="360"/>
        <w:rPr/>
      </w:pPr>
      <w:r>
        <w:rPr>
          <w:rFonts w:eastAsia="Times New Roman" w:cs="Times New Roman" w:ascii="Sans Serif" w:hAnsi="Sans Serif"/>
          <w:b/>
          <w:bCs/>
          <w:color w:val="000000"/>
          <w:sz w:val="27"/>
          <w:szCs w:val="27"/>
          <w:lang w:eastAsia="pt-BR"/>
        </w:rPr>
        <w:t>Faça uso de pesquisas de satisfação:</w:t>
      </w:r>
      <w:r>
        <w:rPr>
          <w:rFonts w:eastAsia="Times New Roman" w:cs="Times New Roman" w:ascii="Sans Serif" w:hAnsi="Sans Serif"/>
          <w:color w:val="000000"/>
          <w:sz w:val="27"/>
          <w:szCs w:val="27"/>
          <w:lang w:eastAsia="pt-BR"/>
        </w:rPr>
        <w:br/>
        <w:t>Para criar um ciclo de constantes melhorias na experiência dos seus clientes é importante que as empresas estejam abertas a ouvi-los. Por isso, para aplicar ações de CXM em suas jornadas é fundamental que as empresas realizem pesquisas de satisfação. É possível medir o </w:t>
      </w:r>
      <w:hyperlink r:id="rId10">
        <w:r>
          <w:rPr>
            <w:rFonts w:eastAsia="Times New Roman" w:cs="Times New Roman" w:ascii="Sans Serif" w:hAnsi="Sans Serif"/>
            <w:b/>
            <w:bCs/>
            <w:color w:val="000000"/>
            <w:sz w:val="27"/>
            <w:szCs w:val="27"/>
            <w:lang w:eastAsia="pt-BR"/>
          </w:rPr>
          <w:t>Net Promoter Score (NPS)</w:t>
        </w:r>
      </w:hyperlink>
      <w:r>
        <w:rPr>
          <w:rFonts w:eastAsia="Times New Roman" w:cs="Times New Roman" w:ascii="Sans Serif" w:hAnsi="Sans Serif"/>
          <w:color w:val="000000"/>
          <w:sz w:val="27"/>
          <w:szCs w:val="27"/>
          <w:lang w:eastAsia="pt-BR"/>
        </w:rPr>
        <w:t> em cada um dos seus pontos de contato, por exemplo, e dessa forma avaliar se existe alguma falha que possa ser resolvida.</w:t>
        <w:br/>
        <w:t> </w:t>
      </w:r>
    </w:p>
    <w:p>
      <w:pPr>
        <w:pStyle w:val="Normal"/>
        <w:numPr>
          <w:ilvl w:val="0"/>
          <w:numId w:val="11"/>
        </w:numPr>
        <w:shd w:val="clear" w:color="auto" w:fill="FEFEFE"/>
        <w:spacing w:lineRule="auto" w:line="240" w:beforeAutospacing="1" w:after="120"/>
        <w:ind w:left="0" w:hanging="360"/>
        <w:rPr/>
      </w:pPr>
      <w:r>
        <w:rPr>
          <w:rFonts w:eastAsia="Times New Roman" w:cs="Times New Roman" w:ascii="Sans Serif" w:hAnsi="Sans Serif"/>
          <w:b/>
          <w:bCs/>
          <w:color w:val="000000"/>
          <w:sz w:val="27"/>
          <w:szCs w:val="27"/>
          <w:lang w:eastAsia="pt-BR"/>
        </w:rPr>
        <w:t>Entregue experiências integradas:</w:t>
      </w:r>
      <w:r>
        <w:rPr>
          <w:rFonts w:eastAsia="Times New Roman" w:cs="Times New Roman" w:ascii="Sans Serif" w:hAnsi="Sans Serif"/>
          <w:color w:val="000000"/>
          <w:sz w:val="27"/>
          <w:szCs w:val="27"/>
          <w:lang w:eastAsia="pt-BR"/>
        </w:rPr>
        <w:br/>
        <w:t>Hoje os consumidores querem receber uma boa experiência independente do canal que for utilizar. Por isso, para aplicar a gestão da experiência do cliente é imprescindível que as empresas possuam recursos para conseguir oferecer um atendimento </w:t>
      </w:r>
      <w:hyperlink r:id="rId11">
        <w:r>
          <w:rPr>
            <w:rFonts w:eastAsia="Times New Roman" w:cs="Times New Roman" w:ascii="Sans Serif" w:hAnsi="Sans Serif"/>
            <w:b/>
            <w:bCs/>
            <w:color w:val="000000"/>
            <w:sz w:val="27"/>
            <w:szCs w:val="27"/>
            <w:lang w:eastAsia="pt-BR"/>
          </w:rPr>
          <w:t>omnichannel</w:t>
        </w:r>
      </w:hyperlink>
      <w:r>
        <w:rPr>
          <w:rFonts w:eastAsia="Times New Roman" w:cs="Times New Roman" w:ascii="Sans Serif" w:hAnsi="Sans Serif"/>
          <w:color w:val="000000"/>
          <w:sz w:val="27"/>
          <w:szCs w:val="27"/>
          <w:lang w:eastAsia="pt-BR"/>
        </w:rPr>
        <w:t>.</w:t>
        <w:br/>
        <w:t> </w:t>
      </w:r>
    </w:p>
    <w:p>
      <w:pPr>
        <w:pStyle w:val="Normal"/>
        <w:numPr>
          <w:ilvl w:val="0"/>
          <w:numId w:val="12"/>
        </w:numPr>
        <w:shd w:val="clear" w:color="auto" w:fill="FEFEFE"/>
        <w:spacing w:lineRule="auto" w:line="240" w:beforeAutospacing="1" w:after="120"/>
        <w:ind w:left="0" w:hanging="360"/>
        <w:rPr/>
      </w:pPr>
      <w:r>
        <w:rPr>
          <w:rFonts w:eastAsia="Times New Roman" w:cs="Times New Roman" w:ascii="Sans Serif" w:hAnsi="Sans Serif"/>
          <w:b/>
          <w:bCs/>
          <w:color w:val="000000"/>
          <w:sz w:val="27"/>
          <w:szCs w:val="27"/>
          <w:lang w:eastAsia="pt-BR"/>
        </w:rPr>
        <w:t>Adote o Customer Success:</w:t>
      </w:r>
      <w:r>
        <w:rPr>
          <w:rFonts w:eastAsia="Times New Roman" w:cs="Times New Roman" w:ascii="Sans Serif" w:hAnsi="Sans Serif"/>
          <w:color w:val="000000"/>
          <w:sz w:val="27"/>
          <w:szCs w:val="27"/>
          <w:lang w:eastAsia="pt-BR"/>
        </w:rPr>
        <w:br/>
        <w:t>Acompanhar o </w:t>
      </w:r>
      <w:hyperlink r:id="rId12">
        <w:r>
          <w:rPr>
            <w:rFonts w:eastAsia="Times New Roman" w:cs="Times New Roman" w:ascii="Sans Serif" w:hAnsi="Sans Serif"/>
            <w:b/>
            <w:bCs/>
            <w:color w:val="000000"/>
            <w:sz w:val="27"/>
            <w:szCs w:val="27"/>
            <w:lang w:eastAsia="pt-BR"/>
          </w:rPr>
          <w:t>sucesso do cliente</w:t>
        </w:r>
      </w:hyperlink>
      <w:r>
        <w:rPr>
          <w:rFonts w:eastAsia="Times New Roman" w:cs="Times New Roman" w:ascii="Sans Serif" w:hAnsi="Sans Serif"/>
          <w:color w:val="000000"/>
          <w:sz w:val="27"/>
          <w:szCs w:val="27"/>
          <w:lang w:eastAsia="pt-BR"/>
        </w:rPr>
        <w:t> é um importante passo para conseguir realizar a gestão da experiência do cliente. Isso porque, essa estratégia além de contribuir com a satisfação do consumidor, pode ser uma excelente fonte para gerar insights de como seus produtos serviços podem ser melhorados para atender as expectativas do cliente.</w:t>
        <w:br/>
        <w:t> </w:t>
      </w:r>
    </w:p>
    <w:p>
      <w:pPr>
        <w:pStyle w:val="Normal"/>
        <w:numPr>
          <w:ilvl w:val="0"/>
          <w:numId w:val="13"/>
        </w:numPr>
        <w:shd w:val="clear" w:color="auto" w:fill="FEFEFE"/>
        <w:spacing w:lineRule="auto" w:line="240" w:beforeAutospacing="1" w:after="120"/>
        <w:ind w:left="0" w:hanging="360"/>
        <w:rPr>
          <w:color w:val="000000"/>
        </w:rPr>
      </w:pPr>
      <w:r>
        <w:rPr>
          <w:rFonts w:eastAsia="Times New Roman" w:cs="Times New Roman" w:ascii="Sans Serif" w:hAnsi="Sans Serif"/>
          <w:b/>
          <w:bCs/>
          <w:color w:val="000000"/>
          <w:sz w:val="27"/>
          <w:szCs w:val="27"/>
          <w:lang w:eastAsia="pt-BR"/>
        </w:rPr>
        <w:t>Continue inovando sempre</w:t>
      </w:r>
      <w:r>
        <w:rPr>
          <w:rFonts w:eastAsia="Times New Roman" w:cs="Times New Roman" w:ascii="Sans Serif" w:hAnsi="Sans Serif"/>
          <w:color w:val="000000"/>
          <w:sz w:val="27"/>
          <w:szCs w:val="27"/>
          <w:lang w:eastAsia="pt-BR"/>
        </w:rPr>
        <w:t>:</w:t>
        <w:br/>
        <w:t>Imagine que você finalmente tenha construído uma marca sólida, amada pelos consumidores e defendida por eles. Acha que é hora de descansar os esforços e apenas colher os frutos do trabalho? De jeito nenhum! A gestão da experiência do cliente precisa ser feita constantemente. O que significa que sempre existirão atualizações e inovações no posicionamento da marca, à medida que o seu público vai se renovando.</w:t>
      </w:r>
    </w:p>
    <w:p>
      <w:pPr>
        <w:pStyle w:val="Normal"/>
        <w:shd w:val="clear" w:color="auto" w:fill="FEFEFE"/>
        <w:spacing w:lineRule="auto" w:line="240" w:beforeAutospacing="1" w:afterAutospacing="1"/>
        <w:rPr>
          <w:color w:val="000000"/>
        </w:rPr>
      </w:pPr>
      <w:r>
        <w:rPr>
          <w:rFonts w:eastAsia="Times New Roman" w:cs="Times New Roman" w:ascii="Sans Serif" w:hAnsi="Sans Serif"/>
          <w:color w:val="000000"/>
          <w:sz w:val="27"/>
          <w:szCs w:val="27"/>
          <w:lang w:eastAsia="pt-BR"/>
        </w:rPr>
        <w:t> </w:t>
      </w:r>
      <w:r>
        <w:rPr>
          <w:rFonts w:eastAsia="Times New Roman" w:cs="Times New Roman" w:ascii="Sans Serif" w:hAnsi="Sans Serif"/>
          <w:color w:val="000000"/>
          <w:sz w:val="27"/>
          <w:szCs w:val="27"/>
          <w:lang w:eastAsia="pt-BR"/>
        </w:rPr>
        <w:t>Portanto, uma solução eficaz de gestão da jornada do cliente deve permitir à empresa prever as necessidades, personalizar a experiência e sincronizar todas as interações dos clientes através de múltiplos canais. E como vimos, a gestão da experiência do cliente é peça chave para alcançar este objetivo. A estratégia é uma metodologia para implantar, monitorar e otimizar as iniciativas de Customer Experience de uma empresa, e dessa forma satisfazer as expectativas de seus consumidores.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Ttulo1"/>
        <w:shd w:val="clear" w:color="auto" w:fill="FFFFFF"/>
        <w:spacing w:lineRule="atLeast" w:line="825" w:before="300" w:after="300"/>
        <w:rPr>
          <w:color w:val="000000"/>
        </w:rPr>
      </w:pPr>
      <w:r>
        <w:rPr>
          <w:rFonts w:ascii="GloberBold" w:hAnsi="GloberBold"/>
          <w:b/>
          <w:bCs/>
          <w:color w:val="000000"/>
          <w:sz w:val="75"/>
          <w:szCs w:val="75"/>
        </w:rPr>
        <w:t>Gestão da Experiência do Cliente: alinhando marca e consumidor</w:t>
      </w:r>
    </w:p>
    <w:p>
      <w:pPr>
        <w:pStyle w:val="Ttulo2"/>
        <w:shd w:val="clear" w:color="auto" w:fill="FFFFFF"/>
        <w:spacing w:lineRule="atLeast" w:line="420" w:beforeAutospacing="0" w:before="0" w:afterAutospacing="0" w:after="300"/>
        <w:rPr>
          <w:color w:val="000000"/>
        </w:rPr>
      </w:pPr>
      <w:r>
        <w:rPr>
          <w:rFonts w:ascii="GlyphaRegular" w:hAnsi="GlyphaRegular"/>
          <w:b w:val="false"/>
          <w:bCs w:val="false"/>
          <w:color w:val="000000"/>
          <w:sz w:val="33"/>
          <w:szCs w:val="33"/>
        </w:rPr>
        <w:t>Entenda o conceito de Gestão da Experiência do Cliente. Saiba como utilizá-lo e, assim, melhorar os resultados do seu negócio e reter novos consumidores.</w:t>
      </w:r>
    </w:p>
    <w:p>
      <w:pPr>
        <w:pStyle w:val="Normal"/>
        <w:shd w:val="clear" w:color="auto" w:fill="FFFFFF"/>
        <w:rPr>
          <w:color w:val="000000"/>
        </w:rPr>
      </w:pPr>
      <w:r>
        <w:rPr>
          <w:rFonts w:ascii="GloberRegular" w:hAnsi="GloberRegular"/>
          <w:color w:val="000000"/>
          <w:sz w:val="21"/>
          <w:szCs w:val="21"/>
        </w:rPr>
        <w:t>Por </w:t>
      </w:r>
      <w:r>
        <w:rPr>
          <w:rFonts w:ascii="GloberRegular" w:hAnsi="GloberRegular"/>
          <w:b/>
          <w:bCs/>
          <w:color w:val="000000"/>
          <w:sz w:val="21"/>
          <w:szCs w:val="21"/>
        </w:rPr>
        <w:t>Fábio Borges</w:t>
      </w:r>
      <w:r>
        <w:rPr>
          <w:rFonts w:ascii="GloberRegular" w:hAnsi="GloberRegular"/>
          <w:color w:val="000000"/>
          <w:sz w:val="21"/>
          <w:szCs w:val="21"/>
        </w:rPr>
        <w:t> - 16/10/2013</w:t>
      </w:r>
    </w:p>
    <w:p>
      <w:pPr>
        <w:pStyle w:val="Normal"/>
        <w:shd w:val="clear" w:color="auto" w:fill="FFFFFF"/>
        <w:rPr>
          <w:color w:val="000000"/>
        </w:rPr>
      </w:pPr>
      <w:r>
        <w:rPr>
          <w:rFonts w:cs="Segoe UI" w:ascii="Segoe UI" w:hAnsi="Segoe UI"/>
          <w:color w:val="000000"/>
        </w:rPr>
        <w:t>Compartilhar:</w:t>
      </w:r>
    </w:p>
    <w:p>
      <w:pPr>
        <w:pStyle w:val="Normal"/>
        <w:shd w:val="clear" w:color="auto" w:fill="FFFFFF"/>
        <w:spacing w:lineRule="atLeast" w:line="480"/>
        <w:rPr/>
      </w:pPr>
      <w:r>
        <w:fldChar w:fldCharType="begin"/>
      </w:r>
      <w:r>
        <w:rPr>
          <w:rStyle w:val="A2alabel"/>
          <w:rFonts w:cs="Segoe UI" w:ascii="Segoe UI" w:hAnsi="Segoe UI"/>
          <w:color w:val="000000"/>
        </w:rPr>
        <w:instrText> HYPERLINK "https://www.mundodomarketing.com.br/" \l "facebook" \n _blank</w:instrText>
      </w:r>
      <w:r>
        <w:rPr>
          <w:rStyle w:val="A2alabel"/>
          <w:rFonts w:cs="Segoe UI" w:ascii="Segoe UI" w:hAnsi="Segoe UI"/>
          <w:color w:val="000000"/>
        </w:rPr>
        <w:fldChar w:fldCharType="separate"/>
      </w:r>
      <w:r>
        <w:rPr>
          <w:rStyle w:val="A2alabel"/>
          <w:rFonts w:cs="Segoe UI" w:ascii="Segoe UI" w:hAnsi="Segoe UI"/>
          <w:color w:val="000000"/>
        </w:rPr>
        <w:t>Facebook</w:t>
      </w:r>
      <w:r>
        <w:rPr>
          <w:rStyle w:val="A2alabel"/>
          <w:rFonts w:cs="Segoe UI" w:ascii="Segoe UI" w:hAnsi="Segoe UI"/>
          <w:color w:val="000000"/>
        </w:rPr>
        <w:fldChar w:fldCharType="end"/>
      </w:r>
      <w:r>
        <w:fldChar w:fldCharType="begin"/>
      </w:r>
      <w:r>
        <w:rPr>
          <w:rStyle w:val="A2alabel"/>
          <w:rFonts w:cs="Segoe UI" w:ascii="Segoe UI" w:hAnsi="Segoe UI"/>
          <w:color w:val="000000"/>
        </w:rPr>
        <w:instrText> HYPERLINK "https://www.mundodomarketing.com.br/" \l "twitter" \n _blank</w:instrText>
      </w:r>
      <w:r>
        <w:rPr>
          <w:rStyle w:val="A2alabel"/>
          <w:rFonts w:cs="Segoe UI" w:ascii="Segoe UI" w:hAnsi="Segoe UI"/>
          <w:color w:val="000000"/>
        </w:rPr>
        <w:fldChar w:fldCharType="separate"/>
      </w:r>
      <w:r>
        <w:rPr>
          <w:rStyle w:val="A2alabel"/>
          <w:rFonts w:cs="Segoe UI" w:ascii="Segoe UI" w:hAnsi="Segoe UI"/>
          <w:color w:val="000000"/>
        </w:rPr>
        <w:t>Twitter</w:t>
      </w:r>
      <w:r>
        <w:rPr>
          <w:rStyle w:val="A2alabel"/>
          <w:rFonts w:cs="Segoe UI" w:ascii="Segoe UI" w:hAnsi="Segoe UI"/>
          <w:color w:val="000000"/>
        </w:rPr>
        <w:fldChar w:fldCharType="end"/>
      </w:r>
      <w:r>
        <w:fldChar w:fldCharType="begin"/>
      </w:r>
      <w:r>
        <w:rPr>
          <w:rStyle w:val="A2alabel"/>
          <w:rFonts w:cs="Segoe UI" w:ascii="Segoe UI" w:hAnsi="Segoe UI"/>
          <w:color w:val="000000"/>
        </w:rPr>
        <w:instrText> HYPERLINK "https://www.mundodomarketing.com.br/" \l "linkedin" \n _blank</w:instrText>
      </w:r>
      <w:r>
        <w:rPr>
          <w:rStyle w:val="A2alabel"/>
          <w:rFonts w:cs="Segoe UI" w:ascii="Segoe UI" w:hAnsi="Segoe UI"/>
          <w:color w:val="000000"/>
        </w:rPr>
        <w:fldChar w:fldCharType="separate"/>
      </w:r>
      <w:r>
        <w:rPr>
          <w:rStyle w:val="A2alabel"/>
          <w:rFonts w:cs="Segoe UI" w:ascii="Segoe UI" w:hAnsi="Segoe UI"/>
          <w:color w:val="000000"/>
        </w:rPr>
        <w:t>LinkedIn</w:t>
      </w:r>
      <w:r>
        <w:rPr>
          <w:rStyle w:val="A2alabel"/>
          <w:rFonts w:cs="Segoe UI" w:ascii="Segoe UI" w:hAnsi="Segoe UI"/>
          <w:color w:val="000000"/>
        </w:rPr>
        <w:fldChar w:fldCharType="end"/>
      </w:r>
      <w:r>
        <w:fldChar w:fldCharType="begin"/>
      </w:r>
      <w:r>
        <w:rPr>
          <w:rStyle w:val="A2alabel"/>
          <w:rFonts w:cs="Segoe UI" w:ascii="Segoe UI" w:hAnsi="Segoe UI"/>
          <w:color w:val="000000"/>
        </w:rPr>
        <w:instrText> HYPERLINK "https://www.mundodomarketing.com.br/" \l "whatsapp" \n _blank</w:instrText>
      </w:r>
      <w:r>
        <w:rPr>
          <w:rStyle w:val="A2alabel"/>
          <w:rFonts w:cs="Segoe UI" w:ascii="Segoe UI" w:hAnsi="Segoe UI"/>
          <w:color w:val="000000"/>
        </w:rPr>
        <w:fldChar w:fldCharType="separate"/>
      </w:r>
      <w:r>
        <w:rPr>
          <w:rStyle w:val="A2alabel"/>
          <w:rFonts w:cs="Segoe UI" w:ascii="Segoe UI" w:hAnsi="Segoe UI"/>
          <w:color w:val="000000"/>
        </w:rPr>
        <w:t>WhatsApp</w:t>
      </w:r>
      <w:r>
        <w:rPr>
          <w:rStyle w:val="A2alabel"/>
          <w:rFonts w:cs="Segoe UI" w:ascii="Segoe UI" w:hAnsi="Segoe UI"/>
          <w:color w:val="000000"/>
        </w:rPr>
        <w:fldChar w:fldCharType="end"/>
      </w:r>
    </w:p>
    <w:p>
      <w:pPr>
        <w:pStyle w:val="NormalWeb"/>
        <w:shd w:val="clear" w:color="auto" w:fill="FFFFFF"/>
        <w:spacing w:lineRule="atLeast" w:line="420" w:beforeAutospacing="0" w:before="0" w:afterAutospacing="0" w:after="225"/>
        <w:rPr/>
      </w:pPr>
      <w:r>
        <w:rPr>
          <w:rFonts w:ascii="GloberRegular" w:hAnsi="GloberRegular"/>
          <w:color w:val="000000"/>
          <w:sz w:val="30"/>
          <w:szCs w:val="30"/>
        </w:rPr>
        <w:t>Gestão da Experiência do Cliente (GEC) é a construção e manutenção de uma estrutura orientada para o cliente, onde todos os pontos de contato devem estar alinhados e relacionados ao conceito da marca. A GEC entende que o consumo não se dá em termos meramente racionais e que os aspectos subjetivos do mesmo representam um papel importante na decisão do consumidor. Por isso, a GEC é uma abordagem que busca promover experiências de consumo memoráveis e diferenciadas, proporcionando a fidelização do cliente atual e atraindo novos clientes.</w:t>
        <w:br/>
        <w:br/>
      </w:r>
      <w:r>
        <w:rPr>
          <w:rStyle w:val="Strong"/>
          <w:rFonts w:ascii="GloberRegular" w:hAnsi="GloberRegular"/>
          <w:color w:val="000000"/>
          <w:sz w:val="30"/>
          <w:szCs w:val="30"/>
        </w:rPr>
        <w:t>Como utilizar este conceito?</w:t>
      </w:r>
      <w:r>
        <w:rPr>
          <w:rFonts w:ascii="GloberRegular" w:hAnsi="GloberRegular"/>
          <w:color w:val="000000"/>
          <w:sz w:val="30"/>
          <w:szCs w:val="30"/>
        </w:rPr>
        <w:br/>
        <w:t>Existem cinco passos que podem ser utilizados para a correta aplicação do conceito de Gestão da Experiência do Cliente:</w:t>
        <w:br/>
        <w:br/>
        <w:t>1. Analisando o mundo experiencial do cliente - analisar o contexto sociocultural em que o consumidor se encontra, as necessidades e os estilos de vida, com foco em compreender diversos aspectos de sua vida e de suas aspirações;</w:t>
        <w:br/>
        <w:br/>
        <w:t>2. Construindo a plataforma experiencial - ponto de ligação entre a estratégia e a implementação, devendo-se construir uma representação multissensorial e multidimensional do posicionamento experiencial a ser adotado, especificando o valor experiencial prometido; ou seja, tudo aquilo que a empresa deseja entregar em termos de experiência;</w:t>
        <w:br/>
        <w:br/>
        <w:t>3. Projetando a experiência da marca - traduzir os elementos em aspectos como estética do produto, logos, sinalização, embalagem, propriedade, espaços de varejo, mensagens e demais recursos promocionais;</w:t>
        <w:br/>
        <w:br/>
        <w:t>4. Estruturando a interface com o cliente - interface dinâmica entre a empresa e o cliente; ou seja, pontos de contato, que variam cada vez que o cliente estabelece uma relação com eles;</w:t>
        <w:br/>
        <w:br/>
        <w:t>5. Comprometendo-se com a inovação contínua - garante que a empresa não se acomode com a experiência que vem sendo proporcionada e construída com os clientes</w:t>
        <w:br/>
        <w:br/>
        <w:t>Para que a experiência da marca seja consistente é muito importante que todos os pontos de contato entre marca e cliente estejam promovendo o conceito pensado para esta marca. Neste sentido é importante destacar o conceito de Brandsense, que indica a necessidade de que a marca deve trabalhar todos os sentidos dos consumidores, para uma experiência completa e memorável com a marca.</w:t>
      </w:r>
    </w:p>
    <w:p>
      <w:pPr>
        <w:pStyle w:val="NormalWeb"/>
        <w:shd w:val="clear" w:color="auto" w:fill="FFFFFF"/>
        <w:spacing w:lineRule="atLeast" w:line="420" w:beforeAutospacing="0" w:before="0" w:afterAutospacing="0" w:after="225"/>
        <w:jc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5381625" cy="1666875"/>
            <wp:effectExtent l="0" t="0" r="0" b="0"/>
            <wp:docPr id="1" name="Imagem 1" descr="experiência,cliente,pdv,gest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experiência,cliente,pdv,gestão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loberRegular" w:hAnsi="GloberRegular"/>
          <w:color w:val="000000"/>
          <w:sz w:val="30"/>
          <w:szCs w:val="30"/>
        </w:rPr>
        <w:br/>
        <w:br/>
        <w:t> </w:t>
      </w:r>
    </w:p>
    <w:p>
      <w:pPr>
        <w:pStyle w:val="NormalWeb"/>
        <w:shd w:val="clear" w:color="auto" w:fill="FFFFFF"/>
        <w:spacing w:lineRule="atLeast" w:line="420" w:beforeAutospacing="0" w:before="0" w:afterAutospacing="0" w:after="225"/>
        <w:rPr/>
      </w:pPr>
      <w:r>
        <w:rPr>
          <w:rStyle w:val="Strong"/>
          <w:rFonts w:ascii="GloberRegular" w:hAnsi="GloberRegular"/>
          <w:color w:val="000000"/>
          <w:sz w:val="30"/>
          <w:szCs w:val="30"/>
        </w:rPr>
        <w:t>Como estão utilizando este conceito?</w:t>
      </w:r>
      <w:r>
        <w:rPr>
          <w:rFonts w:ascii="GloberRegular" w:hAnsi="GloberRegular"/>
          <w:color w:val="000000"/>
          <w:sz w:val="30"/>
          <w:szCs w:val="30"/>
        </w:rPr>
        <w:br/>
        <w:t>A carioca FARM é sem dúvidas um exemplo bem sucedido da criação de uma plataforma experiencial para o cliente. A marca possui um conceito sólido de uma marca que opta pela harmonia de cores, tons e tecidos em suas roupas para um público feminino de classe média/alta, que se sente jovem e aprecia a natureza. Dentro deste conceito, a marca trabalha todos os seus pontos de contato com um alinhamento preciso, criando um universo para a marca.</w:t>
        <w:br/>
        <w:br/>
        <w:t>Em termos de Brandsense. A FARM possui uma fragrância exclusiva que figura em suas lojas e também em suas roupas, inclusive naquelas vendidas pela Internet. Além disso, a sonorização da loja e do seu site também possui apelo para o seu público, não sendo raras as clientes que solicitam saber o que está tocando na loja ou pessoas que ficam no site escutando a playlist (inclusive eu enquanto escrevia este post).</w:t>
        <w:br/>
        <w:br/>
        <w:t>Os tecidos utilizados também possuem grande correspondência com o conceito, traduzindo no tato esta experiência. As lojas possuem arquitetura moderna, muitas delas fontes de inspiração conceitual, sendo que algumas são agregam novos caminhos dentro do universo da marca. Sendo assim, a marca trabalha de maneira efetiva quatro dos sentidos, de maneira harmoniosa, construindo uma sinergia entre os mesmos, e proporcionando uma experiência diferenciada de compra.</w:t>
        <w:br/>
        <w:br/>
        <w:t>Para se aprofundar no tema, recomendo o livro Gestão da Experiência do Cliente de Bernd Schimitt e o livro Bransense de Martin Lindstrom.</w:t>
        <w:br/>
        <w:br/>
        <w:t>E então, pronto para construir uma plataforma experiencial para o seu negócio?</w:t>
      </w:r>
    </w:p>
    <w:p>
      <w:pPr>
        <w:pStyle w:val="Normal"/>
        <w:spacing w:before="0" w:after="160"/>
        <w:rPr>
          <w:color w:val="000000"/>
        </w:rPr>
      </w:pPr>
      <w:r>
        <w:rPr>
          <w:color w:val="000000"/>
        </w:rPr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ans Serif">
    <w:altName w:val="Arial"/>
    <w:charset w:val="00"/>
    <w:family w:val="roman"/>
    <w:pitch w:val="variable"/>
  </w:font>
  <w:font w:name="GloberBold">
    <w:charset w:val="00"/>
    <w:family w:val="roman"/>
    <w:pitch w:val="variable"/>
  </w:font>
  <w:font w:name="GlyphaRegular">
    <w:charset w:val="00"/>
    <w:family w:val="roman"/>
    <w:pitch w:val="variable"/>
  </w:font>
  <w:font w:name="GloberRegular">
    <w:charset w:val="00"/>
    <w:family w:val="roman"/>
    <w:pitch w:val="variable"/>
  </w:font>
  <w:font w:name="Segoe UI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2"/>
    <w:lvlOverride w:ilvl="0">
      <w:startOverride w:val="2"/>
    </w:lvlOverride>
  </w:num>
  <w:num w:numId="10">
    <w:abstractNumId w:val="2"/>
    <w:lvlOverride w:ilvl="0">
      <w:startOverride w:val="3"/>
    </w:lvlOverride>
  </w:num>
  <w:num w:numId="11">
    <w:abstractNumId w:val="2"/>
    <w:lvlOverride w:ilvl="0">
      <w:startOverride w:val="4"/>
    </w:lvlOverride>
  </w:num>
  <w:num w:numId="12">
    <w:abstractNumId w:val="2"/>
    <w:lvlOverride w:ilvl="0">
      <w:startOverride w:val="5"/>
    </w:lvlOverride>
  </w:num>
  <w:num w:numId="13">
    <w:abstractNumId w:val="2"/>
    <w:lvlOverride w:ilvl="0">
      <w:startOverride w:val="6"/>
    </w:lvlOverride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23496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c15d34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har" w:customStyle="1">
    <w:name w:val="Título 2 Char"/>
    <w:basedOn w:val="DefaultParagraphFont"/>
    <w:link w:val="Ttulo2"/>
    <w:uiPriority w:val="9"/>
    <w:qFormat/>
    <w:rsid w:val="00c15d34"/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character" w:styleId="LinkdaInternet">
    <w:name w:val="Link da Internet"/>
    <w:basedOn w:val="DefaultParagraphFont"/>
    <w:uiPriority w:val="99"/>
    <w:semiHidden/>
    <w:unhideWhenUsed/>
    <w:rsid w:val="00c15d3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15d34"/>
    <w:rPr>
      <w:b/>
      <w:bCs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234968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A2alabel" w:customStyle="1">
    <w:name w:val="a2a_label"/>
    <w:basedOn w:val="DefaultParagraphFont"/>
    <w:qFormat/>
    <w:rsid w:val="00234968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semiHidden/>
    <w:unhideWhenUsed/>
    <w:qFormat/>
    <w:rsid w:val="00c15d3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2.deloitte.com/content/dam/Deloitte/us/Documents/process-and-operations/us-cons-the-true-value-of-customer-experiences.pdf" TargetMode="External"/><Relationship Id="rId3" Type="http://schemas.openxmlformats.org/officeDocument/2006/relationships/hyperlink" Target="https://info.microsoft.com/rs/157-GQE-382/images/EN-CNTNT-Report-DynService-2017-global-state-customer-service-en-au.pdf" TargetMode="External"/><Relationship Id="rId4" Type="http://schemas.openxmlformats.org/officeDocument/2006/relationships/hyperlink" Target="https://www.lumis.com.br/blog/cxm-saiba-o-que-e-gestao-da-experiencia-do-cliente-e-porque-ela-e-importante-para-seu-negocio.htm?link_interno=post-29-04-20&amp;ancora=cxm" TargetMode="External"/><Relationship Id="rId5" Type="http://schemas.openxmlformats.org/officeDocument/2006/relationships/hyperlink" Target="https://www.lumis.com.br/blog/churn-rate-saiba-o-que-e-e-como-diminuir-essa-taxa.htm?link_interno=post-29-04-20&amp;ancora=churn-rate" TargetMode="External"/><Relationship Id="rId6" Type="http://schemas.openxmlformats.org/officeDocument/2006/relationships/hyperlink" Target="https://www.lumis.com.br/blog/ltv-e-cac-entenda-a-importancia-dessas-metricas-para-seu-negocio.htm?link_interno=post-29-04-20&amp;ancora=ltv" TargetMode="External"/><Relationship Id="rId7" Type="http://schemas.openxmlformats.org/officeDocument/2006/relationships/hyperlink" Target="https://www.lumis.com.br/blog/jornada-do-cliente-por-que-ela-e-importante-para-seu-negocio.htm?link_interno=post-29-04-20&amp;ancora=jornada-cliente" TargetMode="External"/><Relationship Id="rId8" Type="http://schemas.openxmlformats.org/officeDocument/2006/relationships/hyperlink" Target="https://take.net/blog/chatbots/exemplos-chatbot" TargetMode="External"/><Relationship Id="rId9" Type="http://schemas.openxmlformats.org/officeDocument/2006/relationships/hyperlink" Target="https://www.lumis.com.br/blog/jornada-do-cliente-5-erros-que-voce-nao-deve-cometer.htm?link_interno=post-29-04-20&amp;ancora=jornadas" TargetMode="External"/><Relationship Id="rId10" Type="http://schemas.openxmlformats.org/officeDocument/2006/relationships/hyperlink" Target="https://www.lumis.com.br/blog/o-que-e-nps-e-por-que-ele-e-importante-para-seu-negocio.htm?link_interno=post-29-04-20&amp;ancora=nps" TargetMode="External"/><Relationship Id="rId11" Type="http://schemas.openxmlformats.org/officeDocument/2006/relationships/hyperlink" Target="https://www.lumis.com.br/blog/o-que-e-omnichannel-e-como-ela-pode-melhorar-a-experiencia-dos-seus-clientes.htm?link_interno=post-29-04-20&amp;ancora=omnichannel" TargetMode="External"/><Relationship Id="rId12" Type="http://schemas.openxmlformats.org/officeDocument/2006/relationships/hyperlink" Target="https://www.lumis.com.br/blog/customer-success-entenda-porque-ele-e-importante-para-seu-negocio.htm?link_interno=post-29-04-20&amp;ancora=customer-success" TargetMode="External"/><Relationship Id="rId13" Type="http://schemas.openxmlformats.org/officeDocument/2006/relationships/image" Target="media/image1.jpe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LibreOffice/7.0.4.2$Windows_X86_64 LibreOffice_project/dcf040e67528d9187c66b2379df5ea4407429775</Application>
  <AppVersion>15.0000</AppVersion>
  <Pages>7</Pages>
  <Words>1478</Words>
  <Characters>7881</Characters>
  <CharactersWithSpaces>9347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2021-07-01T19:26:00Z</dcterms:created>
  <dc:creator>VIGILANCIA SANITARIA</dc:creator>
  <dc:description/>
  <dc:language>pt-BR</dc:language>
  <cp:lastModifiedBy/>
  <dcterms:modified xsi:type="dcterms:W3CDTF">2021-07-01T22:18:04Z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