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4ACA6" w14:textId="77777777" w:rsidR="00D65648" w:rsidRPr="00D65648" w:rsidRDefault="00D65648" w:rsidP="00D65648">
      <w:r w:rsidRPr="00D65648">
        <w:t>The transition from public Large Language Model (LLM) APIs to private cloud hosting is driven by data privacy, regulatory compliance (e.g., GDPR, HIPAA), and cost predictability. Organizations gain total control over proprietary data flows by keeping information within a private firewall. While APIs are convenient for low volumes, self-hosting offers up to an 18x cost advantage per million tokens for high-volume production workloads. This report documents cloud hosting options across hyperscale, specialized, and serverless providers.</w:t>
      </w:r>
    </w:p>
    <w:p w14:paraId="0AA04BE0" w14:textId="77777777" w:rsidR="00D65648" w:rsidRPr="00D65648" w:rsidRDefault="00D65648" w:rsidP="00D65648">
      <w:pPr>
        <w:rPr>
          <w:b/>
          <w:bCs/>
        </w:rPr>
      </w:pPr>
      <w:r w:rsidRPr="00D65648">
        <w:rPr>
          <w:b/>
          <w:bCs/>
        </w:rPr>
        <w:t>1. Hyperscale Cloud Ecosystems (AWS, GCP, Azure)</w:t>
      </w:r>
    </w:p>
    <w:p w14:paraId="428B959C" w14:textId="77777777" w:rsidR="00D65648" w:rsidRPr="00D65648" w:rsidRDefault="00D65648" w:rsidP="00D65648">
      <w:proofErr w:type="spellStart"/>
      <w:r w:rsidRPr="00D65648">
        <w:t>Hyperscalers</w:t>
      </w:r>
      <w:proofErr w:type="spellEnd"/>
      <w:r w:rsidRPr="00D65648">
        <w:t xml:space="preserve"> integrate model serving with enterprise security, data lakes, and CI/CD pipelines. They are the standard for organizations requiring strict compliance and multi-regional availability.</w:t>
      </w:r>
    </w:p>
    <w:p w14:paraId="7FF75537" w14:textId="77777777" w:rsidR="00D65648" w:rsidRPr="00D65648" w:rsidRDefault="00D65648" w:rsidP="00D65648">
      <w:pPr>
        <w:rPr>
          <w:b/>
          <w:bCs/>
        </w:rPr>
      </w:pPr>
      <w:r w:rsidRPr="00D65648">
        <w:rPr>
          <w:b/>
          <w:bCs/>
        </w:rPr>
        <w:t>Infrastructure and Pricing</w:t>
      </w:r>
    </w:p>
    <w:p w14:paraId="4E8D0D20" w14:textId="77777777" w:rsidR="00D65648" w:rsidRPr="00D65648" w:rsidRDefault="00D65648" w:rsidP="00D65648">
      <w:r w:rsidRPr="00D65648">
        <w:t>Costs are driven primarily by instance usage, storage, and request volume.</w:t>
      </w:r>
    </w:p>
    <w:tbl>
      <w:tblPr>
        <w:tblW w:w="0" w:type="auto"/>
        <w:tblCellSpacing w:w="15" w:type="dxa"/>
        <w:tblCellMar>
          <w:left w:w="0" w:type="dxa"/>
          <w:right w:w="0" w:type="dxa"/>
        </w:tblCellMar>
        <w:tblLook w:val="04A0" w:firstRow="1" w:lastRow="0" w:firstColumn="1" w:lastColumn="0" w:noHBand="0" w:noVBand="1"/>
      </w:tblPr>
      <w:tblGrid>
        <w:gridCol w:w="1101"/>
        <w:gridCol w:w="1321"/>
        <w:gridCol w:w="2849"/>
        <w:gridCol w:w="1875"/>
      </w:tblGrid>
      <w:tr w:rsidR="00D65648" w:rsidRPr="00D65648" w14:paraId="3ED709C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3D5F11" w14:textId="77777777" w:rsidR="00D65648" w:rsidRPr="00D65648" w:rsidRDefault="00D65648" w:rsidP="00D65648">
            <w:r w:rsidRPr="00D65648">
              <w:rPr>
                <w:b/>
                <w:bCs/>
              </w:rPr>
              <w:t>Provider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74CBDF" w14:textId="77777777" w:rsidR="00D65648" w:rsidRPr="00D65648" w:rsidRDefault="00D65648" w:rsidP="00D65648">
            <w:r w:rsidRPr="00D65648">
              <w:rPr>
                <w:b/>
                <w:bCs/>
              </w:rPr>
              <w:t>Service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BDE26F" w14:textId="77777777" w:rsidR="00D65648" w:rsidRPr="00D65648" w:rsidRDefault="00D65648" w:rsidP="00D65648">
            <w:r w:rsidRPr="00D65648">
              <w:rPr>
                <w:b/>
                <w:bCs/>
              </w:rPr>
              <w:t>Typical GPU Instance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A48D8C" w14:textId="77777777" w:rsidR="00D65648" w:rsidRPr="00D65648" w:rsidRDefault="00D65648" w:rsidP="00D65648">
            <w:r w:rsidRPr="00D65648">
              <w:rPr>
                <w:b/>
                <w:bCs/>
              </w:rPr>
              <w:t>Hourly Rate (USD)</w:t>
            </w:r>
          </w:p>
        </w:tc>
      </w:tr>
      <w:tr w:rsidR="00D65648" w:rsidRPr="00D65648" w14:paraId="066780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9FE46C" w14:textId="77777777" w:rsidR="00D65648" w:rsidRPr="00D65648" w:rsidRDefault="00D65648" w:rsidP="00D65648">
            <w:r w:rsidRPr="00D65648">
              <w:rPr>
                <w:b/>
                <w:bCs/>
              </w:rPr>
              <w:t>AWS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0AF31A" w14:textId="77777777" w:rsidR="00D65648" w:rsidRPr="00D65648" w:rsidRDefault="00D65648" w:rsidP="00D65648">
            <w:r w:rsidRPr="00D65648">
              <w:t>SageMaker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1D0D8E" w14:textId="77777777" w:rsidR="00D65648" w:rsidRPr="00D65648" w:rsidRDefault="00D65648" w:rsidP="00D65648">
            <w:r w:rsidRPr="00D65648">
              <w:t>ml.p4d.24xlarge (8x A100)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9DC3A5" w14:textId="77777777" w:rsidR="00D65648" w:rsidRPr="00D65648" w:rsidRDefault="00D65648" w:rsidP="00D65648">
            <w:r w:rsidRPr="00D65648">
              <w:t>$25.25</w:t>
            </w:r>
          </w:p>
        </w:tc>
      </w:tr>
      <w:tr w:rsidR="00D65648" w:rsidRPr="00D65648" w14:paraId="72F46C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BCC6D8" w14:textId="77777777" w:rsidR="00D65648" w:rsidRPr="00D65648" w:rsidRDefault="00D65648" w:rsidP="00D65648"/>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2529D5" w14:textId="77777777" w:rsidR="00D65648" w:rsidRPr="00D65648" w:rsidRDefault="00D65648" w:rsidP="00D65648"/>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C2904B" w14:textId="77777777" w:rsidR="00D65648" w:rsidRPr="00D65648" w:rsidRDefault="00D65648" w:rsidP="00D65648">
            <w:r w:rsidRPr="00D65648">
              <w:t>ml.g4dn.xlarge (1x 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2664C4" w14:textId="77777777" w:rsidR="00D65648" w:rsidRPr="00D65648" w:rsidRDefault="00D65648" w:rsidP="00D65648">
            <w:r w:rsidRPr="00D65648">
              <w:t>$0.73</w:t>
            </w:r>
          </w:p>
        </w:tc>
      </w:tr>
      <w:tr w:rsidR="00D65648" w:rsidRPr="00D65648" w14:paraId="551033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F9E88A" w14:textId="77777777" w:rsidR="00D65648" w:rsidRPr="00D65648" w:rsidRDefault="00D65648" w:rsidP="00D65648">
            <w:r w:rsidRPr="00D65648">
              <w:rPr>
                <w:b/>
                <w:bCs/>
              </w:rPr>
              <w:t>GCP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5ACFD2" w14:textId="77777777" w:rsidR="00D65648" w:rsidRPr="00D65648" w:rsidRDefault="00D65648" w:rsidP="00D65648">
            <w:r w:rsidRPr="00D65648">
              <w:t>Vertex 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E39563" w14:textId="77777777" w:rsidR="00D65648" w:rsidRPr="00D65648" w:rsidRDefault="00D65648" w:rsidP="00D65648">
            <w:r w:rsidRPr="00D65648">
              <w:t>NVIDIA H100 80GB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E6D89A" w14:textId="77777777" w:rsidR="00D65648" w:rsidRPr="00D65648" w:rsidRDefault="00D65648" w:rsidP="00D65648">
            <w:r w:rsidRPr="00D65648">
              <w:t>$11.27*</w:t>
            </w:r>
          </w:p>
        </w:tc>
      </w:tr>
      <w:tr w:rsidR="00D65648" w:rsidRPr="00D65648" w14:paraId="697BBC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83993E" w14:textId="77777777" w:rsidR="00D65648" w:rsidRPr="00D65648" w:rsidRDefault="00D65648" w:rsidP="00D65648"/>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9AD4B5" w14:textId="77777777" w:rsidR="00D65648" w:rsidRPr="00D65648" w:rsidRDefault="00D65648" w:rsidP="00D65648"/>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DF2740" w14:textId="77777777" w:rsidR="00D65648" w:rsidRPr="00D65648" w:rsidRDefault="00D65648" w:rsidP="00D65648">
            <w:r w:rsidRPr="00D65648">
              <w:t>NVIDIA L4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F1BA10" w14:textId="77777777" w:rsidR="00D65648" w:rsidRPr="00D65648" w:rsidRDefault="00D65648" w:rsidP="00D65648">
            <w:r w:rsidRPr="00D65648">
              <w:t>$0.64</w:t>
            </w:r>
          </w:p>
        </w:tc>
      </w:tr>
      <w:tr w:rsidR="00D65648" w:rsidRPr="00D65648" w14:paraId="3FA014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F38A33" w14:textId="77777777" w:rsidR="00D65648" w:rsidRPr="00D65648" w:rsidRDefault="00D65648" w:rsidP="00D65648">
            <w:r w:rsidRPr="00D65648">
              <w:rPr>
                <w:b/>
                <w:bCs/>
              </w:rPr>
              <w:t>Azure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099127" w14:textId="77777777" w:rsidR="00D65648" w:rsidRPr="00D65648" w:rsidRDefault="00D65648" w:rsidP="00D65648">
            <w:proofErr w:type="spellStart"/>
            <w:r w:rsidRPr="00D65648">
              <w:t>AzureML</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128214" w14:textId="77777777" w:rsidR="00D65648" w:rsidRPr="00D65648" w:rsidRDefault="00D65648" w:rsidP="00D65648">
            <w:r w:rsidRPr="00D65648">
              <w:t>NC H100 v5 (1x H100)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14E4F2" w14:textId="77777777" w:rsidR="00D65648" w:rsidRPr="00D65648" w:rsidRDefault="00D65648" w:rsidP="00D65648">
            <w:r w:rsidRPr="00D65648">
              <w:t>$6.98 (Est)</w:t>
            </w:r>
          </w:p>
        </w:tc>
      </w:tr>
      <w:tr w:rsidR="00D65648" w:rsidRPr="00D65648" w14:paraId="5B8076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31AF6C" w14:textId="77777777" w:rsidR="00D65648" w:rsidRPr="00D65648" w:rsidRDefault="00D65648" w:rsidP="00D65648"/>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23B639" w14:textId="77777777" w:rsidR="00D65648" w:rsidRPr="00D65648" w:rsidRDefault="00D65648" w:rsidP="00D65648"/>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128971" w14:textId="77777777" w:rsidR="00D65648" w:rsidRPr="00D65648" w:rsidRDefault="00D65648" w:rsidP="00D65648">
            <w:r w:rsidRPr="00D65648">
              <w:t>D3 v2 (4 vCPU, 14GB RAM)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2F7AA1" w14:textId="77777777" w:rsidR="00D65648" w:rsidRPr="00D65648" w:rsidRDefault="00D65648" w:rsidP="00D65648">
            <w:r w:rsidRPr="00D65648">
              <w:t>$213.89/</w:t>
            </w:r>
            <w:proofErr w:type="spellStart"/>
            <w:r w:rsidRPr="00D65648">
              <w:t>mo</w:t>
            </w:r>
            <w:proofErr w:type="spellEnd"/>
          </w:p>
        </w:tc>
      </w:tr>
    </w:tbl>
    <w:p w14:paraId="6A57FB10" w14:textId="77777777" w:rsidR="00D65648" w:rsidRPr="00D65648" w:rsidRDefault="00D65648" w:rsidP="00D65648">
      <w:r w:rsidRPr="00D65648">
        <w:t>*Includes Vertex Management Fee of $1.47/hr.</w:t>
      </w:r>
    </w:p>
    <w:p w14:paraId="4C477CD0" w14:textId="77777777" w:rsidR="00D65648" w:rsidRPr="00D65648" w:rsidRDefault="00D65648" w:rsidP="00D65648">
      <w:pPr>
        <w:rPr>
          <w:b/>
          <w:bCs/>
        </w:rPr>
      </w:pPr>
      <w:r w:rsidRPr="00D65648">
        <w:rPr>
          <w:b/>
          <w:bCs/>
        </w:rPr>
        <w:lastRenderedPageBreak/>
        <w:t>Technical Process</w:t>
      </w:r>
    </w:p>
    <w:p w14:paraId="6D8C15E5" w14:textId="77777777" w:rsidR="00D65648" w:rsidRPr="00D65648" w:rsidRDefault="00D65648" w:rsidP="00D65648">
      <w:pPr>
        <w:numPr>
          <w:ilvl w:val="0"/>
          <w:numId w:val="1"/>
        </w:numPr>
      </w:pPr>
      <w:r w:rsidRPr="00D65648">
        <w:rPr>
          <w:b/>
          <w:bCs/>
        </w:rPr>
        <w:t>AWS SageMaker:</w:t>
      </w:r>
      <w:r w:rsidRPr="00D65648">
        <w:t xml:space="preserve"> Package model weights into a Docker container, push the image to Amazon Elastic Container Registry (ECR), and create a SageMaker model resource and real-time endpoint.</w:t>
      </w:r>
    </w:p>
    <w:p w14:paraId="3230E655" w14:textId="77777777" w:rsidR="00D65648" w:rsidRPr="00D65648" w:rsidRDefault="00D65648" w:rsidP="00D65648">
      <w:pPr>
        <w:numPr>
          <w:ilvl w:val="0"/>
          <w:numId w:val="1"/>
        </w:numPr>
      </w:pPr>
      <w:r w:rsidRPr="00D65648">
        <w:rPr>
          <w:b/>
          <w:bCs/>
        </w:rPr>
        <w:t>Google Vertex AI:</w:t>
      </w:r>
      <w:r w:rsidRPr="00D65648">
        <w:t xml:space="preserve"> Create a training application/container, push to Artifact Registry, and define a </w:t>
      </w:r>
      <w:proofErr w:type="gramStart"/>
      <w:r w:rsidRPr="00D65648">
        <w:t>Model</w:t>
      </w:r>
      <w:proofErr w:type="gramEnd"/>
      <w:r w:rsidRPr="00D65648">
        <w:t xml:space="preserve"> resource with a </w:t>
      </w:r>
      <w:proofErr w:type="spellStart"/>
      <w:r w:rsidRPr="00D65648">
        <w:t>containerSpec</w:t>
      </w:r>
      <w:proofErr w:type="spellEnd"/>
      <w:r w:rsidRPr="00D65648">
        <w:t xml:space="preserve"> for online inference. Google Cloud Run also now supports GPUs (L4 and RTX 6000) for serverless inference with ~5-second start times.</w:t>
      </w:r>
    </w:p>
    <w:p w14:paraId="19011356" w14:textId="77777777" w:rsidR="00D65648" w:rsidRPr="00D65648" w:rsidRDefault="00D65648" w:rsidP="00D65648">
      <w:pPr>
        <w:numPr>
          <w:ilvl w:val="0"/>
          <w:numId w:val="1"/>
        </w:numPr>
      </w:pPr>
      <w:r w:rsidRPr="00D65648">
        <w:rPr>
          <w:b/>
          <w:bCs/>
        </w:rPr>
        <w:t xml:space="preserve">Microsoft </w:t>
      </w:r>
      <w:proofErr w:type="spellStart"/>
      <w:r w:rsidRPr="00D65648">
        <w:rPr>
          <w:b/>
          <w:bCs/>
        </w:rPr>
        <w:t>AzureML</w:t>
      </w:r>
      <w:proofErr w:type="spellEnd"/>
      <w:r w:rsidRPr="00D65648">
        <w:rPr>
          <w:b/>
          <w:bCs/>
        </w:rPr>
        <w:t>:</w:t>
      </w:r>
      <w:r w:rsidRPr="00D65648">
        <w:t xml:space="preserve"> Register the model in the Workspace registry, define an environment (pre-built or custom </w:t>
      </w:r>
      <w:proofErr w:type="spellStart"/>
      <w:r w:rsidRPr="00D65648">
        <w:t>Dockerfile</w:t>
      </w:r>
      <w:proofErr w:type="spellEnd"/>
      <w:r w:rsidRPr="00D65648">
        <w:t>), and deploy to a Managed Online Endpoint using YAML configuration files.</w:t>
      </w:r>
    </w:p>
    <w:p w14:paraId="594F9685" w14:textId="77777777" w:rsidR="00D65648" w:rsidRPr="00D65648" w:rsidRDefault="00D65648" w:rsidP="00D65648">
      <w:pPr>
        <w:rPr>
          <w:b/>
          <w:bCs/>
        </w:rPr>
      </w:pPr>
      <w:r w:rsidRPr="00D65648">
        <w:rPr>
          <w:b/>
          <w:bCs/>
        </w:rPr>
        <w:t>2. Specialized GPU Clouds (</w:t>
      </w:r>
      <w:proofErr w:type="spellStart"/>
      <w:r w:rsidRPr="00D65648">
        <w:rPr>
          <w:b/>
          <w:bCs/>
        </w:rPr>
        <w:t>CoreWeave</w:t>
      </w:r>
      <w:proofErr w:type="spellEnd"/>
      <w:r w:rsidRPr="00D65648">
        <w:rPr>
          <w:b/>
          <w:bCs/>
        </w:rPr>
        <w:t xml:space="preserve">, </w:t>
      </w:r>
      <w:proofErr w:type="spellStart"/>
      <w:r w:rsidRPr="00D65648">
        <w:rPr>
          <w:b/>
          <w:bCs/>
        </w:rPr>
        <w:t>RunPod</w:t>
      </w:r>
      <w:proofErr w:type="spellEnd"/>
      <w:r w:rsidRPr="00D65648">
        <w:rPr>
          <w:b/>
          <w:bCs/>
        </w:rPr>
        <w:t>, Lambda)</w:t>
      </w:r>
    </w:p>
    <w:p w14:paraId="5D4E42B5" w14:textId="77777777" w:rsidR="00D65648" w:rsidRPr="00D65648" w:rsidRDefault="00D65648" w:rsidP="00D65648">
      <w:r w:rsidRPr="00D65648">
        <w:t xml:space="preserve">Specialized providers offer lower costs for raw </w:t>
      </w:r>
      <w:proofErr w:type="gramStart"/>
      <w:r w:rsidRPr="00D65648">
        <w:t>compute</w:t>
      </w:r>
      <w:proofErr w:type="gramEnd"/>
      <w:r w:rsidRPr="00D65648">
        <w:t xml:space="preserve"> and eliminate data egress fees, which typically cost $0.09-$0.12/GB on </w:t>
      </w:r>
      <w:proofErr w:type="spellStart"/>
      <w:r w:rsidRPr="00D65648">
        <w:t>hyperscalers</w:t>
      </w:r>
      <w:proofErr w:type="spellEnd"/>
      <w:r w:rsidRPr="00D65648">
        <w:t>.</w:t>
      </w:r>
    </w:p>
    <w:p w14:paraId="1E620428" w14:textId="77777777" w:rsidR="00D65648" w:rsidRPr="00D65648" w:rsidRDefault="00D65648" w:rsidP="00D65648">
      <w:pPr>
        <w:rPr>
          <w:b/>
          <w:bCs/>
        </w:rPr>
      </w:pPr>
      <w:r w:rsidRPr="00D65648">
        <w:rPr>
          <w:b/>
          <w:bCs/>
        </w:rPr>
        <w:t>Infrastructure and Pricing</w:t>
      </w:r>
    </w:p>
    <w:tbl>
      <w:tblPr>
        <w:tblW w:w="0" w:type="auto"/>
        <w:tblCellSpacing w:w="15" w:type="dxa"/>
        <w:tblCellMar>
          <w:left w:w="0" w:type="dxa"/>
          <w:right w:w="0" w:type="dxa"/>
        </w:tblCellMar>
        <w:tblLook w:val="04A0" w:firstRow="1" w:lastRow="0" w:firstColumn="1" w:lastColumn="0" w:noHBand="0" w:noVBand="1"/>
      </w:tblPr>
      <w:tblGrid>
        <w:gridCol w:w="1392"/>
        <w:gridCol w:w="2636"/>
        <w:gridCol w:w="2077"/>
        <w:gridCol w:w="1875"/>
      </w:tblGrid>
      <w:tr w:rsidR="00D65648" w:rsidRPr="00D65648" w14:paraId="1688BAE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462350" w14:textId="77777777" w:rsidR="00D65648" w:rsidRPr="00D65648" w:rsidRDefault="00D65648" w:rsidP="00D65648">
            <w:r w:rsidRPr="00D65648">
              <w:rPr>
                <w:b/>
                <w:bCs/>
              </w:rPr>
              <w:t>Provider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C5710D" w14:textId="77777777" w:rsidR="00D65648" w:rsidRPr="00D65648" w:rsidRDefault="00D65648" w:rsidP="00D65648">
            <w:r w:rsidRPr="00D65648">
              <w:rPr>
                <w:b/>
                <w:bCs/>
              </w:rPr>
              <w:t>Notable 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8EFA62" w14:textId="77777777" w:rsidR="00D65648" w:rsidRPr="00D65648" w:rsidRDefault="00D65648" w:rsidP="00D65648">
            <w:r w:rsidRPr="00D65648">
              <w:rPr>
                <w:b/>
                <w:bCs/>
              </w:rPr>
              <w:t>GPU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28426B" w14:textId="77777777" w:rsidR="00D65648" w:rsidRPr="00D65648" w:rsidRDefault="00D65648" w:rsidP="00D65648">
            <w:r w:rsidRPr="00D65648">
              <w:rPr>
                <w:b/>
                <w:bCs/>
              </w:rPr>
              <w:t>Hourly Rate (USD)</w:t>
            </w:r>
          </w:p>
        </w:tc>
      </w:tr>
      <w:tr w:rsidR="00D65648" w:rsidRPr="00D65648" w14:paraId="69B212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779E1E" w14:textId="77777777" w:rsidR="00D65648" w:rsidRPr="00D65648" w:rsidRDefault="00D65648" w:rsidP="00D65648">
            <w:proofErr w:type="spellStart"/>
            <w:r w:rsidRPr="00D65648">
              <w:rPr>
                <w:b/>
                <w:bCs/>
              </w:rPr>
              <w:t>CoreWeave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F9A916" w14:textId="77777777" w:rsidR="00D65648" w:rsidRPr="00D65648" w:rsidRDefault="00D65648" w:rsidP="00D65648">
            <w:r w:rsidRPr="00D65648">
              <w:t>Kubernetes-native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D86FB5" w14:textId="77777777" w:rsidR="00D65648" w:rsidRPr="00D65648" w:rsidRDefault="00D65648" w:rsidP="00D65648">
            <w:r w:rsidRPr="00D65648">
              <w:t>NVIDIA H100 HGX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424DDD" w14:textId="77777777" w:rsidR="00D65648" w:rsidRPr="00D65648" w:rsidRDefault="00D65648" w:rsidP="00D65648">
            <w:r w:rsidRPr="00D65648">
              <w:t>~$6.15/GPU</w:t>
            </w:r>
          </w:p>
        </w:tc>
      </w:tr>
      <w:tr w:rsidR="00D65648" w:rsidRPr="00D65648" w14:paraId="7E0E70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83F06E" w14:textId="77777777" w:rsidR="00D65648" w:rsidRPr="00D65648" w:rsidRDefault="00D65648" w:rsidP="00D65648"/>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ABADE3" w14:textId="77777777" w:rsidR="00D65648" w:rsidRPr="00D65648" w:rsidRDefault="00D65648" w:rsidP="00D65648">
            <w:r w:rsidRPr="00D65648">
              <w:t>Bare-metal performance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3AB61B" w14:textId="77777777" w:rsidR="00D65648" w:rsidRPr="00D65648" w:rsidRDefault="00D65648" w:rsidP="00D65648">
            <w:r w:rsidRPr="00D65648">
              <w:t>NVIDIA A100 80GB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68FF13" w14:textId="77777777" w:rsidR="00D65648" w:rsidRPr="00D65648" w:rsidRDefault="00D65648" w:rsidP="00D65648">
            <w:r w:rsidRPr="00D65648">
              <w:t>$2.21</w:t>
            </w:r>
          </w:p>
        </w:tc>
      </w:tr>
      <w:tr w:rsidR="00D65648" w:rsidRPr="00D65648" w14:paraId="7D5791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0CBCE2" w14:textId="77777777" w:rsidR="00D65648" w:rsidRPr="00D65648" w:rsidRDefault="00D65648" w:rsidP="00D65648">
            <w:proofErr w:type="spellStart"/>
            <w:r w:rsidRPr="00D65648">
              <w:rPr>
                <w:b/>
                <w:bCs/>
              </w:rPr>
              <w:t>RunPod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B6E17A" w14:textId="77777777" w:rsidR="00D65648" w:rsidRPr="00D65648" w:rsidRDefault="00D65648" w:rsidP="00D65648">
            <w:r w:rsidRPr="00D65648">
              <w:t>Community marketplace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F4C1B7" w14:textId="77777777" w:rsidR="00D65648" w:rsidRPr="00D65648" w:rsidRDefault="00D65648" w:rsidP="00D65648">
            <w:r w:rsidRPr="00D65648">
              <w:t>NVIDIA RTX 4090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B84C66" w14:textId="77777777" w:rsidR="00D65648" w:rsidRPr="00D65648" w:rsidRDefault="00D65648" w:rsidP="00D65648">
            <w:r w:rsidRPr="00D65648">
              <w:t>$0.34 - $0.59</w:t>
            </w:r>
          </w:p>
        </w:tc>
      </w:tr>
      <w:tr w:rsidR="00D65648" w:rsidRPr="00D65648" w14:paraId="2E8E88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63F803" w14:textId="77777777" w:rsidR="00D65648" w:rsidRPr="00D65648" w:rsidRDefault="00D65648" w:rsidP="00D65648"/>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2E5ABD" w14:textId="77777777" w:rsidR="00D65648" w:rsidRPr="00D65648" w:rsidRDefault="00D65648" w:rsidP="00D65648">
            <w:r w:rsidRPr="00D65648">
              <w:t>Secure &amp; Serverless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5BE1BA" w14:textId="77777777" w:rsidR="00D65648" w:rsidRPr="00D65648" w:rsidRDefault="00D65648" w:rsidP="00D65648">
            <w:r w:rsidRPr="00D65648">
              <w:t>NVIDIA H100 PCIe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EF409D" w14:textId="77777777" w:rsidR="00D65648" w:rsidRPr="00D65648" w:rsidRDefault="00D65648" w:rsidP="00D65648">
            <w:r w:rsidRPr="00D65648">
              <w:t>$1.99 - $2.39</w:t>
            </w:r>
          </w:p>
        </w:tc>
      </w:tr>
      <w:tr w:rsidR="00D65648" w:rsidRPr="00D65648" w14:paraId="14C7D9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1E0CD2" w14:textId="77777777" w:rsidR="00D65648" w:rsidRPr="00D65648" w:rsidRDefault="00D65648" w:rsidP="00D65648">
            <w:r w:rsidRPr="00D65648">
              <w:rPr>
                <w:b/>
                <w:bCs/>
              </w:rPr>
              <w:t>Lambda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DEA210" w14:textId="77777777" w:rsidR="00D65648" w:rsidRPr="00D65648" w:rsidRDefault="00D65648" w:rsidP="00D65648">
            <w:r w:rsidRPr="00D65648">
              <w:t>Research-friendly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FC2E7C" w14:textId="77777777" w:rsidR="00D65648" w:rsidRPr="00D65648" w:rsidRDefault="00D65648" w:rsidP="00D65648">
            <w:r w:rsidRPr="00D65648">
              <w:t>NVIDIA H100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900977" w14:textId="77777777" w:rsidR="00D65648" w:rsidRPr="00D65648" w:rsidRDefault="00D65648" w:rsidP="00D65648">
            <w:r w:rsidRPr="00D65648">
              <w:t>$2.49 - $2.86</w:t>
            </w:r>
          </w:p>
        </w:tc>
      </w:tr>
      <w:tr w:rsidR="00D65648" w:rsidRPr="00D65648" w14:paraId="022359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EEB61F" w14:textId="77777777" w:rsidR="00D65648" w:rsidRPr="00D65648" w:rsidRDefault="00D65648" w:rsidP="00D65648"/>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CDA1D2" w14:textId="77777777" w:rsidR="00D65648" w:rsidRPr="00D65648" w:rsidRDefault="00D65648" w:rsidP="00D65648">
            <w:r w:rsidRPr="00D65648">
              <w:t>Simple billing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C5D7F8" w14:textId="77777777" w:rsidR="00D65648" w:rsidRPr="00D65648" w:rsidRDefault="00D65648" w:rsidP="00D65648">
            <w:r w:rsidRPr="00D65648">
              <w:t>NVIDIA A100 80GB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FB2767" w14:textId="77777777" w:rsidR="00D65648" w:rsidRPr="00D65648" w:rsidRDefault="00D65648" w:rsidP="00D65648">
            <w:r w:rsidRPr="00D65648">
              <w:t>$1.48 - $1.79</w:t>
            </w:r>
          </w:p>
        </w:tc>
      </w:tr>
    </w:tbl>
    <w:p w14:paraId="213C072C" w14:textId="77777777" w:rsidR="00D65648" w:rsidRPr="00D65648" w:rsidRDefault="00D65648" w:rsidP="00D65648">
      <w:pPr>
        <w:rPr>
          <w:b/>
          <w:bCs/>
        </w:rPr>
      </w:pPr>
      <w:r w:rsidRPr="00D65648">
        <w:rPr>
          <w:b/>
          <w:bCs/>
        </w:rPr>
        <w:t>Technical Process</w:t>
      </w:r>
    </w:p>
    <w:p w14:paraId="16EBF530" w14:textId="77777777" w:rsidR="00D65648" w:rsidRPr="00D65648" w:rsidRDefault="00D65648" w:rsidP="00D65648">
      <w:pPr>
        <w:numPr>
          <w:ilvl w:val="0"/>
          <w:numId w:val="2"/>
        </w:numPr>
      </w:pPr>
      <w:proofErr w:type="spellStart"/>
      <w:r w:rsidRPr="00D65648">
        <w:rPr>
          <w:b/>
          <w:bCs/>
        </w:rPr>
        <w:t>CoreWeave</w:t>
      </w:r>
      <w:proofErr w:type="spellEnd"/>
      <w:r w:rsidRPr="00D65648">
        <w:rPr>
          <w:b/>
          <w:bCs/>
        </w:rPr>
        <w:t>:</w:t>
      </w:r>
      <w:r w:rsidRPr="00D65648">
        <w:t xml:space="preserve"> Utilizes </w:t>
      </w:r>
      <w:proofErr w:type="spellStart"/>
      <w:r w:rsidRPr="00D65648">
        <w:t>CoreWeave</w:t>
      </w:r>
      <w:proofErr w:type="spellEnd"/>
      <w:r w:rsidRPr="00D65648">
        <w:t xml:space="preserve"> Kubernetes Service (CKS). Deployment involves creating a cluster, a Node Pool with specific GPUs, and applying a YAML configuration that defines the deployment and services via </w:t>
      </w:r>
      <w:proofErr w:type="spellStart"/>
      <w:r w:rsidRPr="00D65648">
        <w:t>kubectl</w:t>
      </w:r>
      <w:proofErr w:type="spellEnd"/>
      <w:r w:rsidRPr="00D65648">
        <w:t>.</w:t>
      </w:r>
    </w:p>
    <w:p w14:paraId="7529E084" w14:textId="77777777" w:rsidR="00D65648" w:rsidRPr="00D65648" w:rsidRDefault="00D65648" w:rsidP="00D65648">
      <w:pPr>
        <w:numPr>
          <w:ilvl w:val="0"/>
          <w:numId w:val="2"/>
        </w:numPr>
      </w:pPr>
      <w:proofErr w:type="spellStart"/>
      <w:r w:rsidRPr="00D65648">
        <w:rPr>
          <w:b/>
          <w:bCs/>
        </w:rPr>
        <w:t>RunPod</w:t>
      </w:r>
      <w:proofErr w:type="spellEnd"/>
      <w:r w:rsidRPr="00D65648">
        <w:rPr>
          <w:b/>
          <w:bCs/>
        </w:rPr>
        <w:t>:</w:t>
      </w:r>
      <w:r w:rsidRPr="00D65648">
        <w:t xml:space="preserve"> Users launch "Pods" (Ubuntu containers) with persistent storage. A "Pod-first" workflow allows developers to test code interactively in a GPU Pod before deploying the same image to a serverless endpoint for production.</w:t>
      </w:r>
    </w:p>
    <w:p w14:paraId="62971CFD" w14:textId="77777777" w:rsidR="00D65648" w:rsidRPr="00D65648" w:rsidRDefault="00D65648" w:rsidP="00D65648">
      <w:pPr>
        <w:numPr>
          <w:ilvl w:val="0"/>
          <w:numId w:val="2"/>
        </w:numPr>
      </w:pPr>
      <w:r w:rsidRPr="00D65648">
        <w:rPr>
          <w:b/>
          <w:bCs/>
        </w:rPr>
        <w:t>Lambda Labs:</w:t>
      </w:r>
      <w:r w:rsidRPr="00D65648">
        <w:t xml:space="preserve"> Highly streamlined. Launch an instance via a web wizard with pre-installed NVIDIA drivers and Docker, then connect via SSH or </w:t>
      </w:r>
      <w:proofErr w:type="spellStart"/>
      <w:r w:rsidRPr="00D65648">
        <w:t>JupyterLab</w:t>
      </w:r>
      <w:proofErr w:type="spellEnd"/>
      <w:r w:rsidRPr="00D65648">
        <w:t xml:space="preserve"> to execute code.</w:t>
      </w:r>
    </w:p>
    <w:p w14:paraId="5A400B9F" w14:textId="77777777" w:rsidR="00D65648" w:rsidRPr="00D65648" w:rsidRDefault="00D65648" w:rsidP="00D65648">
      <w:pPr>
        <w:rPr>
          <w:b/>
          <w:bCs/>
        </w:rPr>
      </w:pPr>
      <w:r w:rsidRPr="00D65648">
        <w:rPr>
          <w:b/>
          <w:bCs/>
        </w:rPr>
        <w:t>3. Serverless and Managed Inference Platforms</w:t>
      </w:r>
    </w:p>
    <w:p w14:paraId="660ABA50" w14:textId="77777777" w:rsidR="00D65648" w:rsidRPr="00D65648" w:rsidRDefault="00D65648" w:rsidP="00D65648">
      <w:r w:rsidRPr="00D65648">
        <w:t>These platforms provide a code-centric experience, abstracting away cluster management and charging only for active compute time.</w:t>
      </w:r>
    </w:p>
    <w:p w14:paraId="449A69F3" w14:textId="77777777" w:rsidR="00D65648" w:rsidRPr="00D65648" w:rsidRDefault="00D65648" w:rsidP="00D65648">
      <w:pPr>
        <w:rPr>
          <w:b/>
          <w:bCs/>
        </w:rPr>
      </w:pPr>
      <w:r w:rsidRPr="00D65648">
        <w:rPr>
          <w:b/>
          <w:bCs/>
        </w:rPr>
        <w:t>Infrastructure and Pricing</w:t>
      </w:r>
    </w:p>
    <w:tbl>
      <w:tblPr>
        <w:tblW w:w="0" w:type="auto"/>
        <w:tblCellSpacing w:w="15" w:type="dxa"/>
        <w:tblCellMar>
          <w:left w:w="0" w:type="dxa"/>
          <w:right w:w="0" w:type="dxa"/>
        </w:tblCellMar>
        <w:tblLook w:val="04A0" w:firstRow="1" w:lastRow="0" w:firstColumn="1" w:lastColumn="0" w:noHBand="0" w:noVBand="1"/>
      </w:tblPr>
      <w:tblGrid>
        <w:gridCol w:w="1395"/>
        <w:gridCol w:w="2074"/>
        <w:gridCol w:w="2147"/>
        <w:gridCol w:w="1467"/>
      </w:tblGrid>
      <w:tr w:rsidR="00D65648" w:rsidRPr="00D65648" w14:paraId="1D38E07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DF75C7" w14:textId="77777777" w:rsidR="00D65648" w:rsidRPr="00D65648" w:rsidRDefault="00D65648" w:rsidP="00D65648">
            <w:r w:rsidRPr="00D65648">
              <w:rPr>
                <w:b/>
                <w:bCs/>
              </w:rPr>
              <w:t>Provider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B63FB8" w14:textId="77777777" w:rsidR="00D65648" w:rsidRPr="00D65648" w:rsidRDefault="00D65648" w:rsidP="00D65648">
            <w:r w:rsidRPr="00D65648">
              <w:rPr>
                <w:b/>
                <w:bCs/>
              </w:rPr>
              <w:t>Billing Unit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B72306" w14:textId="77777777" w:rsidR="00D65648" w:rsidRPr="00D65648" w:rsidRDefault="00D65648" w:rsidP="00D65648">
            <w:r w:rsidRPr="00D65648">
              <w:rPr>
                <w:b/>
                <w:bCs/>
              </w:rPr>
              <w:t>Hardware / Service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C78B53" w14:textId="77777777" w:rsidR="00D65648" w:rsidRPr="00D65648" w:rsidRDefault="00D65648" w:rsidP="00D65648">
            <w:r w:rsidRPr="00D65648">
              <w:rPr>
                <w:b/>
                <w:bCs/>
              </w:rPr>
              <w:t>Price (USD)</w:t>
            </w:r>
          </w:p>
        </w:tc>
      </w:tr>
      <w:tr w:rsidR="00D65648" w:rsidRPr="00D65648" w14:paraId="3E373D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074178" w14:textId="77777777" w:rsidR="00D65648" w:rsidRPr="00D65648" w:rsidRDefault="00D65648" w:rsidP="00D65648">
            <w:r w:rsidRPr="00D65648">
              <w:rPr>
                <w:b/>
                <w:bCs/>
              </w:rPr>
              <w:t>Modal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675A14" w14:textId="77777777" w:rsidR="00D65648" w:rsidRPr="00D65648" w:rsidRDefault="00D65648" w:rsidP="00D65648">
            <w:r w:rsidRPr="00D65648">
              <w:t>Per second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F7A807" w14:textId="77777777" w:rsidR="00D65648" w:rsidRPr="00D65648" w:rsidRDefault="00D65648" w:rsidP="00D65648">
            <w:r w:rsidRPr="00D65648">
              <w:t>GPU utilization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F5EAA2" w14:textId="77777777" w:rsidR="00D65648" w:rsidRPr="00D65648" w:rsidRDefault="00D65648" w:rsidP="00D65648">
            <w:r w:rsidRPr="00D65648">
              <w:t>Varies by card</w:t>
            </w:r>
          </w:p>
        </w:tc>
      </w:tr>
      <w:tr w:rsidR="00D65648" w:rsidRPr="00D65648" w14:paraId="116368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486349" w14:textId="77777777" w:rsidR="00D65648" w:rsidRPr="00D65648" w:rsidRDefault="00D65648" w:rsidP="00D65648"/>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15C960" w14:textId="77777777" w:rsidR="00D65648" w:rsidRPr="00D65648" w:rsidRDefault="00D65648" w:rsidP="00D65648">
            <w:r w:rsidRPr="00D65648">
              <w:t>Per core-hour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DB4A42" w14:textId="77777777" w:rsidR="00D65648" w:rsidRPr="00D65648" w:rsidRDefault="00D65648" w:rsidP="00D65648">
            <w:r w:rsidRPr="00D65648">
              <w:t>CPU utilization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BC8C69" w14:textId="77777777" w:rsidR="00D65648" w:rsidRPr="00D65648" w:rsidRDefault="00D65648" w:rsidP="00D65648">
            <w:r w:rsidRPr="00D65648">
              <w:t>$0.192</w:t>
            </w:r>
          </w:p>
        </w:tc>
      </w:tr>
      <w:tr w:rsidR="00D65648" w:rsidRPr="00D65648" w14:paraId="1EAF22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9D334B" w14:textId="77777777" w:rsidR="00D65648" w:rsidRPr="00D65648" w:rsidRDefault="00D65648" w:rsidP="00D65648">
            <w:r w:rsidRPr="00D65648">
              <w:rPr>
                <w:b/>
                <w:bCs/>
              </w:rPr>
              <w:t>Together 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C57E2B" w14:textId="77777777" w:rsidR="00D65648" w:rsidRPr="00D65648" w:rsidRDefault="00D65648" w:rsidP="00D65648">
            <w:r w:rsidRPr="00D65648">
              <w:t>Hourly (Dedicated)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85FAC1" w14:textId="77777777" w:rsidR="00D65648" w:rsidRPr="00D65648" w:rsidRDefault="00D65648" w:rsidP="00D65648">
            <w:r w:rsidRPr="00D65648">
              <w:t>1x H100 80GB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F1B4BA" w14:textId="77777777" w:rsidR="00D65648" w:rsidRPr="00D65648" w:rsidRDefault="00D65648" w:rsidP="00D65648">
            <w:r w:rsidRPr="00D65648">
              <w:t>$3.36 - $3.99</w:t>
            </w:r>
          </w:p>
        </w:tc>
      </w:tr>
      <w:tr w:rsidR="00D65648" w:rsidRPr="00D65648" w14:paraId="516796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D14DC4" w14:textId="77777777" w:rsidR="00D65648" w:rsidRPr="00D65648" w:rsidRDefault="00D65648" w:rsidP="00D65648"/>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A11DA9" w14:textId="77777777" w:rsidR="00D65648" w:rsidRPr="00D65648" w:rsidRDefault="00D65648" w:rsidP="00D65648">
            <w:r w:rsidRPr="00D65648">
              <w:t>Per 1M tokens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FBC4D8" w14:textId="77777777" w:rsidR="00D65648" w:rsidRPr="00D65648" w:rsidRDefault="00D65648" w:rsidP="00D65648">
            <w:r w:rsidRPr="00D65648">
              <w:t>Llama 3.3 70B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BB7440" w14:textId="77777777" w:rsidR="00D65648" w:rsidRPr="00D65648" w:rsidRDefault="00D65648" w:rsidP="00D65648">
            <w:r w:rsidRPr="00D65648">
              <w:t>$0.88 (In/Out)</w:t>
            </w:r>
          </w:p>
        </w:tc>
      </w:tr>
      <w:tr w:rsidR="00D65648" w:rsidRPr="00D65648" w14:paraId="68C63C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0BC251" w14:textId="77777777" w:rsidR="00D65648" w:rsidRPr="00D65648" w:rsidRDefault="00D65648" w:rsidP="00D65648">
            <w:r w:rsidRPr="00D65648">
              <w:rPr>
                <w:b/>
                <w:bCs/>
              </w:rPr>
              <w:lastRenderedPageBreak/>
              <w:t>Replicate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2A46A2" w14:textId="77777777" w:rsidR="00D65648" w:rsidRPr="00D65648" w:rsidRDefault="00D65648" w:rsidP="00D65648">
            <w:r w:rsidRPr="00D65648">
              <w:t>Per second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E4B14F" w14:textId="77777777" w:rsidR="00D65648" w:rsidRPr="00D65648" w:rsidRDefault="00D65648" w:rsidP="00D65648">
            <w:r w:rsidRPr="00D65648">
              <w:t>NVIDIA A100 80GB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72F24D" w14:textId="77777777" w:rsidR="00D65648" w:rsidRPr="00D65648" w:rsidRDefault="00D65648" w:rsidP="00D65648">
            <w:r w:rsidRPr="00D65648">
              <w:t>$0.001400</w:t>
            </w:r>
          </w:p>
        </w:tc>
      </w:tr>
      <w:tr w:rsidR="00D65648" w:rsidRPr="00D65648" w14:paraId="3B9753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0074A1" w14:textId="77777777" w:rsidR="00D65648" w:rsidRPr="00D65648" w:rsidRDefault="00D65648" w:rsidP="00D65648"/>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8700E1" w14:textId="77777777" w:rsidR="00D65648" w:rsidRPr="00D65648" w:rsidRDefault="00D65648" w:rsidP="00D65648"/>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39A104" w14:textId="77777777" w:rsidR="00D65648" w:rsidRPr="00D65648" w:rsidRDefault="00D65648" w:rsidP="00D65648">
            <w:r w:rsidRPr="00D65648">
              <w:t>NVIDIA 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E2D1CB" w14:textId="77777777" w:rsidR="00D65648" w:rsidRPr="00D65648" w:rsidRDefault="00D65648" w:rsidP="00D65648">
            <w:r w:rsidRPr="00D65648">
              <w:t>$0.000225</w:t>
            </w:r>
          </w:p>
        </w:tc>
      </w:tr>
    </w:tbl>
    <w:p w14:paraId="376D3D56" w14:textId="77777777" w:rsidR="00D65648" w:rsidRPr="00D65648" w:rsidRDefault="00D65648" w:rsidP="00D65648">
      <w:pPr>
        <w:rPr>
          <w:b/>
          <w:bCs/>
        </w:rPr>
      </w:pPr>
      <w:r w:rsidRPr="00D65648">
        <w:rPr>
          <w:b/>
          <w:bCs/>
        </w:rPr>
        <w:t>Technical Process</w:t>
      </w:r>
    </w:p>
    <w:p w14:paraId="74D6E268" w14:textId="77777777" w:rsidR="00D65648" w:rsidRPr="00D65648" w:rsidRDefault="00D65648" w:rsidP="00D65648">
      <w:pPr>
        <w:numPr>
          <w:ilvl w:val="0"/>
          <w:numId w:val="3"/>
        </w:numPr>
      </w:pPr>
      <w:r w:rsidRPr="00D65648">
        <w:rPr>
          <w:b/>
          <w:bCs/>
        </w:rPr>
        <w:t>Modal:</w:t>
      </w:r>
      <w:r w:rsidRPr="00D65648">
        <w:t xml:space="preserve"> Define infrastructure (images, dependencies, GPUs) directly in Python code. Use </w:t>
      </w:r>
      <w:proofErr w:type="spellStart"/>
      <w:proofErr w:type="gramStart"/>
      <w:r w:rsidRPr="00D65648">
        <w:t>modal.Volume</w:t>
      </w:r>
      <w:proofErr w:type="spellEnd"/>
      <w:proofErr w:type="gramEnd"/>
      <w:r w:rsidRPr="00D65648">
        <w:t xml:space="preserve"> for persistent weight storage (1-3 GB/s loading) and </w:t>
      </w:r>
      <w:proofErr w:type="gramStart"/>
      <w:r w:rsidRPr="00D65648">
        <w:t>the @modal.enter</w:t>
      </w:r>
      <w:proofErr w:type="gramEnd"/>
      <w:r w:rsidRPr="00D65648">
        <w:t xml:space="preserve"> hook to load weights once per container startup.</w:t>
      </w:r>
    </w:p>
    <w:p w14:paraId="72B8ABA3" w14:textId="77777777" w:rsidR="00D65648" w:rsidRPr="00D65648" w:rsidRDefault="00D65648" w:rsidP="00D65648">
      <w:pPr>
        <w:numPr>
          <w:ilvl w:val="0"/>
          <w:numId w:val="3"/>
        </w:numPr>
      </w:pPr>
      <w:r w:rsidRPr="00D65648">
        <w:rPr>
          <w:b/>
          <w:bCs/>
        </w:rPr>
        <w:t>Together AI:</w:t>
      </w:r>
      <w:r w:rsidRPr="00D65648">
        <w:t xml:space="preserve"> Deploy dedicated endpoints via UI or CLI. For custom containers, </w:t>
      </w:r>
      <w:proofErr w:type="gramStart"/>
      <w:r w:rsidRPr="00D65648">
        <w:t>Together</w:t>
      </w:r>
      <w:proofErr w:type="gramEnd"/>
      <w:r w:rsidRPr="00D65648">
        <w:t xml:space="preserve"> handles autoscaling, job queuing, and monitoring while the user provides the Docker image and inference logic.</w:t>
      </w:r>
    </w:p>
    <w:p w14:paraId="319D6FCC" w14:textId="77777777" w:rsidR="00D65648" w:rsidRPr="00D65648" w:rsidRDefault="00D65648" w:rsidP="00D65648">
      <w:pPr>
        <w:numPr>
          <w:ilvl w:val="0"/>
          <w:numId w:val="3"/>
        </w:numPr>
      </w:pPr>
      <w:r w:rsidRPr="00D65648">
        <w:rPr>
          <w:b/>
          <w:bCs/>
        </w:rPr>
        <w:t>Replicate:</w:t>
      </w:r>
      <w:r w:rsidRPr="00D65648">
        <w:t xml:space="preserve"> Use the Cog framework to initialize a project, define dependencies in </w:t>
      </w:r>
      <w:proofErr w:type="spellStart"/>
      <w:proofErr w:type="gramStart"/>
      <w:r w:rsidRPr="00D65648">
        <w:t>cog.yaml</w:t>
      </w:r>
      <w:proofErr w:type="spellEnd"/>
      <w:proofErr w:type="gramEnd"/>
      <w:r w:rsidRPr="00D65648">
        <w:t>, and write loading/prediction logic in predict.py. Push to the Replicate registry with cog push.</w:t>
      </w:r>
    </w:p>
    <w:p w14:paraId="7FD6A804" w14:textId="77777777" w:rsidR="00D65648" w:rsidRPr="00D65648" w:rsidRDefault="00D65648" w:rsidP="00D65648">
      <w:pPr>
        <w:rPr>
          <w:b/>
          <w:bCs/>
        </w:rPr>
      </w:pPr>
      <w:r w:rsidRPr="00D65648">
        <w:rPr>
          <w:b/>
          <w:bCs/>
        </w:rPr>
        <w:t>4. Economic and Performance Optimization</w:t>
      </w:r>
    </w:p>
    <w:p w14:paraId="68F8A985" w14:textId="77777777" w:rsidR="00D65648" w:rsidRPr="00D65648" w:rsidRDefault="00D65648" w:rsidP="00D65648">
      <w:r w:rsidRPr="00D65648">
        <w:t>The choice of provider depends on balancing latency, throughput, and "hidden" costs like storage and egress.</w:t>
      </w:r>
    </w:p>
    <w:p w14:paraId="268C4E20" w14:textId="77777777" w:rsidR="00D65648" w:rsidRPr="00D65648" w:rsidRDefault="00D65648" w:rsidP="00D65648">
      <w:pPr>
        <w:rPr>
          <w:b/>
          <w:bCs/>
        </w:rPr>
      </w:pPr>
      <w:r w:rsidRPr="00D65648">
        <w:rPr>
          <w:b/>
          <w:bCs/>
        </w:rPr>
        <w:t>Mitigation of Cold Start Latency</w:t>
      </w:r>
    </w:p>
    <w:p w14:paraId="6F9DF04C" w14:textId="77777777" w:rsidR="00D65648" w:rsidRPr="00D65648" w:rsidRDefault="00D65648" w:rsidP="00D65648">
      <w:r w:rsidRPr="00D65648">
        <w:t>Large models (e.g., Llama 2-70B at 140GB) can take 10-14 minutes to load into GPU memory.</w:t>
      </w:r>
    </w:p>
    <w:p w14:paraId="1918892D" w14:textId="77777777" w:rsidR="00D65648" w:rsidRPr="00D65648" w:rsidRDefault="00D65648" w:rsidP="00D65648">
      <w:pPr>
        <w:numPr>
          <w:ilvl w:val="0"/>
          <w:numId w:val="4"/>
        </w:numPr>
      </w:pPr>
      <w:r w:rsidRPr="00D65648">
        <w:rPr>
          <w:b/>
          <w:bCs/>
        </w:rPr>
        <w:t>Storage Choice:</w:t>
      </w:r>
      <w:r w:rsidRPr="00D65648">
        <w:t xml:space="preserve"> Use SSD-based volumes or high-speed object storage. </w:t>
      </w:r>
      <w:proofErr w:type="spellStart"/>
      <w:r w:rsidRPr="00D65648">
        <w:t>CoreWeave</w:t>
      </w:r>
      <w:proofErr w:type="spellEnd"/>
      <w:r w:rsidRPr="00D65648">
        <w:t xml:space="preserve"> and </w:t>
      </w:r>
      <w:proofErr w:type="spellStart"/>
      <w:r w:rsidRPr="00D65648">
        <w:t>RunPod</w:t>
      </w:r>
      <w:proofErr w:type="spellEnd"/>
      <w:r w:rsidRPr="00D65648">
        <w:t xml:space="preserve"> offer high-performance network volumes ($0.07-$0.14/GB).</w:t>
      </w:r>
    </w:p>
    <w:p w14:paraId="5D5336AC" w14:textId="77777777" w:rsidR="00D65648" w:rsidRPr="00D65648" w:rsidRDefault="00D65648" w:rsidP="00D65648">
      <w:pPr>
        <w:numPr>
          <w:ilvl w:val="0"/>
          <w:numId w:val="4"/>
        </w:numPr>
      </w:pPr>
      <w:r w:rsidRPr="00D65648">
        <w:rPr>
          <w:b/>
          <w:bCs/>
        </w:rPr>
        <w:t>Streaming:</w:t>
      </w:r>
      <w:r w:rsidRPr="00D65648">
        <w:t xml:space="preserve"> The NVIDIA </w:t>
      </w:r>
      <w:proofErr w:type="spellStart"/>
      <w:r w:rsidRPr="00D65648">
        <w:t>Run:ai</w:t>
      </w:r>
      <w:proofErr w:type="spellEnd"/>
      <w:r w:rsidRPr="00D65648">
        <w:t xml:space="preserve"> Model Streamer concurrent threads to saturate storage throughput, significantly reducing load times.</w:t>
      </w:r>
    </w:p>
    <w:p w14:paraId="5C654E95" w14:textId="77777777" w:rsidR="00D65648" w:rsidRPr="00D65648" w:rsidRDefault="00D65648" w:rsidP="00D65648">
      <w:pPr>
        <w:numPr>
          <w:ilvl w:val="0"/>
          <w:numId w:val="4"/>
        </w:numPr>
      </w:pPr>
      <w:r w:rsidRPr="00D65648">
        <w:rPr>
          <w:b/>
          <w:bCs/>
        </w:rPr>
        <w:t>Quantization:</w:t>
      </w:r>
      <w:r w:rsidRPr="00D65648">
        <w:t xml:space="preserve"> Using 4-bit or 8-bit (FP8/INT4) models reduces memory footprint by 50-75%, speeding up loading and increasing request concurrency.</w:t>
      </w:r>
    </w:p>
    <w:p w14:paraId="35848BC3" w14:textId="77777777" w:rsidR="00D65648" w:rsidRPr="00D65648" w:rsidRDefault="00D65648" w:rsidP="00D65648">
      <w:pPr>
        <w:rPr>
          <w:b/>
          <w:bCs/>
        </w:rPr>
      </w:pPr>
      <w:r w:rsidRPr="00D65648">
        <w:rPr>
          <w:b/>
          <w:bCs/>
        </w:rPr>
        <w:t>Strategic Decision Matrix</w:t>
      </w:r>
    </w:p>
    <w:tbl>
      <w:tblPr>
        <w:tblW w:w="0" w:type="auto"/>
        <w:tblCellSpacing w:w="15" w:type="dxa"/>
        <w:tblCellMar>
          <w:left w:w="0" w:type="dxa"/>
          <w:right w:w="0" w:type="dxa"/>
        </w:tblCellMar>
        <w:tblLook w:val="04A0" w:firstRow="1" w:lastRow="0" w:firstColumn="1" w:lastColumn="0" w:noHBand="0" w:noVBand="1"/>
      </w:tblPr>
      <w:tblGrid>
        <w:gridCol w:w="1713"/>
        <w:gridCol w:w="4332"/>
        <w:gridCol w:w="3299"/>
      </w:tblGrid>
      <w:tr w:rsidR="00D65648" w:rsidRPr="00D65648" w14:paraId="0EF4528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F28551" w14:textId="77777777" w:rsidR="00D65648" w:rsidRPr="00D65648" w:rsidRDefault="00D65648" w:rsidP="00D65648">
            <w:r w:rsidRPr="00D65648">
              <w:rPr>
                <w:b/>
                <w:bCs/>
              </w:rPr>
              <w:lastRenderedPageBreak/>
              <w:t>Strategy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F14739" w14:textId="77777777" w:rsidR="00D65648" w:rsidRPr="00D65648" w:rsidRDefault="00D65648" w:rsidP="00D65648">
            <w:r w:rsidRPr="00D65648">
              <w:rPr>
                <w:b/>
                <w:bCs/>
              </w:rPr>
              <w:t>Ideal Use Case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462489" w14:textId="77777777" w:rsidR="00D65648" w:rsidRPr="00D65648" w:rsidRDefault="00D65648" w:rsidP="00D65648">
            <w:r w:rsidRPr="00D65648">
              <w:rPr>
                <w:b/>
                <w:bCs/>
              </w:rPr>
              <w:t>Key Trade-off</w:t>
            </w:r>
          </w:p>
        </w:tc>
      </w:tr>
      <w:tr w:rsidR="00D65648" w:rsidRPr="00D65648" w14:paraId="34B05E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0F6FDE" w14:textId="77777777" w:rsidR="00D65648" w:rsidRPr="00D65648" w:rsidRDefault="00D65648" w:rsidP="00D65648">
            <w:r w:rsidRPr="00D65648">
              <w:rPr>
                <w:b/>
                <w:bCs/>
              </w:rPr>
              <w:t>Hyperscale Path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437B87" w14:textId="77777777" w:rsidR="00D65648" w:rsidRPr="00D65648" w:rsidRDefault="00D65648" w:rsidP="00D65648">
            <w:r w:rsidRPr="00D65648">
              <w:t>Enterprise compliance, strict VPC security, existing cloud data.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E6C8C0" w14:textId="77777777" w:rsidR="00D65648" w:rsidRPr="00D65648" w:rsidRDefault="00D65648" w:rsidP="00D65648">
            <w:r w:rsidRPr="00D65648">
              <w:t xml:space="preserve">Higher costs; complex </w:t>
            </w:r>
            <w:proofErr w:type="gramStart"/>
            <w:r w:rsidRPr="00D65648">
              <w:t>egress</w:t>
            </w:r>
            <w:proofErr w:type="gramEnd"/>
            <w:r w:rsidRPr="00D65648">
              <w:t xml:space="preserve"> and management.</w:t>
            </w:r>
          </w:p>
        </w:tc>
      </w:tr>
      <w:tr w:rsidR="00D65648" w:rsidRPr="00D65648" w14:paraId="566F22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211636" w14:textId="77777777" w:rsidR="00D65648" w:rsidRPr="00D65648" w:rsidRDefault="00D65648" w:rsidP="00D65648">
            <w:r w:rsidRPr="00D65648">
              <w:rPr>
                <w:b/>
                <w:bCs/>
              </w:rPr>
              <w:t>Specialized Cloud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5DFC32" w14:textId="77777777" w:rsidR="00D65648" w:rsidRPr="00D65648" w:rsidRDefault="00D65648" w:rsidP="00D65648">
            <w:r w:rsidRPr="00D65648">
              <w:t>High-throughput training/fine-tuning; budget-conscious scaling.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A0D745" w14:textId="77777777" w:rsidR="00D65648" w:rsidRPr="00D65648" w:rsidRDefault="00D65648" w:rsidP="00D65648">
            <w:r w:rsidRPr="00D65648">
              <w:t>More manual DevOps (K8s) required.</w:t>
            </w:r>
          </w:p>
        </w:tc>
      </w:tr>
      <w:tr w:rsidR="00D65648" w:rsidRPr="00D65648" w14:paraId="308563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78FD40" w14:textId="77777777" w:rsidR="00D65648" w:rsidRPr="00D65648" w:rsidRDefault="00D65648" w:rsidP="00D65648">
            <w:r w:rsidRPr="00D65648">
              <w:rPr>
                <w:b/>
                <w:bCs/>
              </w:rPr>
              <w:t>Serverless Path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983526" w14:textId="77777777" w:rsidR="00D65648" w:rsidRPr="00D65648" w:rsidRDefault="00D65648" w:rsidP="00D65648">
            <w:r w:rsidRPr="00D65648">
              <w:t>Variable traffic; rapid iteration; Python-first teams.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3BD5C9" w14:textId="77777777" w:rsidR="00D65648" w:rsidRPr="00D65648" w:rsidRDefault="00D65648" w:rsidP="00D65648">
            <w:r w:rsidRPr="00D65648">
              <w:t>Cold starts; potential vendor-specific APIs.</w:t>
            </w:r>
          </w:p>
        </w:tc>
      </w:tr>
    </w:tbl>
    <w:p w14:paraId="083F4E4D" w14:textId="77777777" w:rsidR="00D65648" w:rsidRPr="00D65648" w:rsidRDefault="00D65648" w:rsidP="00D65648">
      <w:r w:rsidRPr="00D65648">
        <w:t>Ultimately, for high-volume needs (millions of tokens), the transition to self-hosted open models (e.g., Llama 3.3, DeepSeek) on private infrastructure provides the most resilient and cost-effective path for 2025-2026.</w:t>
      </w:r>
    </w:p>
    <w:p w14:paraId="58CDB7BD" w14:textId="7EFD4FCB" w:rsidR="00D65648" w:rsidRPr="00D65648" w:rsidRDefault="00D65648" w:rsidP="00D65648"/>
    <w:sectPr w:rsidR="00D65648" w:rsidRPr="00D656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5946"/>
    <w:multiLevelType w:val="multilevel"/>
    <w:tmpl w:val="225C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11DDF"/>
    <w:multiLevelType w:val="multilevel"/>
    <w:tmpl w:val="3B48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F18A5"/>
    <w:multiLevelType w:val="multilevel"/>
    <w:tmpl w:val="659A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7F2A74"/>
    <w:multiLevelType w:val="multilevel"/>
    <w:tmpl w:val="C6B47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9563712">
    <w:abstractNumId w:val="3"/>
  </w:num>
  <w:num w:numId="2" w16cid:durableId="285506985">
    <w:abstractNumId w:val="1"/>
  </w:num>
  <w:num w:numId="3" w16cid:durableId="260068411">
    <w:abstractNumId w:val="0"/>
  </w:num>
  <w:num w:numId="4" w16cid:durableId="900602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648"/>
    <w:rsid w:val="00D65648"/>
    <w:rsid w:val="00ED5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9CA0E"/>
  <w15:chartTrackingRefBased/>
  <w15:docId w15:val="{DB009135-D525-4A1B-AF21-0011A74C3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6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56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56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56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56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5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6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56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56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56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56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5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648"/>
    <w:rPr>
      <w:rFonts w:eastAsiaTheme="majorEastAsia" w:cstheme="majorBidi"/>
      <w:color w:val="272727" w:themeColor="text1" w:themeTint="D8"/>
    </w:rPr>
  </w:style>
  <w:style w:type="paragraph" w:styleId="Title">
    <w:name w:val="Title"/>
    <w:basedOn w:val="Normal"/>
    <w:next w:val="Normal"/>
    <w:link w:val="TitleChar"/>
    <w:uiPriority w:val="10"/>
    <w:qFormat/>
    <w:rsid w:val="00D65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648"/>
    <w:pPr>
      <w:spacing w:before="160"/>
      <w:jc w:val="center"/>
    </w:pPr>
    <w:rPr>
      <w:i/>
      <w:iCs/>
      <w:color w:val="404040" w:themeColor="text1" w:themeTint="BF"/>
    </w:rPr>
  </w:style>
  <w:style w:type="character" w:customStyle="1" w:styleId="QuoteChar">
    <w:name w:val="Quote Char"/>
    <w:basedOn w:val="DefaultParagraphFont"/>
    <w:link w:val="Quote"/>
    <w:uiPriority w:val="29"/>
    <w:rsid w:val="00D65648"/>
    <w:rPr>
      <w:i/>
      <w:iCs/>
      <w:color w:val="404040" w:themeColor="text1" w:themeTint="BF"/>
    </w:rPr>
  </w:style>
  <w:style w:type="paragraph" w:styleId="ListParagraph">
    <w:name w:val="List Paragraph"/>
    <w:basedOn w:val="Normal"/>
    <w:uiPriority w:val="34"/>
    <w:qFormat/>
    <w:rsid w:val="00D65648"/>
    <w:pPr>
      <w:ind w:left="720"/>
      <w:contextualSpacing/>
    </w:pPr>
  </w:style>
  <w:style w:type="character" w:styleId="IntenseEmphasis">
    <w:name w:val="Intense Emphasis"/>
    <w:basedOn w:val="DefaultParagraphFont"/>
    <w:uiPriority w:val="21"/>
    <w:qFormat/>
    <w:rsid w:val="00D65648"/>
    <w:rPr>
      <w:i/>
      <w:iCs/>
      <w:color w:val="2F5496" w:themeColor="accent1" w:themeShade="BF"/>
    </w:rPr>
  </w:style>
  <w:style w:type="paragraph" w:styleId="IntenseQuote">
    <w:name w:val="Intense Quote"/>
    <w:basedOn w:val="Normal"/>
    <w:next w:val="Normal"/>
    <w:link w:val="IntenseQuoteChar"/>
    <w:uiPriority w:val="30"/>
    <w:qFormat/>
    <w:rsid w:val="00D656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5648"/>
    <w:rPr>
      <w:i/>
      <w:iCs/>
      <w:color w:val="2F5496" w:themeColor="accent1" w:themeShade="BF"/>
    </w:rPr>
  </w:style>
  <w:style w:type="character" w:styleId="IntenseReference">
    <w:name w:val="Intense Reference"/>
    <w:basedOn w:val="DefaultParagraphFont"/>
    <w:uiPriority w:val="32"/>
    <w:qFormat/>
    <w:rsid w:val="00D656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833</Words>
  <Characters>4749</Characters>
  <Application>Microsoft Office Word</Application>
  <DocSecurity>0</DocSecurity>
  <Lines>39</Lines>
  <Paragraphs>11</Paragraphs>
  <ScaleCrop>false</ScaleCrop>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Patrick</dc:creator>
  <cp:keywords/>
  <dc:description/>
  <cp:lastModifiedBy>Mario Patrick</cp:lastModifiedBy>
  <cp:revision>1</cp:revision>
  <dcterms:created xsi:type="dcterms:W3CDTF">2026-03-10T15:00:00Z</dcterms:created>
  <dcterms:modified xsi:type="dcterms:W3CDTF">2026-03-10T15:08:00Z</dcterms:modified>
</cp:coreProperties>
</file>