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9E77BF">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a3"/>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a3"/>
        <w:rPr>
          <w:b/>
          <w:bCs/>
          <w:sz w:val="32"/>
          <w:szCs w:val="32"/>
          <w:lang w:val="el-GR"/>
        </w:rPr>
      </w:pPr>
    </w:p>
    <w:p w14:paraId="395F9F25" w14:textId="77777777" w:rsidR="00463686" w:rsidRPr="00463686" w:rsidRDefault="00463686" w:rsidP="00463686">
      <w:pPr>
        <w:pStyle w:val="a3"/>
        <w:rPr>
          <w:b/>
          <w:bCs/>
          <w:sz w:val="32"/>
          <w:szCs w:val="32"/>
          <w:lang w:val="el-GR"/>
        </w:rPr>
      </w:pPr>
    </w:p>
    <w:p w14:paraId="757EE0BF" w14:textId="5E7E3D3C" w:rsidR="00463686" w:rsidRPr="00122823" w:rsidRDefault="00463686" w:rsidP="00463686">
      <w:pPr>
        <w:pStyle w:val="a3"/>
        <w:numPr>
          <w:ilvl w:val="0"/>
          <w:numId w:val="2"/>
        </w:numPr>
        <w:rPr>
          <w:b/>
          <w:bCs/>
          <w:sz w:val="24"/>
          <w:szCs w:val="24"/>
        </w:rPr>
      </w:pPr>
      <w:r w:rsidRPr="00122823">
        <w:rPr>
          <w:b/>
          <w:bCs/>
          <w:sz w:val="24"/>
          <w:szCs w:val="24"/>
        </w:rPr>
        <w:t>Technology Considerations</w:t>
      </w:r>
    </w:p>
    <w:p w14:paraId="390F3302" w14:textId="7C76BADE"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 και βάσης δεδομένων αντίστοιχου μεγέθους για τουλάχιστον τοπικό </w:t>
      </w:r>
      <w:r w:rsidR="002507D4" w:rsidRPr="00122823">
        <w:lastRenderedPageBreak/>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a3"/>
        <w:numPr>
          <w:ilvl w:val="0"/>
          <w:numId w:val="2"/>
        </w:numPr>
        <w:rPr>
          <w:b/>
          <w:bCs/>
          <w:sz w:val="24"/>
          <w:szCs w:val="24"/>
        </w:rPr>
      </w:pPr>
      <w:r w:rsidRPr="00122823">
        <w:rPr>
          <w:b/>
          <w:bCs/>
          <w:sz w:val="24"/>
          <w:szCs w:val="24"/>
        </w:rPr>
        <w:t>Service Marketplace</w:t>
      </w:r>
    </w:p>
    <w:p w14:paraId="6D293B35" w14:textId="261E11D5"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a3"/>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021A6C0B" w14:textId="36359B98" w:rsidR="003E7B07" w:rsidRPr="003E7B07" w:rsidRDefault="00107678" w:rsidP="003E7B07">
      <w:pPr>
        <w:pStyle w:val="a3"/>
        <w:ind w:left="0" w:firstLine="360"/>
        <w:rPr>
          <w:b/>
          <w:bCs/>
          <w:sz w:val="32"/>
          <w:szCs w:val="32"/>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 Μια τέτοιας κλίμακας καμπάνια θα επιφέρει σημαντικά αρχικά κόστη διαφήμισης.</w:t>
      </w:r>
      <w:r w:rsidR="00324E29" w:rsidRPr="003E7B07">
        <w:rPr>
          <w:lang w:val="el-GR"/>
        </w:rPr>
        <w:br/>
      </w:r>
    </w:p>
    <w:p w14:paraId="6BE8E978" w14:textId="4AAF8849" w:rsidR="00324E29" w:rsidRPr="00440F1B" w:rsidRDefault="00324E29" w:rsidP="003E7B07">
      <w:pPr>
        <w:pStyle w:val="a3"/>
        <w:ind w:left="810"/>
        <w:rPr>
          <w:b/>
          <w:bCs/>
          <w:sz w:val="32"/>
          <w:szCs w:val="32"/>
          <w:lang w:val="el-GR"/>
        </w:rPr>
      </w:pPr>
      <w:r w:rsidRPr="00122823">
        <w:rPr>
          <w:lang w:val="el-GR"/>
        </w:rPr>
        <w:br/>
      </w:r>
    </w:p>
    <w:p w14:paraId="17E9A6FA" w14:textId="2916C836" w:rsidR="00463686" w:rsidRPr="00122823" w:rsidRDefault="00463686" w:rsidP="00324E29">
      <w:pPr>
        <w:pStyle w:val="a3"/>
        <w:numPr>
          <w:ilvl w:val="0"/>
          <w:numId w:val="2"/>
        </w:numPr>
        <w:rPr>
          <w:b/>
          <w:bCs/>
          <w:sz w:val="24"/>
          <w:szCs w:val="24"/>
        </w:rPr>
      </w:pPr>
      <w:r w:rsidRPr="00122823">
        <w:rPr>
          <w:b/>
          <w:bCs/>
          <w:sz w:val="24"/>
          <w:szCs w:val="24"/>
        </w:rPr>
        <w:t>Organization and Staffing</w:t>
      </w:r>
    </w:p>
    <w:p w14:paraId="6A0B999B" w14:textId="64052B1F" w:rsidR="00463686" w:rsidRPr="00122823" w:rsidRDefault="00463686" w:rsidP="00324E29">
      <w:pPr>
        <w:pStyle w:val="a3"/>
        <w:numPr>
          <w:ilvl w:val="0"/>
          <w:numId w:val="2"/>
        </w:numPr>
        <w:rPr>
          <w:b/>
          <w:bCs/>
          <w:sz w:val="24"/>
          <w:szCs w:val="24"/>
        </w:rPr>
      </w:pPr>
      <w:r w:rsidRPr="00122823">
        <w:rPr>
          <w:b/>
          <w:bCs/>
          <w:sz w:val="24"/>
          <w:szCs w:val="24"/>
        </w:rPr>
        <w:t>Schedule</w:t>
      </w:r>
    </w:p>
    <w:p w14:paraId="35543FBF" w14:textId="46FB5548" w:rsidR="00463686" w:rsidRPr="00122823" w:rsidRDefault="00463686" w:rsidP="00324E29">
      <w:pPr>
        <w:pStyle w:val="a3"/>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a3"/>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1D68D9"/>
    <w:rsid w:val="002507D4"/>
    <w:rsid w:val="00324E29"/>
    <w:rsid w:val="003E7B07"/>
    <w:rsid w:val="00440F1B"/>
    <w:rsid w:val="00463686"/>
    <w:rsid w:val="0060497B"/>
    <w:rsid w:val="006266A8"/>
    <w:rsid w:val="0068217B"/>
    <w:rsid w:val="006B02BE"/>
    <w:rsid w:val="007133E7"/>
    <w:rsid w:val="008A5299"/>
    <w:rsid w:val="009E77BF"/>
    <w:rsid w:val="00AA5715"/>
    <w:rsid w:val="00AB2429"/>
    <w:rsid w:val="00B21E87"/>
    <w:rsid w:val="00B814CA"/>
    <w:rsid w:val="00BE6C34"/>
    <w:rsid w:val="00E26A2C"/>
    <w:rsid w:val="00E57D30"/>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686"/>
    <w:pPr>
      <w:ind w:left="720"/>
      <w:contextualSpacing/>
    </w:pPr>
  </w:style>
  <w:style w:type="character" w:styleId="-">
    <w:name w:val="Hyperlink"/>
    <w:basedOn w:val="a0"/>
    <w:uiPriority w:val="99"/>
    <w:unhideWhenUsed/>
    <w:rsid w:val="00122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966</Words>
  <Characters>5220</Characters>
  <Application>Microsoft Office Word</Application>
  <DocSecurity>0</DocSecurity>
  <Lines>43</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Διονυσης Βυνιας</cp:lastModifiedBy>
  <cp:revision>10</cp:revision>
  <dcterms:created xsi:type="dcterms:W3CDTF">2021-03-08T18:57:00Z</dcterms:created>
  <dcterms:modified xsi:type="dcterms:W3CDTF">2021-03-17T21:43:00Z</dcterms:modified>
</cp:coreProperties>
</file>