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F8A454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es-EC"/>
        </w:rPr>
        <w:t xml:space="preserve">CRONOGRAMA DEL PROYECTO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es-EC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es-EC"/>
        </w:rPr>
      </w:r>
    </w:p>
    <w:p w14:paraId="2EC4CEA2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s-EC"/>
        </w:rPr>
        <w:t xml:space="preserve">Hibridación de Metaheurísticas con Redes Neuronales Artificiales (6 Semanas)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s-EC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s-EC"/>
        </w:rPr>
      </w:r>
    </w:p>
    <w:p w14:paraId="4F37E575" w14:textId="77777777"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  <w:t xml:space="preserve">Objetivo General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</w:p>
    <w:p w14:paraId="2E6A93B8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Diseñar, implementar y evaluar una arquitectura híbrida que combine una metaheurística (GA, PSO, ACO, SA o TS) con una red neuronal artificial (MLP o CNN), comparando su desempeño con un modelo base.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909"/>
        <w:gridCol w:w="4870"/>
        <w:gridCol w:w="2715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</w:tcPr>
          <w:p w14:paraId="49B1C7FE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Semana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0" w:type="auto"/>
            <w:vAlign w:val="center"/>
          </w:tcPr>
          <w:p w14:paraId="4452466C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Actividades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0" w:type="auto"/>
            <w:vAlign w:val="center"/>
          </w:tcPr>
          <w:p w14:paraId="23646D56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Entregable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020A4C02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0" w:type="auto"/>
            <w:vAlign w:val="center"/>
          </w:tcPr>
          <w:p w14:paraId="6012AC9C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Formación de grupos. Selección del problema. Búsqueda del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dataset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. Diseño preliminar de la arquitectura neuronal.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0" w:type="auto"/>
            <w:vAlign w:val="center"/>
          </w:tcPr>
          <w:p w14:paraId="4774CC3E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Presentación corta (5 min) del problema y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dataset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 seleccionado.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4529FD52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0" w:type="auto"/>
            <w:vAlign w:val="center"/>
          </w:tcPr>
          <w:p w14:paraId="76E7FB64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Implementación y entrenamiento del modelo base (MLP o CNN). Evaluación inicial de métricas.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0" w:type="auto"/>
            <w:vAlign w:val="center"/>
          </w:tcPr>
          <w:p w14:paraId="3CA42BE8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Informe técnico del modelo base y resultados preliminares.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70B6341B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0" w:type="auto"/>
            <w:vAlign w:val="center"/>
          </w:tcPr>
          <w:p w14:paraId="18F9E646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Investigación bibliográfica sobre hibridación. Selección de la metaheurística. Diseño de la arquitectura híbrida.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0" w:type="auto"/>
            <w:vAlign w:val="center"/>
          </w:tcPr>
          <w:p w14:paraId="4603D130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Exposición de 5 minutos sobre la propuesta de hibridación.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24EBA65B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0" w:type="auto"/>
            <w:vAlign w:val="center"/>
          </w:tcPr>
          <w:p w14:paraId="7F59A79A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Implementación de la metaheurística y su integración con la red neuronal. Pruebas iniciales del modelo híbrido.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0" w:type="auto"/>
            <w:vAlign w:val="center"/>
          </w:tcPr>
          <w:p w14:paraId="2D7FC824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Código funcional de la arquitectura híbrida.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6B9F3275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0" w:type="auto"/>
            <w:vAlign w:val="center"/>
          </w:tcPr>
          <w:p w14:paraId="555FA990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Ejecución de experimentos. Ajuste de parámetros. Comparación entre modelo base y modelo híbrido.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0" w:type="auto"/>
            <w:vAlign w:val="center"/>
          </w:tcPr>
          <w:p w14:paraId="51F8EB47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Tablas comparativas y análisis de resultados.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67C05249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0" w:type="auto"/>
            <w:vAlign w:val="center"/>
          </w:tcPr>
          <w:p w14:paraId="5821B4A7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Elaboración del informe final y presentación de resultados. Discusión de ventajas, limitaciones y posibles líneas futuras de investigación.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0" w:type="auto"/>
            <w:vAlign w:val="center"/>
          </w:tcPr>
          <w:p w14:paraId="201C475B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Exposición final (5 minutos) e informe completo del proyecto.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</w:tbl>
    <w:p w14:paraId="700C08C9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18BA09EC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s-EC"/>
        </w:rPr>
        <w:t xml:space="preserve">Tablas Obligatorias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s-EC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s-EC"/>
        </w:rPr>
      </w:r>
    </w:p>
    <w:p w14:paraId="341B62CD" w14:textId="77777777"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  <w:t xml:space="preserve">Tabla 1. Características del Dataset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3681"/>
        <w:gridCol w:w="4394"/>
      </w:tblGrid>
      <w:tr>
        <w:trPr>
          <w:tblCellSpacing w:w="15" w:type="dxa"/>
          <w:tblHeader/>
        </w:trPr>
        <w:tc>
          <w:tcPr>
            <w:tcBorders/>
            <w:tcW w:w="3636" w:type="dxa"/>
            <w:vAlign w:val="center"/>
          </w:tcPr>
          <w:p w14:paraId="19AA1191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Característica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4349" w:type="dxa"/>
            <w:vAlign w:val="center"/>
          </w:tcPr>
          <w:p w14:paraId="2C7098E8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Valor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3636" w:type="dxa"/>
            <w:vAlign w:val="center"/>
          </w:tcPr>
          <w:p w14:paraId="75A2C0C6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Nombre del Dataset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4349" w:type="dxa"/>
            <w:vAlign w:val="center"/>
          </w:tcPr>
          <w:p w14:paraId="7FCA555A" w14:textId="77777777">
            <w:pPr>
              <w:pBdr/>
              <w:shd w:val="nil" w:color="auto"/>
              <w:spacing/>
              <w:ind/>
              <w:rPr>
                <w:rFonts w:ascii="Times New Roman" w:hAnsi="Times New Roman" w:cs="Times New Roman"/>
                <w:highlight w:val="no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highlight w:val="none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highlight w:val="none"/>
                <w:lang w:eastAsia="es-EC"/>
              </w:rPr>
              <w:t xml:space="preserve">Default of Credit Card Clients</w:t>
            </w:r>
            <w:r>
              <w:rPr>
                <w:rFonts w:ascii="Times New Roman" w:hAnsi="Times New Roman" w:eastAsia="Times New Roman" w:cs="Times New Roman"/>
                <w:highlight w:val="none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highlight w:val="none"/>
                <w:lang w:eastAsia="es-EC"/>
              </w:rPr>
            </w:r>
            <w:r>
              <w:rPr>
                <w:rFonts w:ascii="Times New Roman" w:hAnsi="Times New Roman" w:cs="Times New Roman"/>
                <w:highlight w:val="none"/>
                <w14:ligatures w14:val="none"/>
              </w:rPr>
            </w:r>
          </w:p>
        </w:tc>
      </w:tr>
      <w:tr>
        <w:trPr>
          <w:tblCellSpacing w:w="15" w:type="dxa"/>
        </w:trPr>
        <w:tc>
          <w:tcPr>
            <w:tcBorders/>
            <w:tcW w:w="3636" w:type="dxa"/>
            <w:vAlign w:val="center"/>
          </w:tcPr>
          <w:p w14:paraId="015BAEC2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Número de registros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4349" w:type="dxa"/>
            <w:vAlign w:val="center"/>
          </w:tcPr>
          <w:p w14:paraId="354BF463" w14:textId="77777777">
            <w:pPr>
              <w:pBdr/>
              <w:tabs>
                <w:tab w:val="left" w:leader="none" w:pos="985"/>
              </w:tabs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30000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3636" w:type="dxa"/>
            <w:vAlign w:val="center"/>
          </w:tcPr>
          <w:p w14:paraId="04C4C800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Número de variables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4349" w:type="dxa"/>
            <w:vAlign w:val="center"/>
          </w:tcPr>
          <w:p w14:paraId="0C395F00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3636" w:type="dxa"/>
            <w:vAlign w:val="center"/>
          </w:tcPr>
          <w:p w14:paraId="2859E287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Variable objetivo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4349" w:type="dxa"/>
            <w:vAlign w:val="center"/>
          </w:tcPr>
          <w:p w14:paraId="1B540E84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default payment next month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3636" w:type="dxa"/>
            <w:vAlign w:val="center"/>
          </w:tcPr>
          <w:p w14:paraId="3F55858E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Tipo de problema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4349" w:type="dxa"/>
            <w:vAlign w:val="center"/>
          </w:tcPr>
          <w:p w14:paraId="4EF15E6C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Classification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</w:tbl>
    <w:p w14:paraId="1336E4F3" w14:textId="77777777"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  <w:t xml:space="preserve">Tabla 2. Configuración de la Red Neuronal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</w:p>
    <w:tbl>
      <w:tblPr>
        <w:tblW w:w="8500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4106"/>
        <w:gridCol w:w="4394"/>
      </w:tblGrid>
      <w:tr>
        <w:trPr>
          <w:tblCellSpacing w:w="15" w:type="dxa"/>
          <w:tblHeader/>
        </w:trPr>
        <w:tc>
          <w:tcPr>
            <w:tcBorders/>
            <w:tcW w:w="4061" w:type="dxa"/>
            <w:vAlign w:val="center"/>
          </w:tcPr>
          <w:p w14:paraId="3BF9F606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Parámetro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4349" w:type="dxa"/>
            <w:vAlign w:val="center"/>
          </w:tcPr>
          <w:p w14:paraId="7F602369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Valor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4061" w:type="dxa"/>
            <w:vAlign w:val="center"/>
          </w:tcPr>
          <w:p w14:paraId="50FE9814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Tipo de Red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4349" w:type="dxa"/>
            <w:vAlign w:val="center"/>
          </w:tcPr>
          <w:p w14:paraId="521D080A" w14:textId="77777777">
            <w:pPr>
              <w:pBdr/>
              <w:tabs>
                <w:tab w:val="left" w:leader="none" w:pos="920"/>
              </w:tabs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MLP (Multilayer Perceptron)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4061" w:type="dxa"/>
            <w:vAlign w:val="center"/>
          </w:tcPr>
          <w:p w14:paraId="6F24DD4D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Capas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4349" w:type="dxa"/>
            <w:vAlign w:val="center"/>
          </w:tcPr>
          <w:p w14:paraId="744AC097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4061" w:type="dxa"/>
            <w:vAlign w:val="center"/>
          </w:tcPr>
          <w:p w14:paraId="7DDBDF43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Neuronas/Filtros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4349" w:type="dxa"/>
            <w:vAlign w:val="center"/>
          </w:tcPr>
          <w:p w14:paraId="77111B07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4061" w:type="dxa"/>
            <w:vAlign w:val="center"/>
          </w:tcPr>
          <w:p w14:paraId="44722247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Función de Activación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4349" w:type="dxa"/>
            <w:vAlign w:val="center"/>
          </w:tcPr>
          <w:p w14:paraId="6999C592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RELU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4061" w:type="dxa"/>
            <w:vAlign w:val="center"/>
          </w:tcPr>
          <w:p w14:paraId="0F65C56C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Learning Rate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4349" w:type="dxa"/>
            <w:vAlign w:val="center"/>
          </w:tcPr>
          <w:p w14:paraId="4E5380E6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0.001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4061" w:type="dxa"/>
            <w:vAlign w:val="center"/>
          </w:tcPr>
          <w:p w14:paraId="24FA9188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Épocas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4349" w:type="dxa"/>
            <w:vAlign w:val="center"/>
          </w:tcPr>
          <w:p w14:paraId="3BADD1EB" w14:textId="77777777">
            <w:pPr>
              <w:pBdr/>
              <w:tabs>
                <w:tab w:val="center" w:leader="none" w:pos="2149"/>
              </w:tabs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</w:tbl>
    <w:p w14:paraId="39E025EC" w14:textId="77777777"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  <w:t xml:space="preserve">Tabla 3. Configuración de la Metaheurística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4106"/>
        <w:gridCol w:w="3827"/>
      </w:tblGrid>
      <w:tr>
        <w:trPr>
          <w:tblCellSpacing w:w="15" w:type="dxa"/>
          <w:tblHeader/>
        </w:trPr>
        <w:tc>
          <w:tcPr>
            <w:tcBorders/>
            <w:tcW w:w="4061" w:type="dxa"/>
            <w:vAlign w:val="center"/>
          </w:tcPr>
          <w:p w14:paraId="671BA067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Parámetro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3782" w:type="dxa"/>
            <w:vAlign w:val="center"/>
          </w:tcPr>
          <w:p w14:paraId="29E58F2C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Valor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4061" w:type="dxa"/>
            <w:vAlign w:val="center"/>
          </w:tcPr>
          <w:p w14:paraId="6315385E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Algoritmo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3782" w:type="dxa"/>
            <w:vAlign w:val="center"/>
          </w:tcPr>
          <w:p w14:paraId="4020607D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 xml:space="preserve">GWO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4061" w:type="dxa"/>
            <w:vAlign w:val="center"/>
          </w:tcPr>
          <w:p w14:paraId="07071DC5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Iteraciones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3782" w:type="dxa"/>
            <w:vAlign w:val="center"/>
          </w:tcPr>
          <w:p w14:paraId="370DBDD9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4061" w:type="dxa"/>
            <w:vAlign w:val="center"/>
          </w:tcPr>
          <w:p w14:paraId="15B1DCA3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Tamaño de población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3782" w:type="dxa"/>
            <w:vAlign w:val="center"/>
          </w:tcPr>
          <w:p w14:paraId="636A1275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4061" w:type="dxa"/>
            <w:vAlign w:val="center"/>
          </w:tcPr>
          <w:p w14:paraId="47B40A6D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Parámetros específicos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3782" w:type="dxa"/>
            <w:vAlign w:val="center"/>
          </w:tcPr>
          <w:p w14:paraId="6100E2D1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</w:tr>
    </w:tbl>
    <w:p w14:paraId="7C78A471" w14:textId="77777777"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  <w:t xml:space="preserve">Tabla 4. Comparación de Resultados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EC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Spacing w:w="15" w:type="dxa"/>
        <w:tblLook w:val="04A0" w:firstRow="1" w:lastRow="0" w:firstColumn="1" w:lastColumn="0" w:noHBand="0" w:noVBand="1"/>
      </w:tblPr>
      <w:tblGrid>
        <w:gridCol w:w="1829"/>
        <w:gridCol w:w="1427"/>
        <w:gridCol w:w="1134"/>
        <w:gridCol w:w="1134"/>
        <w:gridCol w:w="1275"/>
        <w:gridCol w:w="1276"/>
      </w:tblGrid>
      <w:tr>
        <w:trPr>
          <w:tblCellSpacing w:w="15" w:type="dxa"/>
          <w:tblHeader/>
        </w:trPr>
        <w:tc>
          <w:tcPr>
            <w:tcBorders/>
            <w:tcW w:w="1784" w:type="dxa"/>
            <w:vAlign w:val="center"/>
          </w:tcPr>
          <w:p w14:paraId="3B4981E8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Modelo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397" w:type="dxa"/>
            <w:vAlign w:val="center"/>
          </w:tcPr>
          <w:p w14:paraId="0E0968B1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Accuracy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104" w:type="dxa"/>
            <w:vAlign w:val="center"/>
          </w:tcPr>
          <w:p w14:paraId="1A0205C0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Precision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104" w:type="dxa"/>
            <w:vAlign w:val="center"/>
          </w:tcPr>
          <w:p w14:paraId="5AA35A1C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Recall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245" w:type="dxa"/>
            <w:vAlign w:val="center"/>
          </w:tcPr>
          <w:p w14:paraId="47C4C953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F1-Score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231" w:type="dxa"/>
            <w:vAlign w:val="center"/>
          </w:tcPr>
          <w:p w14:paraId="636C573B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  <w:t xml:space="preserve">Tiempo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1784" w:type="dxa"/>
            <w:vAlign w:val="center"/>
          </w:tcPr>
          <w:p w14:paraId="23F39847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Modelo Base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397" w:type="dxa"/>
            <w:vAlign w:val="center"/>
          </w:tcPr>
          <w:p w14:paraId="5325ACDD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104" w:type="dxa"/>
            <w:vAlign w:val="center"/>
          </w:tcPr>
          <w:p w14:paraId="676588A7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</w:p>
        </w:tc>
        <w:tc>
          <w:tcPr>
            <w:tcBorders/>
            <w:tcW w:w="1104" w:type="dxa"/>
            <w:vAlign w:val="center"/>
          </w:tcPr>
          <w:p w14:paraId="3D385DDD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</w:p>
        </w:tc>
        <w:tc>
          <w:tcPr>
            <w:tcBorders/>
            <w:tcW w:w="1245" w:type="dxa"/>
            <w:vAlign w:val="center"/>
          </w:tcPr>
          <w:p w14:paraId="3675B00B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</w:p>
        </w:tc>
        <w:tc>
          <w:tcPr>
            <w:tcBorders/>
            <w:tcW w:w="1231" w:type="dxa"/>
            <w:vAlign w:val="center"/>
          </w:tcPr>
          <w:p w14:paraId="5BEF57C8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s-ES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1784" w:type="dxa"/>
            <w:vAlign w:val="center"/>
          </w:tcPr>
          <w:p w14:paraId="22C392FF" w14:textId="51C19D1D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Modelo Híbrido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 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397" w:type="dxa"/>
            <w:vAlign w:val="center"/>
          </w:tcPr>
          <w:p w14:paraId="43EB09B1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104" w:type="dxa"/>
            <w:vAlign w:val="center"/>
          </w:tcPr>
          <w:p w14:paraId="2ADFA8F6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</w:p>
        </w:tc>
        <w:tc>
          <w:tcPr>
            <w:tcBorders/>
            <w:tcW w:w="1104" w:type="dxa"/>
            <w:vAlign w:val="center"/>
          </w:tcPr>
          <w:p w14:paraId="6161C127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</w:p>
        </w:tc>
        <w:tc>
          <w:tcPr>
            <w:tcBorders/>
            <w:tcW w:w="1245" w:type="dxa"/>
            <w:vAlign w:val="center"/>
          </w:tcPr>
          <w:p w14:paraId="7E3BE28F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</w:p>
        </w:tc>
        <w:tc>
          <w:tcPr>
            <w:tcBorders/>
            <w:tcW w:w="1231" w:type="dxa"/>
            <w:vAlign w:val="center"/>
          </w:tcPr>
          <w:p w14:paraId="5A6F8FA5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1784" w:type="dxa"/>
            <w:vAlign w:val="center"/>
          </w:tcPr>
          <w:p w14:paraId="590F3EBC" w14:textId="5AE6179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Modelo Híbrido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 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397" w:type="dxa"/>
            <w:vAlign w:val="center"/>
          </w:tcPr>
          <w:p w14:paraId="38E69EF2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104" w:type="dxa"/>
            <w:vAlign w:val="center"/>
          </w:tcPr>
          <w:p w14:paraId="026C6BEE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</w:p>
        </w:tc>
        <w:tc>
          <w:tcPr>
            <w:tcBorders/>
            <w:tcW w:w="1104" w:type="dxa"/>
            <w:vAlign w:val="center"/>
          </w:tcPr>
          <w:p w14:paraId="14753DEA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</w:p>
        </w:tc>
        <w:tc>
          <w:tcPr>
            <w:tcBorders/>
            <w:tcW w:w="1245" w:type="dxa"/>
            <w:vAlign w:val="center"/>
          </w:tcPr>
          <w:p w14:paraId="70D4F32E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</w:p>
        </w:tc>
        <w:tc>
          <w:tcPr>
            <w:tcBorders/>
            <w:tcW w:w="1231" w:type="dxa"/>
            <w:vAlign w:val="center"/>
          </w:tcPr>
          <w:p w14:paraId="34820CE5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</w:p>
        </w:tc>
      </w:tr>
      <w:tr>
        <w:trPr>
          <w:tblCellSpacing w:w="15" w:type="dxa"/>
        </w:trPr>
        <w:tc>
          <w:tcPr>
            <w:tcBorders/>
            <w:tcW w:w="1784" w:type="dxa"/>
            <w:vAlign w:val="center"/>
          </w:tcPr>
          <w:p w14:paraId="41B8DA52" w14:textId="2C971675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Modelo Híbrido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  <w:t xml:space="preserve"> 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397" w:type="dxa"/>
            <w:vAlign w:val="center"/>
          </w:tcPr>
          <w:p w14:paraId="6B9C4C1C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EC"/>
              </w:rPr>
            </w:r>
          </w:p>
        </w:tc>
        <w:tc>
          <w:tcPr>
            <w:tcBorders/>
            <w:tcW w:w="1104" w:type="dxa"/>
            <w:vAlign w:val="center"/>
          </w:tcPr>
          <w:p w14:paraId="6620C395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</w:p>
        </w:tc>
        <w:tc>
          <w:tcPr>
            <w:tcBorders/>
            <w:tcW w:w="1104" w:type="dxa"/>
            <w:vAlign w:val="center"/>
          </w:tcPr>
          <w:p w14:paraId="11FC1D3F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</w:p>
        </w:tc>
        <w:tc>
          <w:tcPr>
            <w:tcBorders/>
            <w:tcW w:w="1245" w:type="dxa"/>
            <w:vAlign w:val="center"/>
          </w:tcPr>
          <w:p w14:paraId="0FFAC5DE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</w:p>
        </w:tc>
        <w:tc>
          <w:tcPr>
            <w:tcBorders/>
            <w:tcW w:w="1231" w:type="dxa"/>
            <w:vAlign w:val="center"/>
          </w:tcPr>
          <w:p w14:paraId="2285902B" w14:textId="77777777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es-EC"/>
              </w:rPr>
            </w:r>
          </w:p>
        </w:tc>
      </w:tr>
    </w:tbl>
    <w:p w14:paraId="1A887B6F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00F41A89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s-EC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s-EC"/>
        </w:rPr>
        <w:t xml:space="preserve">Producto Final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s-EC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s-EC"/>
        </w:rPr>
      </w:r>
    </w:p>
    <w:p w14:paraId="2FAA98A4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Cada grupo deberá entregar: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3EAE9F20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Presentación final.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4C1B61E8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Código fuente.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5187EA2E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Dataset utilizado.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662FCBF0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Arquitectura propuesta.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52AF9F3C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Tablas comparativas.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367CB3F6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Análisis de resultados.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6910C52C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Conclusiones.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43691CE6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EC"/>
        </w:rPr>
        <w:t xml:space="preserve">Propuesta de artículo científico en formato IEEE.</w:t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EC"/>
        </w:rPr>
      </w:r>
    </w:p>
    <w:p w14:paraId="58F3DBEC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AD3FE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C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4"/>
    <w:basedOn w:val="886"/>
    <w:next w:val="886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6"/>
    <w:next w:val="886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6"/>
    <w:next w:val="886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6"/>
    <w:next w:val="886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6"/>
    <w:next w:val="886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6"/>
    <w:next w:val="886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1 Char"/>
    <w:basedOn w:val="890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90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90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90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90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90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90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90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9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6"/>
    <w:next w:val="886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90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6"/>
    <w:next w:val="886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90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6"/>
    <w:next w:val="886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90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6"/>
    <w:next w:val="886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90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90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90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90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90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90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90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9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90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paragraph" w:styleId="887">
    <w:name w:val="Heading 1"/>
    <w:basedOn w:val="886"/>
    <w:link w:val="893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es-EC"/>
    </w:rPr>
  </w:style>
  <w:style w:type="paragraph" w:styleId="888">
    <w:name w:val="Heading 2"/>
    <w:basedOn w:val="886"/>
    <w:link w:val="894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EC"/>
    </w:rPr>
  </w:style>
  <w:style w:type="paragraph" w:styleId="889">
    <w:name w:val="Heading 3"/>
    <w:basedOn w:val="886"/>
    <w:link w:val="895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EC"/>
    </w:rPr>
  </w:style>
  <w:style w:type="character" w:styleId="890" w:default="1">
    <w:name w:val="Default Paragraph Font"/>
    <w:uiPriority w:val="1"/>
    <w:semiHidden/>
    <w:unhideWhenUsed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character" w:styleId="893" w:customStyle="1">
    <w:name w:val="Título 1 Car"/>
    <w:basedOn w:val="890"/>
    <w:link w:val="887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es-EC"/>
    </w:rPr>
  </w:style>
  <w:style w:type="character" w:styleId="894" w:customStyle="1">
    <w:name w:val="Título 2 Car"/>
    <w:basedOn w:val="890"/>
    <w:link w:val="888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es-EC"/>
    </w:rPr>
  </w:style>
  <w:style w:type="character" w:styleId="895" w:customStyle="1">
    <w:name w:val="Título 3 Car"/>
    <w:basedOn w:val="890"/>
    <w:link w:val="889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  <w:lang w:eastAsia="es-EC"/>
    </w:rPr>
  </w:style>
  <w:style w:type="paragraph" w:styleId="896">
    <w:name w:val="Normal (Web)"/>
    <w:basedOn w:val="886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EC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Javier Castelo</dc:creator>
  <cp:keywords/>
  <dc:description/>
  <cp:revision>8</cp:revision>
  <dcterms:created xsi:type="dcterms:W3CDTF">2026-06-09T21:22:00Z</dcterms:created>
  <dcterms:modified xsi:type="dcterms:W3CDTF">2026-07-10T23:37:12Z</dcterms:modified>
</cp:coreProperties>
</file>