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440"/>
        <w:jc w:val="center"/>
      </w:pPr>
      <w:r>
        <w:rPr>
          <w:rFonts w:ascii="Arial" w:hAnsi="Arial" w:eastAsia="Arial"/>
          <w:b/>
          <w:color w:val="111827"/>
          <w:sz w:val="50"/>
        </w:rPr>
        <w:t xml:space="preserve">Documento</w:t>
      </w:r>
      <w:r>
        <w:rPr>
          <w:rFonts w:ascii="Arial" w:hAnsi="Arial" w:eastAsia="Arial"/>
          <w:b/>
          <w:color w:val="111827"/>
          <w:sz w:val="50"/>
        </w:rPr>
        <w:t xml:space="preserve"> </w:t>
      </w:r>
      <w:r>
        <w:rPr>
          <w:rFonts w:ascii="Arial" w:hAnsi="Arial" w:eastAsia="Arial"/>
          <w:b/>
          <w:color w:val="111827"/>
          <w:sz w:val="50"/>
        </w:rPr>
        <w:t xml:space="preserve">de</w:t>
      </w:r>
      <w:r>
        <w:rPr>
          <w:rFonts w:ascii="Arial" w:hAnsi="Arial" w:eastAsia="Arial"/>
          <w:b/>
          <w:color w:val="111827"/>
          <w:sz w:val="50"/>
        </w:rPr>
        <w:t xml:space="preserve"> </w:t>
      </w:r>
      <w:r>
        <w:rPr>
          <w:rFonts w:ascii="Arial" w:hAnsi="Arial" w:eastAsia="Arial"/>
          <w:b/>
          <w:color w:val="111827"/>
          <w:sz w:val="50"/>
        </w:rPr>
        <w:t xml:space="preserve">Requisitos</w:t>
      </w:r>
      <w:r>
        <w:rPr>
          <w:rFonts w:ascii="Arial" w:hAnsi="Arial" w:eastAsia="Arial"/>
          <w:b/>
          <w:color w:val="111827"/>
          <w:sz w:val="50"/>
        </w:rPr>
        <w:t xml:space="preserve"> </w:t>
      </w:r>
      <w:r>
        <w:rPr>
          <w:rFonts w:ascii="Arial" w:hAnsi="Arial" w:eastAsia="Arial"/>
          <w:b/>
          <w:color w:val="111827"/>
          <w:sz w:val="50"/>
        </w:rPr>
        <w:t xml:space="preserve">de</w:t>
      </w:r>
      <w:r>
        <w:rPr>
          <w:rFonts w:ascii="Arial" w:hAnsi="Arial" w:eastAsia="Arial"/>
          <w:b/>
          <w:color w:val="111827"/>
          <w:sz w:val="50"/>
        </w:rPr>
        <w:t xml:space="preserve"> </w:t>
      </w:r>
      <w:r>
        <w:rPr>
          <w:rFonts w:ascii="Arial" w:hAnsi="Arial" w:eastAsia="Arial"/>
          <w:b/>
          <w:color w:val="111827"/>
          <w:sz w:val="50"/>
        </w:rPr>
        <w:t xml:space="preserve">Producto</w:t>
      </w:r>
      <w:r>
        <w:rPr>
          <w:rFonts w:ascii="Arial" w:hAnsi="Arial" w:eastAsia="Arial"/>
          <w:b/>
          <w:color w:val="111827"/>
          <w:sz w:val="50"/>
        </w:rPr>
        <w:t xml:space="preserve"> </w:t>
      </w:r>
      <w:r>
        <w:rPr>
          <w:rFonts w:ascii="Arial" w:hAnsi="Arial" w:eastAsia="Arial"/>
          <w:b/>
          <w:color w:val="111827"/>
          <w:sz w:val="50"/>
        </w:rPr>
        <w:t xml:space="preserve">(PRD)</w:t>
      </w:r>
    </w:p>
    <w:p>
      <w:pPr>
        <w:pStyle w:val="Subtitle"/>
        <w:jc w:val="center"/>
      </w:pPr>
      <w:r>
        <w:rPr>
          <w:rFonts w:ascii="Arial" w:hAnsi="Arial" w:eastAsia="Arial"/>
          <w:b/>
          <w:i/>
          <w:color w:val="92400E"/>
          <w:sz w:val="29"/>
        </w:rPr>
        <w:t xml:space="preserve">Cine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Reservas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—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Sistema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de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Gestión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de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Cartelera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y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Reserva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de</w:t>
      </w:r>
      <w:r>
        <w:rPr>
          <w:rFonts w:ascii="Arial" w:hAnsi="Arial" w:eastAsia="Arial"/>
          <w:b/>
          <w:i/>
          <w:color w:val="92400E"/>
          <w:sz w:val="29"/>
        </w:rPr>
        <w:t xml:space="preserve"> </w:t>
      </w:r>
      <w:r>
        <w:rPr>
          <w:rFonts w:ascii="Arial" w:hAnsi="Arial" w:eastAsia="Arial"/>
          <w:b/>
          <w:i/>
          <w:color w:val="92400E"/>
          <w:sz w:val="29"/>
        </w:rPr>
        <w:t xml:space="preserve">Asientos</w:t>
      </w:r>
    </w:p>
    <w:p>
      <w:pPr>
        <w:pStyle w:val="Author"/>
        <w:spacing w:after="80"/>
        <w:jc w:val="center"/>
      </w:pPr>
      <w:r>
        <w:rPr>
          <w:rFonts w:ascii="Arial" w:hAnsi="Arial" w:eastAsia="Arial"/>
          <w:color w:val="6B7280"/>
          <w:sz w:val="18"/>
        </w:rPr>
        <w:t xml:space="preserve">Práctico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universitario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4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·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Versión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1.0.0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·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Aprobado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para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implementación</w:t>
      </w:r>
    </w:p>
    <w:p>
      <w:pPr>
        <w:pStyle w:val="Date"/>
        <w:spacing w:after="80"/>
        <w:jc w:val="center"/>
      </w:pPr>
      <w:r>
        <w:rPr>
          <w:rFonts w:ascii="Arial" w:hAnsi="Arial" w:eastAsia="Arial"/>
          <w:color w:val="6B7280"/>
          <w:sz w:val="18"/>
        </w:rPr>
        <w:t xml:space="preserve">22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de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junio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de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2026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·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Presentación: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25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de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junio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de</w:t>
      </w:r>
      <w:r>
        <w:rPr>
          <w:rFonts w:ascii="Arial" w:hAnsi="Arial" w:eastAsia="Arial"/>
          <w:color w:val="6B7280"/>
          <w:sz w:val="18"/>
        </w:rPr>
        <w:t xml:space="preserve"> </w:t>
      </w:r>
      <w:r>
        <w:rPr>
          <w:rFonts w:ascii="Arial" w:hAnsi="Arial" w:eastAsia="Arial"/>
          <w:color w:val="6B7280"/>
          <w:sz w:val="18"/>
        </w:rPr>
        <w:t xml:space="preserve">2026</w:t>
      </w:r>
    </w:p>
    <w:bookmarkStart w:id="20" w:name="contenido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Contenido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Primera parte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Segunda parte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Control del documento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14. Autenticación, autorización y sesión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1. Resumen ejecutivo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15. Concurrencia y consistencia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2. Visión, objetivos y principios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16. Catálogo de errores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3. Contexto académico y partes interesadas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17. Criterios de aceptación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4. Alcance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18. Estrategia de pruebas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5. Supuestos y restricciones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19. Plan de implementación y entrega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6. Necesidades y recorridos de usuario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20. Riesgos y mitigaciones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7. Arquitectura de información y pantallas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21. Dependencias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8. Requisitos funcionales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22. Definition of Done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9. Reglas de negocio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23. Trazabilidad con el enunciado original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10. Modelo de dominio y datos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24. Catálogos técnicos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11. API y contrato de integración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25. Preguntas abiertas y decisiones futuras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12. Experiencia de usuario y diseño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26. Glosario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13. Requisitos no funcionales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Aprobación para implementación</w:t>
            </w:r>
          </w:p>
        </w:tc>
      </w:tr>
    </w:tbl>
    <w:bookmarkEnd w:id="20"/>
    <w:bookmarkStart w:id="23" w:name="control-del-documento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Control del documento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Campo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Valor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Propósito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Consolidar en un único documento los requisitos de producto, reglas de negocio, alcance, experiencia, criterios de aceptación y condiciones de entrega del MVP.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Audiencia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Equipo de desarrollo, docente/evaluador, responsables de QA y agentes de codificación.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Estado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Aprobado para implementación. No existen preguntas bloqueantes.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Fuente primaria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docs/Practico_4_original.pdf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Decisiones complementarias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docs/OKP_cine_reservas/00_context/decisions.md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Contrato HTTP normativo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docs/openapi.yaml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Sistema visual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docs/DESIGN.md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Modelo y reglas detalladas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docs/OKP_cine_reservas/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</w:tbl>
    <w:bookmarkStart w:id="21" w:name="historial-de-vers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Historial de versiones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Fecha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Estado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Descripción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1.0.0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2026-06-22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Aprobado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Primera versión integral. Incorpora el enunciado original y todas las decisiones cerradas del MVP.</w:t>
            </w:r>
          </w:p>
        </w:tc>
      </w:tr>
    </w:tbl>
    <w:bookmarkEnd w:id="21"/>
    <w:bookmarkStart w:id="22" w:name="jerarquía-de-autor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Jerarquía de autoridad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Cuando dos documentos parezcan divergir, se aplica el siguiente orden: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color w:val="111827"/>
          <w:sz w:val="18"/>
        </w:rPr>
        <w:t xml:space="preserve">El enunciado original define lo exigido por el docente.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color w:val="111827"/>
          <w:sz w:val="18"/>
        </w:rPr>
        <w:t xml:space="preserve">Las decisiones cerradas aclaran ambigüedades sin ampliar innecesariamente el práctico.</w:t>
      </w:r>
    </w:p>
    <w:p>
      <w:pPr>
        <w:pStyle w:val="Compact"/>
        <w:numPr>
          <w:ilvl w:val="0"/>
          <w:numId w:val="1001"/>
        </w:numPr>
        <w:spacing w:before="140" w:after="140"/>
        <w:ind w:left="312" w:right="312"/>
        <w:shd w:fill="FEF3C7"/>
      </w:pPr>
      <w:r>
        <w:rPr>
          <w:rFonts w:ascii="Arial" w:hAnsi="Arial" w:eastAsia="Arial"/>
          <w:color w:val="111827"/>
          <w:sz w:val="18"/>
        </w:rPr>
        <w:t xml:space="preserve">Este PRD consolida el comportamiento esperado del producto.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color w:val="111827"/>
          <w:sz w:val="18"/>
        </w:rPr>
        <w:t xml:space="preserve">OpenAPI es normativo para rutas, solicitudes y respuestas HTTP.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color w:val="111827"/>
          <w:sz w:val="18"/>
        </w:rPr>
        <w:t xml:space="preserve">El modelo de datos es normativo para persistencia e integridad.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color w:val="111827"/>
          <w:sz w:val="18"/>
        </w:rPr>
        <w:t xml:space="preserve">Las especificaciones de vista son normativas para comportamiento de interfaz.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color w:val="111827"/>
          <w:sz w:val="18"/>
        </w:rPr>
        <w:t xml:space="preserve">El baseline Stitch es únicamente una referencia visual.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Todo cambio de producto debe revisar, como mínimo, este PRD, OpenAPI, modelo de datos, vistas afectadas, pruebas y matriz de trazabilidad.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sumen-ejecutivo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1. Resumen ejecutivo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Cine Reservas es una aplicación web académica para una sede de cine. Permite que cualquier visitante consulte la cartelera, busque y filtre películas, revise su detalle y conozca las funciones futuras. Después de autenticarse, un usuario puede abrir el mapa de asientos de una función, seleccionar uno o varios asientos disponibles, confirmar una reserva y consultar su historial.</w:t>
      </w:r>
    </w:p>
    <w:p>
      <w:pPr>
        <w:pStyle w:val="BodyText"/>
      </w:pPr>
      <w:r>
        <w:rPr>
          <w:rFonts w:ascii="Arial" w:hAnsi="Arial" w:eastAsia="Arial"/>
          <w:color w:val="111827"/>
          <w:sz w:val="18"/>
        </w:rPr>
        <w:t xml:space="preserve">Un administrador creado mediante datos semilla gestiona películas, salas y funciones desde un panel protegido. El sistema debe preservar dos invariantes críticas: no aceptar funciones superpuestas en la misma sala y no asignar el mismo asiento dos veces para una misma función.</w:t>
      </w:r>
    </w:p>
    <w:p>
      <w:pPr>
        <w:pStyle w:val="BodyText"/>
      </w:pPr>
      <w:r>
        <w:rPr>
          <w:rFonts w:ascii="Arial" w:hAnsi="Arial" w:eastAsia="Arial"/>
          <w:color w:val="111827"/>
          <w:sz w:val="18"/>
        </w:rPr>
        <w:t xml:space="preserve">La solución prioriza simplicidad, integridad y facilidad de defensa académica. El MVP no incluye pagos, cancelaciones, varias sucursales, notificaciones, tickets QR ni arquitectura distribuida.</w:t>
      </w:r>
    </w:p>
    <w:bookmarkStart w:id="24" w:name="problem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1.1 Problema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Sin una aplicación centralizada, la cartelera, la programación de salas y la disponibilidad de asientos pueden administrarse de manera inconsistente. Esto genera dificultades para: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color w:val="111827"/>
          <w:sz w:val="18"/>
        </w:rPr>
        <w:t xml:space="preserve">publicar información actualizada de películas y funciones;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color w:val="111827"/>
          <w:sz w:val="18"/>
        </w:rPr>
        <w:t xml:space="preserve">permitir que el público encuentre rápidamente una película;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color w:val="111827"/>
          <w:sz w:val="18"/>
        </w:rPr>
        <w:t xml:space="preserve">visualizar qué asientos siguen disponibles;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color w:val="111827"/>
          <w:sz w:val="18"/>
        </w:rPr>
        <w:t xml:space="preserve">evitar asignaciones duplicadas bajo solicitudes simultáneas;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color w:val="111827"/>
          <w:sz w:val="18"/>
        </w:rPr>
        <w:t xml:space="preserve">impedir que una sala tenga funciones incompatibles en el mismo horario;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color w:val="111827"/>
          <w:sz w:val="18"/>
        </w:rPr>
        <w:t xml:space="preserve">mantener una separación clara entre acciones públicas, autenticadas y administrativas.</w:t>
      </w:r>
    </w:p>
    <w:bookmarkEnd w:id="24"/>
    <w:bookmarkStart w:id="25" w:name="solución-propuest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1.2 Solución propuesta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Una aplicación full stack con: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frontend React + Vite + TypeScript;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backend NestJS + TypeScript;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API REST documentada con OpenAPI;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PostgreSQL mediante TypeORM;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autenticación JWT y roles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almacenamiento local de pósteres para el práctico;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  <w:color w:val="111827"/>
          <w:sz w:val="18"/>
        </w:rPr>
        <w:t xml:space="preserve">reglas de negocio aplicadas por el backend y reforzadas por restricciones de base de datos.</w:t>
      </w:r>
    </w:p>
    <w:bookmarkEnd w:id="25"/>
    <w:bookmarkStart w:id="26" w:name="resultado-del-mvp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1.3 Resultado del MVP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Al finalizar, debe poder demostrarse de punta a punta el siguiente flujo: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ADMIN crea película, sala y función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visitante consulta la cartelera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visitante se registra o inicia sesión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usuario selecciona función y asientos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sistema confirma la reserva de forma atómica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usuario consulta su reserva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un segundo intento sobre el mismo asiento recibe conflicto 409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visión-objetivos-y-principio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2. Visión, objetivos y principios</w:t>
      </w:r>
    </w:p>
    <w:bookmarkStart w:id="28" w:name="visión-del-produc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2.1 Visión del producto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Ofrecer una experiencia clara y confiable para descubrir películas y reservar asientos, junto con una administración simple de la programación del cine, manteniendo un alcance proporcional a un práctico universitario.</w:t>
      </w:r>
    </w:p>
    <w:bookmarkEnd w:id="28"/>
    <w:bookmarkStart w:id="29" w:name="objetivos-de-produc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2.2 Objetivos de producto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Objetivo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Permitir acceso público y sencillo a la cartelera y al detalle de películas.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Permitir que usuarios autenticados completen una reserva de uno o varios asientos.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Garantizar que un asiento no pueda asignarse dos veces para una misma función.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Permitir que un administrador gestione películas, salas y funciones.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Garantizar que una sala no tenga funciones superpuestas.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Mantener reglas, API, persistencia, interfaz y pruebas coherentes y trazables.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OBJ-07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Producir una solución técnicamente defendible sin sobreingeniería.</w:t>
            </w:r>
          </w:p>
        </w:tc>
      </w:tr>
    </w:tbl>
    <w:bookmarkEnd w:id="29"/>
    <w:bookmarkStart w:id="30" w:name="principios-de-produc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2.3 Principios de producto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/>
          <w:b/>
          <w:bCs/>
          <w:color w:val="111827"/>
          <w:sz w:val="18"/>
        </w:rPr>
        <w:t xml:space="preserve">Integridad antes que conveniencia.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Una operación que comprometa horarios, reservas o historial se rechaza de forma explícita.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/>
          <w:b/>
          <w:bCs/>
          <w:color w:val="111827"/>
          <w:sz w:val="18"/>
        </w:rPr>
        <w:t xml:space="preserve">Backend como autoridad.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Las restricciones críticas se validan en el servidor, aunque la interfaz también oriente al usuario.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/>
          <w:b/>
          <w:bCs/>
          <w:color w:val="111827"/>
          <w:sz w:val="18"/>
        </w:rPr>
        <w:t xml:space="preserve">Claridad antes que ornamentación.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La UI debe explicar acciones, estados y errores sin patrones innecesarios.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/>
          <w:b/>
          <w:bCs/>
          <w:color w:val="111827"/>
          <w:sz w:val="18"/>
        </w:rPr>
        <w:t xml:space="preserve">Un único significado por entidad.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Una película o sala puede corregirse, pero no reutilizarse para representar un recurso diferente.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/>
          <w:b/>
          <w:bCs/>
          <w:color w:val="111827"/>
          <w:sz w:val="18"/>
        </w:rPr>
        <w:t xml:space="preserve">Historial mínimo pero consistente.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Horarios y precios se conservan como hechos históricos; no se agrega versionado completo de entidades.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/>
          <w:b/>
          <w:bCs/>
          <w:color w:val="111827"/>
          <w:sz w:val="18"/>
        </w:rPr>
        <w:t xml:space="preserve">Alcance académico controlado.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Se evita introducir pagos, sucursales, notificaciones o infraestructura empresarial no requerida.</w:t>
      </w:r>
    </w:p>
    <w:bookmarkEnd w:id="30"/>
    <w:bookmarkStart w:id="31" w:name="criterios-de-éxi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2.4 Criterios de éxito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MVP se considera exitoso cuando: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todos los requisitos obligatorios del enunciado pueden demostrarse;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una carrera de dos reservas sobre el mismo asiento produce exactamente una confirmación y un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409 SEAT_ALREADY_RESERVED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ninguna función superpuesta puede guardarse por las rutas administrativas;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todas las rutas administrativas rechazan a un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con 403;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una reserva ajena no puede consultarse y responde 404;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las operaciones temporales usan el reloj del servidor y la zona del cine se muestra correctamente;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OpenAPI, documentación y comportamiento implementado permanecen sincronizados;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color w:val="111827"/>
          <w:sz w:val="18"/>
        </w:rPr>
        <w:t xml:space="preserve">no aparecen funcionalidades declaradas fuera de alcance.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No se requiere un sistema de analítica de producto para el práctico; el éxito se mide por criterios funcionales, técnicos y de calidad verificables.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contexto-académico-y-partes-interesada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3. Contexto académico y partes interesadas</w:t>
      </w:r>
    </w:p>
    <w:bookmarkStart w:id="33" w:name="contex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3.1 Contexto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producto corresponde al Práctico 4, cuya presentación está prevista para el 25 de junio de 2026. El enunciado se refiere a una cadena de cines; para controlar el alcance, el MVP representa una sola sede. La solución puede desplegarse de manera independiente por sede, pero no incorpora una entidad de sucursal ni administración multi-sede.</w:t>
      </w:r>
    </w:p>
    <w:bookmarkEnd w:id="33"/>
    <w:bookmarkStart w:id="34" w:name="partes-interesad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3.2 Partes interesadas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Parte interesada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Necesidad principal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Participación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Docente/evaluador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Ver que el práctico cumple el enunciado y que las decisiones son coherentes.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Valida alcance, demo y defensa técnica.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Equipo de desarrollo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Contar con requisitos inequívocos y verificables.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Diseña, implementa, prueba y documenta.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Visitante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Consultar películas y funciones sin registrarse.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Usa la experiencia pública.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Usuario autenticado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Reservar asientos y revisar sus reservas.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Usa los flujos protegidos.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Administrador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Gestionar el catálogo y la programación.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Opera el panel administrativo.</w:t>
            </w:r>
          </w:p>
        </w:tc>
      </w:tr>
    </w:tbl>
    <w:bookmarkEnd w:id="34"/>
    <w:bookmarkStart w:id="38" w:name="actor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3.3 Actores</w:t>
      </w:r>
    </w:p>
    <w:bookmarkStart w:id="35" w:name="visitante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Visitante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Puede consultar la cartelera y el detalle de película, buscar, filtrar, registrarse e iniciar sesión.</w:t>
      </w:r>
    </w:p>
    <w:bookmarkEnd w:id="35"/>
    <w:bookmarkStart w:id="36" w:name="usuario-autenticado-client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Usuario autenticado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Hereda las capacidades públicas y además puede consultar mapas de asientos, confirmar reservas y consultar únicamente las reservas propias.</w:t>
      </w:r>
    </w:p>
    <w:bookmarkEnd w:id="36"/>
    <w:bookmarkStart w:id="37" w:name="administrador-admin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Administrador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Se crea mediante seed. Tiene las capacidades de cualquier usuario autenticado y, adicionalmente, puede gestionar películas, salas y funciones. No puede consultar reservas ajenas en el MVP.</w:t>
      </w:r>
    </w:p>
    <w:bookmarkEnd w:id="37"/>
    <w:bookmarkEnd w:id="38"/>
    <w:bookmarkStart w:id="39" w:name="matriz-de-permis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3.4 Matriz de permisos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Capacidad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Visitante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CLIENT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Ver cartelera y detalle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Registrarse como cliente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aplica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aplica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Iniciar sesión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Cerrar sesión localmente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aplica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Ver mapa de asientos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Confirmar reserva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Ver reservas propias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Gestionar películas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Gestionar salas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Gestionar funciones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Sí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Ver reservas ajenas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alcance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4. Alcance</w:t>
      </w:r>
    </w:p>
    <w:bookmarkStart w:id="41" w:name="incluido-en-el-mvp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4.1 Incluido en el MVP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Registro de usuarios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Inicio de sesión para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Cierre de sesión local mediante eliminación del JWT.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Cartelera pública paginada.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Búsqueda parcial por título.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Filtro por género. La API puede aceptar clasificación como refinamiento opcional, sin exigir un control adicional en la UI del MVP.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Detalle de película con funciones futuras.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Mapa gráfico de asientos para usuarios autenticados.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Selección de 1 a 20 asientos.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Confirmación atómica de reservas.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Listado y detalle de reservas propias.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CRUD administrativo de películas.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Carga de póster como archivo.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CRUD administrativo de salas.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Generación automática de asientos por filas y columnas.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Consulta administrativa del mapa de una sala.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CRUD administrativo de funciones.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Cálculo y persistencia 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endsAt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Validación de función futura.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Validación de no solapamiento.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Restricciones de edición y eliminación según dependencias.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Manejo común de errores.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Estados de UI, responsive y accesibilidad mínima.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/>
          <w:color w:val="111827"/>
          <w:sz w:val="18"/>
        </w:rPr>
        <w:t xml:space="preserve">Migraciones, seed, pruebas y documentación.</w:t>
      </w:r>
    </w:p>
    <w:bookmarkEnd w:id="41"/>
    <w:bookmarkStart w:id="42" w:name="fuera-de-alcance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4.2 Fuera de alcance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Pagos, pasarelas, facturación o reembolsos.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Cancelación de reservas.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Cancelación administrativa de funciones.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Entradas QR o tickets digitales.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Varias sedes o sucursales.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Selección de tipos de butaca o precios diferenciados.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Promociones, descuentos o combos.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Notificaciones por correo, SMS o push.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Recuperación de contraseña.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Refresh tokens o revocación de JWT.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Reportes avanzados y analítica de negocio.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Registro de administradores desde la UI.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Tiempo de limpieza entre funciones.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Microservicios, CQRS, event sourcing o arquitectura distribuida.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  <w:color w:val="111827"/>
          <w:sz w:val="18"/>
        </w:rPr>
        <w:t xml:space="preserve">Redux, Zustand o TanStack Query.</w:t>
      </w:r>
    </w:p>
    <w:bookmarkEnd w:id="42"/>
    <w:bookmarkStart w:id="43" w:name="extensiones-futuras-posibl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4.3 Extensiones futuras posibles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Las siguientes ideas pueden evaluarse después del MVP, sin condicionar esta entrega: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cancelación de reservas con historial y política asociada;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cancelación administrativa de funciones;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borrado lógico;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varias sedes;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revocación y renovación de tokens;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notificaciones;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  <w:color w:val="111827"/>
          <w:sz w:val="18"/>
        </w:rPr>
        <w:t xml:space="preserve">pagos y emisión de entradas.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upuestos-y-restriccione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5. Supuestos y restricciones</w:t>
      </w:r>
    </w:p>
    <w:bookmarkStart w:id="45" w:name="supuest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5.1 Supuestos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Existe una sola sede de cine.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Existe un único administrador operativo.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El administrador se crea mediante seed y usa la misma pantalla de login que un cliente.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El registro público siempre crea rol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El reloj del servidor es la autoridad para todas las decisiones temporales.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 zona de presentación del cine es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America/La_Paz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 base de datos almacena instantes en UTC con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timestamptz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 moneda única es boliviano, código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BOB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 UI está en español; API, código y base de datos usan inglés técnico.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El póster se guarda en almacenamiento local del backend para la demo académica.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 duración vigente de la película se usa al crear o editar una función.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Las funciones pasadas conservan el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endsAt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persistido.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  <w:color w:val="111827"/>
          <w:sz w:val="18"/>
        </w:rPr>
        <w:t xml:space="preserve">Las reservas congelan horario y dinero, pero consultan la metadata descriptiva vigente de película y sala.</w:t>
      </w:r>
    </w:p>
    <w:bookmarkEnd w:id="45"/>
    <w:bookmarkStart w:id="46" w:name="restricciones-técnic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5.2 Restricciones técnicas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Backend: NestJS + TypeScript.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Frontend: React + Vite + TypeScript.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Persistencia: PostgreSQL + TypeORM.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API REST bajo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/api/v1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Autenticación JWT Bearer.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OpenAPI 3.1 como contrato HTTP.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Pósteres JPEG, PNG o WebP de hasta 5 MB.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  <w:color w:val="111827"/>
          <w:sz w:val="18"/>
        </w:rPr>
        <w:t xml:space="preserve">Listados paginados con página inicial 1 y límite máximo 100.</w:t>
      </w:r>
    </w:p>
    <w:bookmarkEnd w:id="46"/>
    <w:bookmarkStart w:id="47" w:name="restricciones-de-entrad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5.3 Restricciones de entrada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Dato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Regla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Nombre de usuario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Obligatorio, máximo 100 caracteres.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Email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Obligatorio, formato válido, máximo 254 y único.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Contraseña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 a 72 caracteres.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Título de película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 a 160 caracteres.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Sinopsis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 a 2000 caracteres.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Duración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Entero de 1 a 600 minutos.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Nombre de 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 a 100 caracteres.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Filas de 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Entero de 1 a 26.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Columnas de 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Entero de 1 a 50.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Precio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0,01 a 99.999.999,99 BOB, máximo dos decimales.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Asientos por reserva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 a 20 IDs distintos.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Póster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JPEG, PNG o WebP, máximo 5 MB.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6" w:name="necesidades-y-recorridos-de-usuario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6. Necesidades y recorridos de usuario</w:t>
      </w:r>
    </w:p>
    <w:bookmarkStart w:id="49" w:name="descubrimiento-públic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6.1 Descubrimiento público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Visitante abre /movies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revisa cartelera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busca por título y/o filtra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abre /movies/:movieId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revisa sinopsis y funciones futuras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Resultado esperado: el usuario conoce qué películas y horarios están disponibles sin iniciar sesión.</w:t>
      </w:r>
    </w:p>
    <w:bookmarkEnd w:id="49"/>
    <w:bookmarkStart w:id="50" w:name="registro-e-inicio-de-ses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6.2 Registro e inicio de sesión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Visitante abre /register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ingresa nombre, email y contraseña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cuenta CLIENT es creada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la API devuelve JWT y usuario autenticado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el frontend continúa hacia la cartelera o el `returnTo` permitido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administrador no se registra: inicia sesión con las credenciales creadas por seed.</w:t>
      </w:r>
    </w:p>
    <w:bookmarkEnd w:id="50"/>
    <w:bookmarkStart w:id="51" w:name="reserva-de-asient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6.3 Reserva de asientos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Usuario selecciona una función futura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si no tiene sesión, se redirige a /login con returnTo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abre /showtimes/:showtimeId/seats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revisa mapa y leyenda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elige entre 1 y 20 asientos AVAILABLE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confirma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backend valida y guarda en transacción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navega al detalle de reserva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Ante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SEAT_ALREADY_RESERVED</w:t>
      </w:r>
      <w:r>
        <w:rPr>
          <w:rFonts w:ascii="Arial" w:hAnsi="Arial" w:eastAsia="Arial"/>
          <w:color w:val="111827"/>
          <w:sz w:val="18"/>
        </w:rPr>
        <w:t xml:space="preserve">, el mapa se recarga y el usuario debe revisar su selección.</w:t>
      </w:r>
    </w:p>
    <w:bookmarkEnd w:id="51"/>
    <w:bookmarkStart w:id="52" w:name="consulta-de-reserv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6.4 Consulta de reservas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Usuario abre /my-reservations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ve reservas ordenadas por reservedAt descendente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abre /my-reservations/:reservationId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revisa película, sala, horario, asientos y total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No existe acción de cancelación.</w:t>
      </w:r>
    </w:p>
    <w:bookmarkEnd w:id="52"/>
    <w:bookmarkStart w:id="53" w:name="administración-de-películ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6.5 Administración de películas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ADMIN abre /admin/movies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crea o edita datos y póster multipart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backend valida campos y archivo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si cambia duración, valida funciones futuras/en curso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si elimina, valida ausencia total de funciones</w:t>
      </w:r>
    </w:p>
    <w:bookmarkEnd w:id="53"/>
    <w:bookmarkStart w:id="54" w:name="administración-de-sal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6.6 Administración de salas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ADMIN abre /admin/rooms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crea sala con nombre, filas y columnas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backend calcula capacidad y genera asientos en transacción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ADMIN puede revisar la grilla de asientos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Si la sala tiene funciones, puede corregirse su nombre, pero no filas ni columnas; tampoco puede eliminarse.</w:t>
      </w:r>
    </w:p>
    <w:bookmarkEnd w:id="54"/>
    <w:bookmarkStart w:id="55" w:name="administración-de-func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6.7 Administración de funciones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ADMIN selecciona película, sala, inicio y precio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backend calcula endsAt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verifica que startsAt sea futuro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verifica no solapamiento en la sala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guarda función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Una función solo puede editarse o eliminarse cuando es futura y no tiene reservas.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rquitectura-de-información-y-pantalla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7. Arquitectura de información y pantallas</w:t>
      </w:r>
    </w:p>
    <w:bookmarkStart w:id="57" w:name="rutas-del-fronten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7.1 Rutas del frontend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Ruta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Pantalla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Acceso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/movies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Cartelera pública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/movies/:movieId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Detalle de película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/login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Inicio de sesión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/register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Registro de cliente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/showtimes/:showtimeId/seats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Selección de asientos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Autenticado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/my-reservations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Mis reservas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Autenticado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/my-reservations/:reservationId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Detalle de reserva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Propietario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Inicio administrativo simple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/admin/movies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Listado de películas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/admin/movies/new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película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/admin/movies/:movieId/edit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Editar película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/admin/rooms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Listado de salas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/admin/rooms/new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/admin/rooms/:roomId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Detalle y asientos de 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/admin/rooms/:roomId/edit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Editar 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/admin/showtimes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Listado de funciones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/admin/showtimes/new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función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/admin/showtimes/:showtimeId/edit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Editar función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*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Error 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Público/mixto</w:t>
            </w:r>
          </w:p>
        </w:tc>
      </w:tr>
    </w:tbl>
    <w:bookmarkEnd w:id="57"/>
    <w:bookmarkStart w:id="58" w:name="navegación-global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7.2 Navegación global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área pública muestra: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  <w:color w:val="111827"/>
          <w:sz w:val="18"/>
        </w:rPr>
        <w:t xml:space="preserve">Cartelera;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  <w:color w:val="111827"/>
          <w:sz w:val="18"/>
        </w:rPr>
        <w:t xml:space="preserve">Mis reservas, cuando existe sesión;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  <w:color w:val="111827"/>
          <w:sz w:val="18"/>
        </w:rPr>
        <w:t xml:space="preserve">Login y Registro, cuando no existe sesión;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  <w:color w:val="111827"/>
          <w:sz w:val="18"/>
        </w:rPr>
        <w:t xml:space="preserve">identidad del usuario y Cerrar sesión, cuando existe sesión;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  <w:color w:val="111827"/>
          <w:sz w:val="18"/>
        </w:rPr>
        <w:t xml:space="preserve">acceso a Administración cuando el usuario es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área administrativa muestra: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  <w:color w:val="111827"/>
          <w:sz w:val="18"/>
        </w:rPr>
        <w:t xml:space="preserve">inicio administrativo;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  <w:color w:val="111827"/>
          <w:sz w:val="18"/>
        </w:rPr>
        <w:t xml:space="preserve">Películas;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  <w:color w:val="111827"/>
          <w:sz w:val="18"/>
        </w:rPr>
        <w:t xml:space="preserve">Salas;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  <w:color w:val="111827"/>
          <w:sz w:val="18"/>
        </w:rPr>
        <w:t xml:space="preserve">Funciones;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  <w:color w:val="111827"/>
          <w:sz w:val="18"/>
        </w:rPr>
        <w:t xml:space="preserve">volver a Cartelera;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  <w:color w:val="111827"/>
          <w:sz w:val="18"/>
        </w:rPr>
        <w:t xml:space="preserve">cerrar sesión.</w:t>
      </w:r>
    </w:p>
    <w:bookmarkEnd w:id="58"/>
    <w:bookmarkStart w:id="59" w:name="redirecc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7.3 Redirecciones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  <w:color w:val="111827"/>
          <w:sz w:val="18"/>
        </w:rPr>
        <w:t xml:space="preserve">Una ruta autenticada sin JWT redirige 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/login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 conserva un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returnTo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interno.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  <w:color w:val="111827"/>
          <w:sz w:val="18"/>
        </w:rPr>
        <w:t xml:space="preserve">Tras login con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returnTo</w:t>
      </w:r>
      <w:r>
        <w:rPr>
          <w:rFonts w:ascii="Arial" w:hAnsi="Arial" w:eastAsia="Arial"/>
          <w:color w:val="111827"/>
          <w:sz w:val="18"/>
        </w:rPr>
        <w:t xml:space="preserve">, cualquier usuario autenticado vuelve a la ruta solicitada si está autorizada.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  <w:color w:val="111827"/>
          <w:sz w:val="18"/>
        </w:rPr>
        <w:t xml:space="preserve">Sin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returnTo</w:t>
      </w:r>
      <w:r>
        <w:rPr>
          <w:rFonts w:ascii="Arial" w:hAnsi="Arial" w:eastAsia="Arial"/>
          <w:color w:val="111827"/>
          <w:sz w:val="18"/>
        </w:rPr>
        <w:t xml:space="preserve">,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navega 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/movies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/admin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  <w:color w:val="111827"/>
          <w:sz w:val="18"/>
        </w:rPr>
        <w:t xml:space="preserve">Un 401 recibido por token inválido o expirado limpia la sesión local.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  <w:color w:val="111827"/>
          <w:sz w:val="18"/>
        </w:rPr>
        <w:t xml:space="preserve">Un 403 muestra acceso restringido; no se presenta como 404 de página.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requisitos-funcionales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8. Requisitos funcionales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Todos los requisitos de esta sección son prioridad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b/>
          <w:bCs/>
          <w:color w:val="111827"/>
          <w:sz w:val="18"/>
        </w:rPr>
        <w:t xml:space="preserve">MUST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para el MVP, salvo que se indique lo contrario.</w:t>
      </w:r>
    </w:p>
    <w:bookmarkStart w:id="62" w:name="autenticac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8.1 Autenticación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 resumido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Registrar usuarios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 nombre, email válido y contraseña válida se crea un usuario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un email existente responde 409.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Iniciar sesión con email y contraseña.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Credenciales válidas devuelven JWT y usuario; credenciales inválidas devuelven 401 genérico.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Cerrar sesión localmente.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 frontend elimina JWT y estado de autenticación; no llama a un endpoint de revocación.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el usuario autenticado.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/auth/me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devuelve identidad y rol para un JWT válido y 401 en caso contrario.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Permitir login del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creado por seed.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existe formulario ni endpoint de registro administrativo.</w:t>
            </w:r>
          </w:p>
        </w:tc>
      </w:tr>
    </w:tbl>
    <w:bookmarkStart w:id="61" w:name="reglas-adicionales-de-autenticación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Reglas adicionales de autenticación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  <w:color w:val="111827"/>
          <w:sz w:val="18"/>
        </w:rPr>
        <w:t xml:space="preserve">Las contraseñas se almacenan únicamente como hash.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  <w:color w:val="111827"/>
          <w:sz w:val="18"/>
        </w:rPr>
        <w:t xml:space="preserve">La respuesta de login nunca expone hash ni información sensible.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  <w:color w:val="111827"/>
          <w:sz w:val="18"/>
        </w:rPr>
        <w:t xml:space="preserve">El mensaje de credenciales inválidas no indica si el email existe.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  <w:color w:val="111827"/>
          <w:sz w:val="18"/>
        </w:rPr>
        <w:t xml:space="preserve">El token se presenta como Bearer en rutas protegidas.</w:t>
      </w:r>
    </w:p>
    <w:bookmarkEnd w:id="61"/>
    <w:bookmarkEnd w:id="62"/>
    <w:bookmarkStart w:id="64" w:name="cartelera-y-detalle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8.2 Cartelera y detalle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 resumido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públicamente películas con al menos una función futura.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 visitante sin sesión recibe una lista paginada; películas sin función futura no aparecen.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Buscar parcialmente por título.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búsqueda recorta espacios y no distingue mayúsculas/minúsculas.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Filtrar por género.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 backend acepta el valor exacto del catálogo técnico; el parámetro opcional de clasificación puede soportarse sin ser un control obligatorio de la UI.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Mostrar el detalle completo de una película.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Incluye póster, título, duración, género, clasificación, sinopsis y funciones futuras.</w:t>
            </w:r>
          </w:p>
        </w:tc>
      </w:tr>
    </w:tbl>
    <w:bookmarkStart w:id="63" w:name="orden-y-paginación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Orden y paginación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page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comienza en 1.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limit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predeterminado es 20 y máximo 100.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eastAsia="Arial"/>
          <w:color w:val="111827"/>
          <w:sz w:val="18"/>
        </w:rPr>
        <w:t xml:space="preserve">Una búsqueda vacía después 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trim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se trata como ausente.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eastAsia="Arial"/>
          <w:color w:val="111827"/>
          <w:sz w:val="18"/>
        </w:rPr>
        <w:t xml:space="preserve">El frontend muestra estado vacío distinto para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“</w:t>
      </w:r>
      <w:r>
        <w:rPr>
          <w:rFonts w:ascii="Arial" w:hAnsi="Arial" w:eastAsia="Arial"/>
          <w:color w:val="111827"/>
          <w:sz w:val="18"/>
        </w:rPr>
        <w:t xml:space="preserve">sin cartelera</w:t>
      </w:r>
      <w:r>
        <w:rPr>
          <w:rFonts w:ascii="Arial" w:hAnsi="Arial" w:eastAsia="Arial"/>
          <w:color w:val="111827"/>
          <w:sz w:val="18"/>
        </w:rPr>
        <w:t xml:space="preserve">”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“</w:t>
      </w:r>
      <w:r>
        <w:rPr>
          <w:rFonts w:ascii="Arial" w:hAnsi="Arial" w:eastAsia="Arial"/>
          <w:color w:val="111827"/>
          <w:sz w:val="18"/>
        </w:rPr>
        <w:t xml:space="preserve">sin resultados de filtros</w:t>
      </w:r>
      <w:r>
        <w:rPr>
          <w:rFonts w:ascii="Arial" w:hAnsi="Arial" w:eastAsia="Arial"/>
          <w:color w:val="111827"/>
          <w:sz w:val="18"/>
        </w:rPr>
        <w:t xml:space="preserve">”</w:t>
      </w:r>
      <w:r>
        <w:rPr>
          <w:rFonts w:ascii="Arial" w:hAnsi="Arial" w:eastAsia="Arial"/>
          <w:color w:val="111827"/>
          <w:sz w:val="18"/>
        </w:rPr>
        <w:t xml:space="preserve">.</w:t>
      </w:r>
    </w:p>
    <w:bookmarkEnd w:id="63"/>
    <w:bookmarkEnd w:id="64"/>
    <w:bookmarkStart w:id="66" w:name="mapa-y-reserv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8.3 Mapa y reservas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 resumido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RF-10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Exigir autenticación para abrir el mapa de asientos.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Sin JWT se solicita login; con JWT válido se carga el mapa si la función es futura.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Mostrar disponibilidad gráfica por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Cada asiento indica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AVAILABLE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RESERVED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los reservados están deshabilitados.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Permitir elegir entre 1 y 20 asientos.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se confirma sin selección, con duplicados ni con más de 20.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Confirmar una reserva de forma atómica.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 y detalles se guardan en una transacción o no se guarda nada.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reservas propias.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 usuario recibe solo las suyas, paginadas y ordenadas por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reservedAt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descendente.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Mostrar el detalle de una reserva propia.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Una reserva ajena o inexistente responde 404.</w:t>
            </w:r>
          </w:p>
        </w:tc>
      </w:tr>
    </w:tbl>
    <w:bookmarkStart w:id="65" w:name="contenido-de-una-reserva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Contenido de una reserva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 confirmación debe conservar: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usuario propietario;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función;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fecha y hora de confirmación;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asientos;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precio unitario histórico por asiento;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total histórico;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  <w:color w:val="111827"/>
          <w:sz w:val="18"/>
        </w:rPr>
        <w:t xml:space="preserve">moneda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BOB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No se persiste un estado preliminar ni cancelado. Una reserva existe únicamente después de confirmarse.</w:t>
      </w:r>
    </w:p>
    <w:bookmarkEnd w:id="65"/>
    <w:bookmarkEnd w:id="66"/>
    <w:bookmarkStart w:id="68" w:name="administración-de-películas-1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8.4 Administración de películas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 resumido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Listar, crear, consultar, editar y eliminar películas.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Todas las operaciones requieren rol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Cargar el póster como archivo.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exige archivo; editar permite conservar el actual; se valida tipo y tamaño.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Bloquear cambios de duración con funciones futuras o en curso.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 intento inválido responde 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MOVIE_DURATION_LOCKED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RF-19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Bloquear eliminación con funciones asociadas.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Cualquier función pasada, presente o futura impide eliminar y produce 409.</w:t>
            </w:r>
          </w:p>
        </w:tc>
      </w:tr>
    </w:tbl>
    <w:bookmarkStart w:id="67" w:name="campos-de-película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Campos de película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  <w:color w:val="111827"/>
          <w:sz w:val="18"/>
        </w:rPr>
        <w:t xml:space="preserve">título;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  <w:color w:val="111827"/>
          <w:sz w:val="18"/>
        </w:rPr>
        <w:t xml:space="preserve">sinopsis;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  <w:color w:val="111827"/>
          <w:sz w:val="18"/>
        </w:rPr>
        <w:t xml:space="preserve">género;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  <w:color w:val="111827"/>
          <w:sz w:val="18"/>
        </w:rPr>
        <w:t xml:space="preserve">duración en minutos;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  <w:color w:val="111827"/>
          <w:sz w:val="18"/>
        </w:rPr>
        <w:t xml:space="preserve">clasificación;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  <w:color w:val="111827"/>
          <w:sz w:val="18"/>
        </w:rPr>
        <w:t xml:space="preserve">archivo de póster.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 película no tiene campo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isActive</w:t>
      </w:r>
      <w:r>
        <w:rPr>
          <w:rFonts w:ascii="Arial" w:hAnsi="Arial" w:eastAsia="Arial"/>
          <w:color w:val="111827"/>
          <w:sz w:val="18"/>
        </w:rPr>
        <w:t xml:space="preserve">; el MVP usa borrado físico condicionado.</w:t>
      </w:r>
    </w:p>
    <w:bookmarkEnd w:id="67"/>
    <w:bookmarkEnd w:id="68"/>
    <w:bookmarkStart w:id="70" w:name="administración-de-salas-1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8.5 Administración de salas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 resumido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RF-20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Listar, crear, consultar, editar y eliminar salas.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Todas las operaciones requieren rol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Calcular capacidad automáticamente.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capacity = rows × columns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no se acepta capacidad enviada por el cliente.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Generar asientos automáticamente.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o redimensionar una sala sin funciones genera exactamente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rows × columns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asientos en transacción.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Proteger distribución y eliminación cuando existen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 cualquier función asociada solo puede cambiarse el nombre; eliminar y redimensionar responden 409.</w:t>
            </w:r>
          </w:p>
        </w:tc>
      </w:tr>
    </w:tbl>
    <w:bookmarkStart w:id="69" w:name="convención-de-asientos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Convención de asientos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rowLabel</w:t>
      </w:r>
      <w:r>
        <w:rPr>
          <w:rFonts w:ascii="Arial" w:hAnsi="Arial" w:eastAsia="Arial"/>
          <w:color w:val="111827"/>
          <w:sz w:val="18"/>
        </w:rPr>
        <w:t xml:space="preserve">: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Z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columnNumber</w:t>
      </w:r>
      <w:r>
        <w:rPr>
          <w:rFonts w:ascii="Arial" w:hAnsi="Arial" w:eastAsia="Arial"/>
          <w:color w:val="111827"/>
          <w:sz w:val="18"/>
        </w:rPr>
        <w:t xml:space="preserve">: 1 a 50.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code</w:t>
      </w:r>
      <w:r>
        <w:rPr>
          <w:rFonts w:ascii="Arial" w:hAnsi="Arial" w:eastAsia="Arial"/>
          <w:color w:val="111827"/>
          <w:sz w:val="18"/>
        </w:rPr>
        <w:t xml:space="preserve">: concatenación, por ejemplo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A1</w:t>
      </w:r>
      <w:r>
        <w:rPr>
          <w:rFonts w:ascii="Arial" w:hAnsi="Arial" w:eastAsia="Arial"/>
          <w:color w:val="111827"/>
          <w:sz w:val="18"/>
        </w:rPr>
        <w:t xml:space="preserve">,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B12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eastAsia="Arial"/>
          <w:color w:val="111827"/>
          <w:sz w:val="18"/>
        </w:rPr>
        <w:t xml:space="preserve">Un asiento pertenece a una única sala.</w:t>
      </w:r>
    </w:p>
    <w:bookmarkEnd w:id="69"/>
    <w:bookmarkEnd w:id="70"/>
    <w:bookmarkStart w:id="72" w:name="administración-de-funciones-1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8.6 Administración de funciones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 resumido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Listar, crear, consultar, editar y eliminar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Todas las operaciones requieren rol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Calcular y persistir la hora de finalización.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endsAt = startsAt + durationMinutes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 la película vigente.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Impedir funciones pasadas o superpuestas.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Inicio no futuro responde validación; solapamiento responde 409.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RF-27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Bloquear edición/eliminación de funciones protegidas.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Una función iniciada, pasada o con reservas no puede editarse ni eliminarse.</w:t>
            </w:r>
          </w:p>
        </w:tc>
      </w:tr>
    </w:tbl>
    <w:bookmarkStart w:id="71" w:name="filtros-administrativos-de-funciones"/>
    <w:p>
      <w:pPr>
        <w:pStyle w:val="Heading3"/>
        <w:keepNext/>
      </w:pPr>
      <w:r>
        <w:rPr>
          <w:rFonts w:ascii="Arial" w:hAnsi="Arial" w:eastAsia="Arial"/>
          <w:color w:val="111827"/>
          <w:sz w:val="18"/>
        </w:rPr>
        <w:t xml:space="preserve">Filtros administrativos de funciones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listado puede filtrar por: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eastAsia="Arial"/>
          <w:color w:val="111827"/>
          <w:sz w:val="18"/>
        </w:rPr>
        <w:t xml:space="preserve">película;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eastAsia="Arial"/>
          <w:color w:val="111827"/>
          <w:sz w:val="18"/>
        </w:rPr>
        <w:t xml:space="preserve">sala;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eastAsia="Arial"/>
          <w:color w:val="111827"/>
          <w:sz w:val="18"/>
        </w:rPr>
        <w:t xml:space="preserve">inicio inclusivo de rango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from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eastAsia="Arial"/>
          <w:color w:val="111827"/>
          <w:sz w:val="18"/>
        </w:rPr>
        <w:t xml:space="preserve">fin exclusivo de rango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to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eastAsia="Arial"/>
          <w:color w:val="111827"/>
          <w:sz w:val="18"/>
        </w:rPr>
        <w:t xml:space="preserve">paginación.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reglas-de-negocio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9. Reglas de negocio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Regla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cartelera y el detalle son públicos. La cartelera solo contiene películas con función futura y el detalle solo muestra funciones futuras.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Cualquier usuario autenticado,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 puede reservar y consultar solo sus propias reservas.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Solo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puede modificar películas, salas y funciones.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 registro público crea únicamente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el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se crea por seed.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duración de una película solo cambia si no tiene funciones futuras ni en curso.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capacidad de sala es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rows × columns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con funciones asociadas, filas y columnas quedan bloqueadas.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 borrado es físico y condicionado: no se eliminan recursos con dependencias históricas.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Toda función referencia una película y una sala existentes.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endsAt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se calcula con la duración de la película y se persiste; no existe limpieza adicional.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RB-10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Dos funciones de una sala no pueden superponerse; se usan intervalos semiabiertos.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Cuando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startsAt &lt;= now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 la función no puede crearse, reservarse, editarse ni eliminarse.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Una función solo puede editarse si es futura y no tiene reservas.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Una reserva contiene entre 1 y 20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seatIds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únicos de la sala de la función.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Existe unicidad de asiento por función: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UNIQUE(showtime_id, seat_id)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reserva se procesa de forma transaccional; una carrera perdida responde 409.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Las reservas son inmutables y no cancelables en el MVP.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API usa ISO 8601; DB usa UTC/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timestamptz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UI muestra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America/La_Paz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Todos los importes usan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BOB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 son mayores a cero y tienen dos decimales.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RB-19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La búsqueda es parcial, recorta espacios y no distingue mayúsculas; género es exacto.</w:t>
            </w:r>
          </w:p>
        </w:tc>
      </w:tr>
    </w:tbl>
    <w:bookmarkStart w:id="74" w:name="regla-de-solapamien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9.1 Regla de solapamiento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Para una función nueva o editada existe solapamiento cuando: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newStart &lt; existingEnd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AND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newEnd &gt; existingStart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Los intervalos son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[startsAt, endsAt)</w:t>
      </w:r>
      <w:r>
        <w:rPr>
          <w:rFonts w:ascii="Arial" w:hAnsi="Arial" w:eastAsia="Arial"/>
          <w:color w:val="111827"/>
          <w:sz w:val="18"/>
        </w:rPr>
        <w:t xml:space="preserve">. Por lo tanto: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18:00–20:00 y 20:00–22:00 → permitido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18:00–20:00 y 19:59–22:00 → rechazado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En una edición se excluye la propia función de la búsqueda de conflictos.</w:t>
      </w:r>
    </w:p>
    <w:bookmarkEnd w:id="74"/>
    <w:bookmarkStart w:id="75" w:name="política-temporal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9.2 Política temporal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startsAt &lt;= reloj_del_servidor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función no creable, no reservable, no editable y no eliminable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 interfaz puede anticipar el bloqueo, pero el backend vuelve a evaluarlo en cada operación.</w:t>
      </w:r>
    </w:p>
    <w:bookmarkEnd w:id="75"/>
    <w:bookmarkStart w:id="76" w:name="política-de-durac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9.3 Política de duración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eastAsia="Arial"/>
          <w:color w:val="111827"/>
          <w:sz w:val="18"/>
        </w:rPr>
        <w:t xml:space="preserve">Con funciones futuras o en curso: la duración no puede modificarse.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eastAsia="Arial"/>
          <w:color w:val="111827"/>
          <w:sz w:val="18"/>
        </w:rPr>
        <w:t xml:space="preserve">Con solo funciones pasadas: la duración puede corregirse.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eastAsia="Arial"/>
          <w:color w:val="111827"/>
          <w:sz w:val="18"/>
        </w:rPr>
        <w:t xml:space="preserve">Las funciones pasadas no se recalculan porque conservan su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endsAt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eastAsia="Arial"/>
          <w:color w:val="111827"/>
          <w:sz w:val="18"/>
        </w:rPr>
        <w:t xml:space="preserve">Las funciones nuevas usan la duración vigente.</w:t>
      </w:r>
    </w:p>
    <w:bookmarkEnd w:id="76"/>
    <w:bookmarkStart w:id="77" w:name="política-de-dependencias-y-borrad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9.4 Política de dependencias y borrado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Recurso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Puede eliminarse cuando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Comportamiento si está bloqueado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Película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tiene ninguna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MOVIE_HAS_SHOWTIMES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tiene ninguna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ROOM_HAS_SHOWTIMES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Función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Es futura y no tiene reservas.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SHOWTIME_NOT_DELETABLE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Asientos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Solo mediante eliminación de una sala sin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Cascada controlada desde sala.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Reserva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se elimina desde el producto.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Sin endpoint de borrado/cancelación.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4" w:name="modelo-de-dominio-y-datos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10. Modelo de dominio y datos</w:t>
      </w:r>
    </w:p>
    <w:bookmarkStart w:id="79" w:name="entidad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10.1 Entidades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Entidad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Atributos principales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Invariantes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User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name, email, passwordHash, role, createdAt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Email único; rol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Movie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title, synopsis, genre, durationMinutes, rating, posterUrl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Duración 1–600; póster obligatorio; sin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isActive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Room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name, rows, columns, capacity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Capacidad calculada; distribución bloqueada con funciones.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Seat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roomId, rowLabel, columnNumber, code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Único dentro de la sala por fila/columna y por código.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movieId, roomId, startsAt, endsAt, price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Película/sala válidas; futura al crear; sin solapamiento.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Reservation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userId, showtimeId, reservedAt, total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Inmutable; total histórico positivo.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ReservationSeat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id, reservationId, showtimeId, seatId, unitPrice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Único por función/asiento; precio histórico positivo.</w:t>
            </w:r>
          </w:p>
        </w:tc>
      </w:tr>
    </w:tbl>
    <w:bookmarkEnd w:id="79"/>
    <w:bookmarkStart w:id="80" w:name="relac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10.2 Relaciones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Movie 1 ── * Showtime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Room 1 ── * Seat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Room 1 ── * Showtime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User 1 ── * Reservation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Showtime 1 ── * Reservation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Reservation 1 ── * ReservationSeat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Seat 1 ── * ReservationSeat</w:t>
      </w:r>
    </w:p>
    <w:bookmarkEnd w:id="80"/>
    <w:bookmarkStart w:id="81" w:name="datos-históric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10.3 Datos históricos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Se congelan: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Showtime.startsAt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Showtime.endsAt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Reservation.reservedAt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Reservation.total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ReservationSeat.unitPrice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Título de película y nombre de sala se leen de las entidades actuales. Por ello, las ediciones deben ser correcciones de metadata y no reutilizaciones de una entidad para representar otra película o sala.</w:t>
      </w:r>
    </w:p>
    <w:bookmarkEnd w:id="81"/>
    <w:bookmarkStart w:id="82" w:name="integridad-física-mínim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10.4 Integridad física mínima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UNIQUE(users.email)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UNIQUE(seats.room_id, row_label, column_number)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UNIQUE(seats.room_id, code)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UNIQUE(reservation_seats.showtime_id, seat_id)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UNIQUE(reservation_seats.reservation_id, seat_id)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Fonts w:ascii="Arial" w:hAnsi="Arial" w:eastAsia="Arial"/>
          <w:color w:val="111827"/>
          <w:sz w:val="18"/>
        </w:rPr>
        <w:t xml:space="preserve">claves foráneas con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RESTRICT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sobre películas, salas, funciones y reservas históricas;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ON DELETE CASCADE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únicamente de sala a asientos y de reserva a sus detalles, aunque el producto no expone eliminación de reservas;</w:t>
      </w:r>
    </w:p>
    <w:p>
      <w:pPr>
        <w:pStyle w:val="Compact"/>
        <w:numPr>
          <w:ilvl w:val="0"/>
          <w:numId w:val="1022"/>
        </w:numPr>
      </w:pPr>
      <w:r>
        <w:rPr>
          <w:rFonts w:ascii="Arial" w:hAnsi="Arial" w:eastAsia="Arial"/>
          <w:color w:val="111827"/>
          <w:sz w:val="18"/>
        </w:rPr>
        <w:t xml:space="preserve">checks para duración, dimensiones, capacidad, precio, total e intervalo temporal.</w:t>
      </w:r>
    </w:p>
    <w:bookmarkEnd w:id="82"/>
    <w:bookmarkStart w:id="83" w:name="mapa-de-asient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10.5 Mapa de asientos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Estados devueltos por el backend: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Estado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Significado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Interacción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AVAILABLE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existe asignación para esa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Puede seleccionarse o deseleccionarse.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RESERVED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Existe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ReservationSeat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para esa función y asiento.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Se muestra deshabilitado.</w:t>
            </w:r>
          </w:p>
        </w:tc>
      </w:tr>
    </w:tbl>
    <w:p>
      <w:pPr>
        <w:pStyle w:val="BodyText"/>
      </w:pPr>
      <w:r>
        <w:rPr>
          <w:rStyle w:val="VerbatimChar"/>
          <w:rFonts w:ascii="Arial" w:hAnsi="Arial" w:eastAsia="Arial"/>
          <w:color w:val="111827"/>
          <w:sz w:val="18"/>
        </w:rPr>
        <w:t xml:space="preserve">SELECTED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es un estado exclusivo del frontend y no se persiste antes de confirmar.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api-y-contrato-de-integración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11. API y contrato de integración</w:t>
      </w:r>
    </w:p>
    <w:bookmarkStart w:id="85" w:name="convenc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11.1 Convenciones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Base: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/api/v1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Respuestas JSON, salvo cuerpos multipart de película.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Autenticación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Authorization: Bearer &lt;token&gt;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Fechas ISO 8601 con desplazamiento.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Moneda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BOB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en respuestas económicas.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Errores con forma común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ErrorResponse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eastAsia="Arial"/>
          <w:color w:val="111827"/>
          <w:sz w:val="18"/>
        </w:rPr>
        <w:t xml:space="preserve">OpenAPI en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docs/openapi.yaml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es el contrato normativo.</w:t>
      </w:r>
    </w:p>
    <w:bookmarkEnd w:id="85"/>
    <w:bookmarkStart w:id="86" w:name="catálogo-de-endpoint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11.2 Catálogo de endpoints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Método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Ruta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Propósito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Acceso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POST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/auth/register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Registrar cliente.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POST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/auth/login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Iniciar sesión.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/auth/me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usuario autenticado.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Autenticado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/movies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cartelera pública.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/movies/{movieId}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detalle público.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/showtimes/{showtimeId}/seats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mapa de asientos.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Autenticado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POST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/reservations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Confirmar reserva.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Autenticado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/reservations/my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reservas propias.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Autenticado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/reservations/{reservationId}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una reserva propia.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Propietario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películas para administración.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POST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película multipart.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/admin/movies/{movieId}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película administrativa.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PUT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/admin/movies/{movieId}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Actualizar película multipart.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DELETE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/admin/movies/{movieId}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película.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salas.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POST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sala.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/admin/rooms/{roomId}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sala.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PUT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/admin/rooms/{roomId}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Actualizar sala.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DELETE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/admin/rooms/{roomId}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sala.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/admin/rooms/{roomId}/seats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asientos de sala.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/admin/showtimes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Listar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POST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/admin/showtimes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/admin/showtimes/{showtimeId}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Obtener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PUT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/admin/showtimes/{showtimeId}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Actualizar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DELETE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/admin/showtimes/{showtimeId}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</w:tbl>
    <w:bookmarkEnd w:id="86"/>
    <w:bookmarkStart w:id="87" w:name="rutas-deliberadamente-inexistent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11.3 Rutas deliberadamente inexistentes</w:t>
      </w:r>
    </w:p>
    <w:p>
      <w:pPr>
        <w:pStyle w:val="Compact"/>
        <w:numPr>
          <w:ilvl w:val="0"/>
          <w:numId w:val="1024"/>
        </w:numPr>
      </w:pPr>
      <w:r>
        <w:rPr>
          <w:rFonts w:ascii="Arial" w:hAnsi="Arial" w:eastAsia="Arial"/>
          <w:color w:val="111827"/>
          <w:sz w:val="18"/>
        </w:rPr>
        <w:t xml:space="preserve">No existe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POST /auth/logout</w:t>
      </w:r>
      <w:r>
        <w:rPr>
          <w:rFonts w:ascii="Arial" w:hAnsi="Arial" w:eastAsia="Arial"/>
          <w:color w:val="111827"/>
          <w:sz w:val="18"/>
        </w:rPr>
        <w:t xml:space="preserve">: el cierre de sesión es local.</w:t>
      </w:r>
    </w:p>
    <w:p>
      <w:pPr>
        <w:pStyle w:val="Compact"/>
        <w:numPr>
          <w:ilvl w:val="0"/>
          <w:numId w:val="1024"/>
        </w:numPr>
      </w:pPr>
      <w:r>
        <w:rPr>
          <w:rFonts w:ascii="Arial" w:hAnsi="Arial" w:eastAsia="Arial"/>
          <w:color w:val="111827"/>
          <w:sz w:val="18"/>
        </w:rPr>
        <w:t xml:space="preserve">No existe endpoint de cancelación de reserva.</w:t>
      </w:r>
    </w:p>
    <w:p>
      <w:pPr>
        <w:pStyle w:val="Compact"/>
        <w:numPr>
          <w:ilvl w:val="0"/>
          <w:numId w:val="1024"/>
        </w:numPr>
      </w:pPr>
      <w:r>
        <w:rPr>
          <w:rFonts w:ascii="Arial" w:hAnsi="Arial" w:eastAsia="Arial"/>
          <w:color w:val="111827"/>
          <w:sz w:val="18"/>
        </w:rPr>
        <w:t xml:space="preserve">No existe endpoint separado de funciones públicas por película; el detalle de película ya incluye funciones futuras.</w:t>
      </w:r>
    </w:p>
    <w:p>
      <w:pPr>
        <w:pStyle w:val="Compact"/>
        <w:numPr>
          <w:ilvl w:val="0"/>
          <w:numId w:val="1024"/>
        </w:numPr>
      </w:pPr>
      <w:r>
        <w:rPr>
          <w:rFonts w:ascii="Arial" w:hAnsi="Arial" w:eastAsia="Arial"/>
          <w:color w:val="111827"/>
          <w:sz w:val="18"/>
        </w:rPr>
        <w:t xml:space="preserve">No existen recursos de sucursales, pagos o tickets.</w:t>
      </w:r>
    </w:p>
    <w:bookmarkEnd w:id="87"/>
    <w:bookmarkStart w:id="88" w:name="formato-común-de-error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11.4 Formato común de error</w:t>
      </w:r>
    </w:p>
    <w:p>
      <w:pPr>
        <w:pStyle w:val="SourceCode"/>
        <w:shd w:fill="F3F4F6"/>
      </w:pPr>
      <w:r>
        <w:rPr>
          <w:rStyle w:val="FunctionTok"/>
          <w:rFonts w:ascii="Consolas" w:hAnsi="Consolas" w:eastAsia="Consolas"/>
          <w:color w:val="111827"/>
          <w:sz w:val="16"/>
        </w:rPr>
        <w:t xml:space="preserve">{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 </w:t>
      </w:r>
      <w:r>
        <w:rPr>
          <w:rStyle w:val="DataTypeTok"/>
          <w:rFonts w:ascii="Consolas" w:hAnsi="Consolas" w:eastAsia="Consolas"/>
          <w:color w:val="111827"/>
          <w:sz w:val="16"/>
        </w:rPr>
        <w:t xml:space="preserve">"statusCode"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:</w:t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</w:t>
      </w:r>
      <w:r>
        <w:rPr>
          <w:rStyle w:val="DecValTok"/>
          <w:rFonts w:ascii="Consolas" w:hAnsi="Consolas" w:eastAsia="Consolas"/>
          <w:color w:val="111827"/>
          <w:sz w:val="16"/>
        </w:rPr>
        <w:t xml:space="preserve">409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,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 </w:t>
      </w:r>
      <w:r>
        <w:rPr>
          <w:rStyle w:val="DataTypeTok"/>
          <w:rFonts w:ascii="Consolas" w:hAnsi="Consolas" w:eastAsia="Consolas"/>
          <w:color w:val="111827"/>
          <w:sz w:val="16"/>
        </w:rPr>
        <w:t xml:space="preserve">"code"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:</w:t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</w:t>
      </w:r>
      <w:r>
        <w:rPr>
          <w:rStyle w:val="StringTok"/>
          <w:rFonts w:ascii="Consolas" w:hAnsi="Consolas" w:eastAsia="Consolas"/>
          <w:color w:val="111827"/>
          <w:sz w:val="16"/>
        </w:rPr>
        <w:t xml:space="preserve">"SHOWTIME_OVERLAP"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,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 </w:t>
      </w:r>
      <w:r>
        <w:rPr>
          <w:rStyle w:val="DataTypeTok"/>
          <w:rFonts w:ascii="Consolas" w:hAnsi="Consolas" w:eastAsia="Consolas"/>
          <w:color w:val="111827"/>
          <w:sz w:val="16"/>
        </w:rPr>
        <w:t xml:space="preserve">"message"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:</w:t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</w:t>
      </w:r>
      <w:r>
        <w:rPr>
          <w:rStyle w:val="StringTok"/>
          <w:rFonts w:ascii="Consolas" w:hAnsi="Consolas" w:eastAsia="Consolas"/>
          <w:color w:val="111827"/>
          <w:sz w:val="16"/>
        </w:rPr>
        <w:t xml:space="preserve">"La sala ya está ocupada durante el intervalo solicitado."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,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 </w:t>
      </w:r>
      <w:r>
        <w:rPr>
          <w:rStyle w:val="DataTypeTok"/>
          <w:rFonts w:ascii="Consolas" w:hAnsi="Consolas" w:eastAsia="Consolas"/>
          <w:color w:val="111827"/>
          <w:sz w:val="16"/>
        </w:rPr>
        <w:t xml:space="preserve">"errors"</w:t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:</w:t>
      </w:r>
      <w:r>
        <w:rPr>
          <w:rStyle w:val="NormalTok"/>
          <w:rFonts w:ascii="Consolas" w:hAnsi="Consolas" w:eastAsia="Consolas"/>
          <w:color w:val="111827"/>
          <w:sz w:val="16"/>
        </w:rPr>
        <w:t xml:space="preserve"> </w:t>
      </w:r>
      <w:r>
        <w:rPr>
          <w:rStyle w:val="OtherTok"/>
          <w:rFonts w:ascii="Consolas" w:hAnsi="Consolas" w:eastAsia="Consolas"/>
          <w:color w:val="111827"/>
          <w:sz w:val="16"/>
        </w:rPr>
        <w:t xml:space="preserve">[]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FunctionTok"/>
          <w:rFonts w:ascii="Consolas" w:hAnsi="Consolas" w:eastAsia="Consolas"/>
          <w:color w:val="111827"/>
          <w:sz w:val="16"/>
        </w:rPr>
        <w:t xml:space="preserve">}</w:t>
      </w:r>
    </w:p>
    <w:p>
      <w:pPr>
        <w:pStyle w:val="FirstParagraph"/>
      </w:pPr>
      <w:r>
        <w:rPr>
          <w:rStyle w:val="VerbatimChar"/>
          <w:rFonts w:ascii="Arial" w:hAnsi="Arial" w:eastAsia="Arial"/>
          <w:color w:val="111827"/>
          <w:sz w:val="18"/>
        </w:rPr>
        <w:t xml:space="preserve">errors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es opcional y se usa para validaciones por campo.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experiencia-de-usuario-y-diseño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12. Experiencia de usuario y diseño</w:t>
      </w:r>
    </w:p>
    <w:bookmarkStart w:id="90" w:name="principios-de-ux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12.1 Principios de UX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Claridad antes que estética ornamental.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Una acción principal visible por pantalla o bloque.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Estados de carga, vacío, error y éxito explícitos.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Restricciones explicadas en lenguaje de usuario.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Formularios consistentes con labels visibles.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El panel administrativo prioriza tablas y formularios simples.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 w:eastAsia="Arial"/>
          <w:color w:val="111827"/>
          <w:sz w:val="18"/>
        </w:rPr>
        <w:t xml:space="preserve">La UI refleja las reglas del backend, pero nunca las sustituye.</w:t>
      </w:r>
    </w:p>
    <w:bookmarkEnd w:id="90"/>
    <w:bookmarkStart w:id="91" w:name="sistema-visual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12.2 Sistema visual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producto utiliza: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barra superior oscura;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fondo neutro claro;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superficies blancas;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acento ámbar oscuro para acciones primarias;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azul para asientos seleccionados;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gris para asientos reservados;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 w:eastAsia="Arial"/>
          <w:color w:val="111827"/>
          <w:sz w:val="18"/>
        </w:rPr>
        <w:t xml:space="preserve">verde para éxito, ámbar para advertencia y rojo para peligro/error.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Los tokens exactos y componentes se definen en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docs/DESIGN.md</w:t>
      </w:r>
      <w:r>
        <w:rPr>
          <w:rFonts w:ascii="Arial" w:hAnsi="Arial" w:eastAsia="Arial"/>
          <w:color w:val="111827"/>
          <w:sz w:val="18"/>
        </w:rPr>
        <w:t xml:space="preserve">.</w:t>
      </w:r>
    </w:p>
    <w:bookmarkEnd w:id="91"/>
    <w:bookmarkStart w:id="92" w:name="estados-transversal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12.3 Estados transversales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Toda vista que consume datos debe contemplar: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loading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empty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error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success/data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Los conflictos 409 deben: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 w:eastAsia="Arial"/>
          <w:color w:val="111827"/>
          <w:sz w:val="18"/>
        </w:rPr>
        <w:t xml:space="preserve">mostrar el mensaje estable de la API;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 w:eastAsia="Arial"/>
          <w:color w:val="111827"/>
          <w:sz w:val="18"/>
        </w:rPr>
        <w:t xml:space="preserve">conservar información útil del formulario cuando sea seguro;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 w:eastAsia="Arial"/>
          <w:color w:val="111827"/>
          <w:sz w:val="18"/>
        </w:rPr>
        <w:t xml:space="preserve">ofrecer una acción correctiva, por ejemplo recargar asientos o revisar horario.</w:t>
      </w:r>
    </w:p>
    <w:bookmarkEnd w:id="92"/>
    <w:bookmarkStart w:id="93" w:name="formulari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12.4 Formularios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Labels siempre visibles.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Validaciones debajo del campo correspondiente.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Error general del backend en una alerta superior.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Botón de envío deshabilitado durante la solicitud.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Create y edit reutilizan estructura.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Las eliminaciones requieren confirmación.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El formulario de película usa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multipart/form-data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Fonts w:ascii="Arial" w:hAnsi="Arial" w:eastAsia="Arial"/>
          <w:color w:val="111827"/>
          <w:sz w:val="18"/>
        </w:rPr>
        <w:t xml:space="preserve">Capacidad 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endsAt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se muestran como valores calculados, no editables.</w:t>
      </w:r>
    </w:p>
    <w:bookmarkEnd w:id="93"/>
    <w:bookmarkStart w:id="94" w:name="mapa-de-asientos-1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12.5 Mapa de asientos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Disponible: botón habilitado con borde visible.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Seleccionado: botón con estado visual 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aria-pressed=true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Reservado: botón deshabilitado.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Leyenda siempre visible.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Código de asiento visible.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Contador y total actualizados localmente.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Confirmar deshabilitado con cero asientos o durante envío.</w:t>
      </w:r>
    </w:p>
    <w:p>
      <w:pPr>
        <w:pStyle w:val="Compact"/>
        <w:numPr>
          <w:ilvl w:val="0"/>
          <w:numId w:val="1029"/>
        </w:numPr>
      </w:pPr>
      <w:r>
        <w:rPr>
          <w:rFonts w:ascii="Arial" w:hAnsi="Arial" w:eastAsia="Arial"/>
          <w:color w:val="111827"/>
          <w:sz w:val="18"/>
        </w:rPr>
        <w:t xml:space="preserve">Ante conflicto, refrescar disponibilidad.</w:t>
      </w:r>
    </w:p>
    <w:bookmarkEnd w:id="94"/>
    <w:bookmarkStart w:id="95" w:name="responsive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12.6 Responsive</w:t>
      </w:r>
    </w:p>
    <w:p>
      <w:pPr>
        <w:pStyle w:val="Compact"/>
        <w:numPr>
          <w:ilvl w:val="0"/>
          <w:numId w:val="1030"/>
        </w:numPr>
      </w:pPr>
      <w:r>
        <w:rPr>
          <w:rFonts w:ascii="Arial" w:hAnsi="Arial" w:eastAsia="Arial"/>
          <w:color w:val="111827"/>
          <w:sz w:val="18"/>
        </w:rPr>
        <w:t xml:space="preserve">Mobile: cartelera en una columna y filtros apilados.</w:t>
      </w:r>
    </w:p>
    <w:p>
      <w:pPr>
        <w:pStyle w:val="Compact"/>
        <w:numPr>
          <w:ilvl w:val="0"/>
          <w:numId w:val="1030"/>
        </w:numPr>
      </w:pPr>
      <w:r>
        <w:rPr>
          <w:rFonts w:ascii="Arial" w:hAnsi="Arial" w:eastAsia="Arial"/>
          <w:color w:val="111827"/>
          <w:sz w:val="18"/>
        </w:rPr>
        <w:t xml:space="preserve">Tablet: dos columnas de películas.</w:t>
      </w:r>
    </w:p>
    <w:p>
      <w:pPr>
        <w:pStyle w:val="Compact"/>
        <w:numPr>
          <w:ilvl w:val="0"/>
          <w:numId w:val="1030"/>
        </w:numPr>
      </w:pPr>
      <w:r>
        <w:rPr>
          <w:rFonts w:ascii="Arial" w:hAnsi="Arial" w:eastAsia="Arial"/>
          <w:color w:val="111827"/>
          <w:sz w:val="18"/>
        </w:rPr>
        <w:t xml:space="preserve">Desktop: tres o cuatro columnas.</w:t>
      </w:r>
    </w:p>
    <w:p>
      <w:pPr>
        <w:pStyle w:val="Compact"/>
        <w:numPr>
          <w:ilvl w:val="0"/>
          <w:numId w:val="1030"/>
        </w:numPr>
      </w:pPr>
      <w:r>
        <w:rPr>
          <w:rFonts w:ascii="Arial" w:hAnsi="Arial" w:eastAsia="Arial"/>
          <w:color w:val="111827"/>
          <w:sz w:val="18"/>
        </w:rPr>
        <w:t xml:space="preserve">Tablas administrativas pueden usar scroll horizontal o adaptación a cards.</w:t>
      </w:r>
    </w:p>
    <w:p>
      <w:pPr>
        <w:pStyle w:val="Compact"/>
        <w:numPr>
          <w:ilvl w:val="0"/>
          <w:numId w:val="1030"/>
        </w:numPr>
      </w:pPr>
      <w:r>
        <w:rPr>
          <w:rFonts w:ascii="Arial" w:hAnsi="Arial" w:eastAsia="Arial"/>
          <w:color w:val="111827"/>
          <w:sz w:val="18"/>
        </w:rPr>
        <w:t xml:space="preserve">El mapa permite scroll horizontal cuando la sala es ancha.</w:t>
      </w:r>
    </w:p>
    <w:bookmarkEnd w:id="95"/>
    <w:bookmarkStart w:id="96" w:name="accesibil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12.7 Accesibilidad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Contraste suficiente para texto y controles.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Navegación de formularios por teclado.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Asientos como botones accesibles.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No depender exclusivamente del color.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Errores asociados mediante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aria-describedby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Controles sin texto visible deben tener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aria-label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Fonts w:ascii="Arial" w:hAnsi="Arial" w:eastAsia="Arial"/>
          <w:color w:val="111827"/>
          <w:sz w:val="18"/>
        </w:rPr>
        <w:t xml:space="preserve">Los reservados deben usar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disabled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requisitos-no-funcionales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13. Requisitos no funcionales</w:t>
      </w:r>
    </w:p>
    <w:bookmarkStart w:id="98" w:name="segur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13.1 Seguridad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Contraseñas hasheadas con una función adecuada; nunca en texto plano ni logs.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JWT Bearer obligatorio para rutas autenticadas.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Roles y propiedad se validan en backend.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Una reserva ajena responde 404 para no revelar su existencia.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 backend valida MIME, extensión y tamaño de archivos.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exponer stack traces ni datos sensibles al frontend.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RNF-SEC-07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Configurar CORS únicamente para los orígenes de desarrollo/entrega requeridos.</w:t>
            </w:r>
          </w:p>
        </w:tc>
      </w:tr>
    </w:tbl>
    <w:bookmarkEnd w:id="98"/>
    <w:bookmarkStart w:id="99" w:name="integridad-y-confiabil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13.2 Integridad y confiabilidad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RNF-INT-01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Migraciones reproducibles y claves foráneas explícitas.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RNF-INT-02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 en una única transacción.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RNF-INT-03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Restricción única de función/asiento como garantía final.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RNF-INT-04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Creación o regeneración de asientos en transacción.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RNF-INT-05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usar cascadas que destruyan funciones o historial.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RNF-INT-06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Traducir errores de integridad a códigos de negocio estables.</w:t>
            </w:r>
          </w:p>
        </w:tc>
      </w:tr>
    </w:tbl>
    <w:bookmarkEnd w:id="99"/>
    <w:bookmarkStart w:id="100" w:name="rendimiento-y-capac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13.3 Rendimiento y capacidad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MVP no tiene un SLA de producción. Para la demo académica:</w:t>
      </w:r>
    </w:p>
    <w:p>
      <w:pPr>
        <w:pStyle w:val="Compact"/>
        <w:numPr>
          <w:ilvl w:val="0"/>
          <w:numId w:val="1032"/>
        </w:numPr>
      </w:pPr>
      <w:r>
        <w:rPr>
          <w:rFonts w:ascii="Arial" w:hAnsi="Arial" w:eastAsia="Arial"/>
          <w:color w:val="111827"/>
          <w:sz w:val="18"/>
        </w:rPr>
        <w:t xml:space="preserve">las listas deben paginarse;</w:t>
      </w:r>
    </w:p>
    <w:p>
      <w:pPr>
        <w:pStyle w:val="Compact"/>
        <w:numPr>
          <w:ilvl w:val="0"/>
          <w:numId w:val="1032"/>
        </w:numPr>
      </w:pPr>
      <w:r>
        <w:rPr>
          <w:rFonts w:ascii="Arial" w:hAnsi="Arial" w:eastAsia="Arial"/>
          <w:color w:val="111827"/>
          <w:sz w:val="18"/>
        </w:rPr>
        <w:t xml:space="preserve">la interfaz debe mostrar un estado de carga inmediatamente;</w:t>
      </w:r>
    </w:p>
    <w:p>
      <w:pPr>
        <w:pStyle w:val="Compact"/>
        <w:numPr>
          <w:ilvl w:val="0"/>
          <w:numId w:val="1032"/>
        </w:numPr>
      </w:pPr>
      <w:r>
        <w:rPr>
          <w:rFonts w:ascii="Arial" w:hAnsi="Arial" w:eastAsia="Arial"/>
          <w:color w:val="111827"/>
          <w:sz w:val="18"/>
        </w:rPr>
        <w:t xml:space="preserve">las operaciones con el volumen de seed deben completarse sin bloqueos perceptibles;</w:t>
      </w:r>
    </w:p>
    <w:p>
      <w:pPr>
        <w:pStyle w:val="Compact"/>
        <w:numPr>
          <w:ilvl w:val="0"/>
          <w:numId w:val="1032"/>
        </w:numPr>
      </w:pPr>
      <w:r>
        <w:rPr>
          <w:rFonts w:ascii="Arial" w:hAnsi="Arial" w:eastAsia="Arial"/>
          <w:color w:val="111827"/>
          <w:sz w:val="18"/>
        </w:rPr>
        <w:t xml:space="preserve">los pósteres no deben superar 5 MB;</w:t>
      </w:r>
    </w:p>
    <w:p>
      <w:pPr>
        <w:pStyle w:val="Compact"/>
        <w:numPr>
          <w:ilvl w:val="0"/>
          <w:numId w:val="1032"/>
        </w:numPr>
      </w:pPr>
      <w:r>
        <w:rPr>
          <w:rFonts w:ascii="Arial" w:hAnsi="Arial" w:eastAsia="Arial"/>
          <w:color w:val="111827"/>
          <w:sz w:val="18"/>
        </w:rPr>
        <w:t xml:space="preserve">no se cargará el catálogo completo cuando exista paginación;</w:t>
      </w:r>
    </w:p>
    <w:p>
      <w:pPr>
        <w:pStyle w:val="Compact"/>
        <w:numPr>
          <w:ilvl w:val="0"/>
          <w:numId w:val="1032"/>
        </w:numPr>
      </w:pPr>
      <w:r>
        <w:rPr>
          <w:rFonts w:ascii="Arial" w:hAnsi="Arial" w:eastAsia="Arial"/>
          <w:color w:val="111827"/>
          <w:sz w:val="18"/>
        </w:rPr>
        <w:t xml:space="preserve">el mapa de asientos admite como máximo 26 × 50 = 1300 asientos por sala.</w:t>
      </w:r>
    </w:p>
    <w:bookmarkEnd w:id="100"/>
    <w:bookmarkStart w:id="101" w:name="usabil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13.4 Usabilidad</w:t>
      </w:r>
    </w:p>
    <w:p>
      <w:pPr>
        <w:pStyle w:val="Compact"/>
        <w:numPr>
          <w:ilvl w:val="0"/>
          <w:numId w:val="1033"/>
        </w:numPr>
      </w:pPr>
      <w:r>
        <w:rPr>
          <w:rFonts w:ascii="Arial" w:hAnsi="Arial" w:eastAsia="Arial"/>
          <w:color w:val="111827"/>
          <w:sz w:val="18"/>
        </w:rPr>
        <w:t xml:space="preserve">Textos visibles en español.</w:t>
      </w:r>
    </w:p>
    <w:p>
      <w:pPr>
        <w:pStyle w:val="Compact"/>
        <w:numPr>
          <w:ilvl w:val="0"/>
          <w:numId w:val="1033"/>
        </w:numPr>
      </w:pPr>
      <w:r>
        <w:rPr>
          <w:rFonts w:ascii="Arial" w:hAnsi="Arial" w:eastAsia="Arial"/>
          <w:color w:val="111827"/>
          <w:sz w:val="18"/>
        </w:rPr>
        <w:t xml:space="preserve">Fechas localizadas 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America/La_Paz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Fonts w:ascii="Arial" w:hAnsi="Arial" w:eastAsia="Arial"/>
          <w:color w:val="111827"/>
          <w:sz w:val="18"/>
        </w:rPr>
        <w:t xml:space="preserve">Precios en formato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Bs. 0,00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Fonts w:ascii="Arial" w:hAnsi="Arial" w:eastAsia="Arial"/>
          <w:color w:val="111827"/>
          <w:sz w:val="18"/>
        </w:rPr>
        <w:t xml:space="preserve">Mensajes accionables y no técnicos.</w:t>
      </w:r>
    </w:p>
    <w:p>
      <w:pPr>
        <w:pStyle w:val="Compact"/>
        <w:numPr>
          <w:ilvl w:val="0"/>
          <w:numId w:val="1033"/>
        </w:numPr>
      </w:pPr>
      <w:r>
        <w:rPr>
          <w:rFonts w:ascii="Arial" w:hAnsi="Arial" w:eastAsia="Arial"/>
          <w:color w:val="111827"/>
          <w:sz w:val="18"/>
        </w:rPr>
        <w:t xml:space="preserve">Diseño consistente entre listados y formularios.</w:t>
      </w:r>
    </w:p>
    <w:p>
      <w:pPr>
        <w:pStyle w:val="Compact"/>
        <w:numPr>
          <w:ilvl w:val="0"/>
          <w:numId w:val="1033"/>
        </w:numPr>
      </w:pPr>
      <w:r>
        <w:rPr>
          <w:rFonts w:ascii="Arial" w:hAnsi="Arial" w:eastAsia="Arial"/>
          <w:color w:val="111827"/>
          <w:sz w:val="18"/>
        </w:rPr>
        <w:t xml:space="preserve">Flujos críticos sin pasos innecesarios.</w:t>
      </w:r>
    </w:p>
    <w:bookmarkEnd w:id="101"/>
    <w:bookmarkStart w:id="102" w:name="mantenibil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13.5 Mantenibilidad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Monolito modular y responsabilidades claras.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Reglas críticas en servicios backend.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DTOs para forma y límites.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OpenAPI como contrato único.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Nombres técnicos en inglés.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No introducir librerías o patrones fuera del alcance sin una decisión documentada.</w:t>
      </w:r>
    </w:p>
    <w:p>
      <w:pPr>
        <w:pStyle w:val="Compact"/>
        <w:numPr>
          <w:ilvl w:val="0"/>
          <w:numId w:val="1034"/>
        </w:numPr>
      </w:pPr>
      <w:r>
        <w:rPr>
          <w:rFonts w:ascii="Arial" w:hAnsi="Arial" w:eastAsia="Arial"/>
          <w:color w:val="111827"/>
          <w:sz w:val="18"/>
        </w:rPr>
        <w:t xml:space="preserve">Código y documentación deben poder explicarse en una defensa universitaria.</w:t>
      </w:r>
    </w:p>
    <w:bookmarkEnd w:id="102"/>
    <w:bookmarkStart w:id="103" w:name="compatibil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13.6 Compatibilidad</w:t>
      </w:r>
    </w:p>
    <w:p>
      <w:pPr>
        <w:pStyle w:val="Compact"/>
        <w:numPr>
          <w:ilvl w:val="0"/>
          <w:numId w:val="1035"/>
        </w:numPr>
      </w:pPr>
      <w:r>
        <w:rPr>
          <w:rFonts w:ascii="Arial" w:hAnsi="Arial" w:eastAsia="Arial"/>
          <w:color w:val="111827"/>
          <w:sz w:val="18"/>
        </w:rPr>
        <w:t xml:space="preserve">Aplicación web responsive.</w:t>
      </w:r>
    </w:p>
    <w:p>
      <w:pPr>
        <w:pStyle w:val="Compact"/>
        <w:numPr>
          <w:ilvl w:val="0"/>
          <w:numId w:val="1035"/>
        </w:numPr>
      </w:pPr>
      <w:r>
        <w:rPr>
          <w:rFonts w:ascii="Arial" w:hAnsi="Arial" w:eastAsia="Arial"/>
          <w:color w:val="111827"/>
          <w:sz w:val="18"/>
        </w:rPr>
        <w:t xml:space="preserve">Compatibilidad objetivo con versiones modernas de Chrome, Edge y Firefox.</w:t>
      </w:r>
    </w:p>
    <w:p>
      <w:pPr>
        <w:pStyle w:val="Compact"/>
        <w:numPr>
          <w:ilvl w:val="0"/>
          <w:numId w:val="1035"/>
        </w:numPr>
      </w:pPr>
      <w:r>
        <w:rPr>
          <w:rFonts w:ascii="Arial" w:hAnsi="Arial" w:eastAsia="Arial"/>
          <w:color w:val="111827"/>
          <w:sz w:val="18"/>
        </w:rPr>
        <w:t xml:space="preserve">No se requiere soporte para navegadores obsoletos.</w:t>
      </w:r>
    </w:p>
    <w:p>
      <w:pPr>
        <w:pStyle w:val="Compact"/>
        <w:numPr>
          <w:ilvl w:val="0"/>
          <w:numId w:val="1035"/>
        </w:numPr>
      </w:pPr>
      <w:r>
        <w:rPr>
          <w:rFonts w:ascii="Arial" w:hAnsi="Arial" w:eastAsia="Arial"/>
          <w:color w:val="111827"/>
          <w:sz w:val="18"/>
        </w:rPr>
        <w:t xml:space="preserve">La UI no depende de funcionalidades nativas no disponibles en navegadores modernos comunes.</w:t>
      </w:r>
    </w:p>
    <w:bookmarkEnd w:id="103"/>
    <w:bookmarkStart w:id="104" w:name="observabilidad-mínim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13.7 Observabilidad mínima</w:t>
      </w:r>
    </w:p>
    <w:p>
      <w:pPr>
        <w:pStyle w:val="Compact"/>
        <w:numPr>
          <w:ilvl w:val="0"/>
          <w:numId w:val="1036"/>
        </w:numPr>
      </w:pPr>
      <w:r>
        <w:rPr>
          <w:rFonts w:ascii="Arial" w:hAnsi="Arial" w:eastAsia="Arial"/>
          <w:color w:val="111827"/>
          <w:sz w:val="18"/>
        </w:rPr>
        <w:t xml:space="preserve">Registrar errores del servidor con contexto técnico suficiente.</w:t>
      </w:r>
    </w:p>
    <w:p>
      <w:pPr>
        <w:pStyle w:val="Compact"/>
        <w:numPr>
          <w:ilvl w:val="0"/>
          <w:numId w:val="1036"/>
        </w:numPr>
      </w:pPr>
      <w:r>
        <w:rPr>
          <w:rFonts w:ascii="Arial" w:hAnsi="Arial" w:eastAsia="Arial"/>
          <w:color w:val="111827"/>
          <w:sz w:val="18"/>
        </w:rPr>
        <w:t xml:space="preserve">No registrar contraseñas, JWT completos ni archivos binarios.</w:t>
      </w:r>
    </w:p>
    <w:p>
      <w:pPr>
        <w:pStyle w:val="Compact"/>
        <w:numPr>
          <w:ilvl w:val="0"/>
          <w:numId w:val="1036"/>
        </w:numPr>
      </w:pPr>
      <w:r>
        <w:rPr>
          <w:rFonts w:ascii="Arial" w:hAnsi="Arial" w:eastAsia="Arial"/>
          <w:color w:val="111827"/>
          <w:sz w:val="18"/>
        </w:rPr>
        <w:t xml:space="preserve">Incluir método, ruta y código de resultado en logs de desarrollo.</w:t>
      </w:r>
    </w:p>
    <w:p>
      <w:pPr>
        <w:pStyle w:val="Compact"/>
        <w:numPr>
          <w:ilvl w:val="0"/>
          <w:numId w:val="1036"/>
        </w:numPr>
      </w:pPr>
      <w:r>
        <w:rPr>
          <w:rFonts w:ascii="Arial" w:hAnsi="Arial" w:eastAsia="Arial"/>
          <w:color w:val="111827"/>
          <w:sz w:val="18"/>
        </w:rPr>
        <w:t xml:space="preserve">Mantener mensajes públicos separados de detalles internos.</w:t>
      </w:r>
    </w:p>
    <w:bookmarkEnd w:id="104"/>
    <w:bookmarkStart w:id="105" w:name="privac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13.8 Privacidad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El sistema almacena únicamente los datos necesarios para el práctico: nombre, email, hash de contraseña y reservas. No procesa datos de pago. El acceso a reservas está limitado a su propietario.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autenticación-autorización-y-sesión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14. Autenticación, autorización y sesión</w:t>
      </w:r>
    </w:p>
    <w:bookmarkStart w:id="107" w:name="registr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14.1 Registro</w:t>
      </w:r>
    </w:p>
    <w:p>
      <w:pPr>
        <w:pStyle w:val="Compact"/>
        <w:numPr>
          <w:ilvl w:val="0"/>
          <w:numId w:val="1037"/>
        </w:numPr>
      </w:pPr>
      <w:r>
        <w:rPr>
          <w:rFonts w:ascii="Arial" w:hAnsi="Arial" w:eastAsia="Arial"/>
          <w:color w:val="111827"/>
          <w:sz w:val="18"/>
        </w:rPr>
        <w:t xml:space="preserve">Solo crea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CLIENT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Fonts w:ascii="Arial" w:hAnsi="Arial" w:eastAsia="Arial"/>
          <w:color w:val="111827"/>
          <w:sz w:val="18"/>
        </w:rPr>
        <w:t xml:space="preserve">Email único.</w:t>
      </w:r>
    </w:p>
    <w:p>
      <w:pPr>
        <w:pStyle w:val="Compact"/>
        <w:numPr>
          <w:ilvl w:val="0"/>
          <w:numId w:val="1037"/>
        </w:numPr>
      </w:pPr>
      <w:r>
        <w:rPr>
          <w:rFonts w:ascii="Arial" w:hAnsi="Arial" w:eastAsia="Arial"/>
          <w:color w:val="111827"/>
          <w:sz w:val="18"/>
        </w:rPr>
        <w:t xml:space="preserve">No acepta un rol enviado por el cliente.</w:t>
      </w:r>
    </w:p>
    <w:p>
      <w:pPr>
        <w:pStyle w:val="Compact"/>
        <w:numPr>
          <w:ilvl w:val="0"/>
          <w:numId w:val="1037"/>
        </w:numPr>
      </w:pPr>
      <w:r>
        <w:rPr>
          <w:rFonts w:ascii="Arial" w:hAnsi="Arial" w:eastAsia="Arial"/>
          <w:color w:val="111827"/>
          <w:sz w:val="18"/>
        </w:rPr>
        <w:t xml:space="preserve">No existe endpoint de alta 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  <w:r>
        <w:rPr>
          <w:rFonts w:ascii="Arial" w:hAnsi="Arial" w:eastAsia="Arial"/>
          <w:color w:val="111827"/>
          <w:sz w:val="18"/>
        </w:rPr>
        <w:t xml:space="preserve">.</w:t>
      </w:r>
    </w:p>
    <w:bookmarkEnd w:id="107"/>
    <w:bookmarkStart w:id="108" w:name="logi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14.2 Login</w:t>
      </w:r>
    </w:p>
    <w:p>
      <w:pPr>
        <w:pStyle w:val="Compact"/>
        <w:numPr>
          <w:ilvl w:val="0"/>
          <w:numId w:val="1038"/>
        </w:numPr>
      </w:pPr>
      <w:r>
        <w:rPr>
          <w:rFonts w:ascii="Arial" w:hAnsi="Arial" w:eastAsia="Arial"/>
          <w:color w:val="111827"/>
          <w:sz w:val="18"/>
        </w:rPr>
        <w:t xml:space="preserve">Cliente y administrador usan la misma operación.</w:t>
      </w:r>
    </w:p>
    <w:p>
      <w:pPr>
        <w:pStyle w:val="Compact"/>
        <w:numPr>
          <w:ilvl w:val="0"/>
          <w:numId w:val="1038"/>
        </w:numPr>
      </w:pPr>
      <w:r>
        <w:rPr>
          <w:rFonts w:ascii="Arial" w:hAnsi="Arial" w:eastAsia="Arial"/>
          <w:color w:val="111827"/>
          <w:sz w:val="18"/>
        </w:rPr>
        <w:t xml:space="preserve">Devuelve JWT, tipo de token y usuario.</w:t>
      </w:r>
    </w:p>
    <w:p>
      <w:pPr>
        <w:pStyle w:val="Compact"/>
        <w:numPr>
          <w:ilvl w:val="0"/>
          <w:numId w:val="1038"/>
        </w:numPr>
      </w:pPr>
      <w:r>
        <w:rPr>
          <w:rFonts w:ascii="Arial" w:hAnsi="Arial" w:eastAsia="Arial"/>
          <w:color w:val="111827"/>
          <w:sz w:val="18"/>
        </w:rPr>
        <w:t xml:space="preserve">Mensaje inválido genérico.</w:t>
      </w:r>
    </w:p>
    <w:bookmarkEnd w:id="108"/>
    <w:bookmarkStart w:id="109" w:name="ses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14.3 Sesión</w:t>
      </w:r>
    </w:p>
    <w:p>
      <w:pPr>
        <w:pStyle w:val="Compact"/>
        <w:numPr>
          <w:ilvl w:val="0"/>
          <w:numId w:val="1039"/>
        </w:numPr>
      </w:pPr>
      <w:r>
        <w:rPr>
          <w:rFonts w:ascii="Arial" w:hAnsi="Arial" w:eastAsia="Arial"/>
          <w:color w:val="111827"/>
          <w:sz w:val="18"/>
        </w:rPr>
        <w:t xml:space="preserve">El frontend conserva token y usuario para la sesión.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/auth/me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permite restaurar o verificar identidad.</w:t>
      </w:r>
    </w:p>
    <w:p>
      <w:pPr>
        <w:pStyle w:val="Compact"/>
        <w:numPr>
          <w:ilvl w:val="0"/>
          <w:numId w:val="1039"/>
        </w:numPr>
      </w:pPr>
      <w:r>
        <w:rPr>
          <w:rFonts w:ascii="Arial" w:hAnsi="Arial" w:eastAsia="Arial"/>
          <w:color w:val="111827"/>
          <w:sz w:val="18"/>
        </w:rPr>
        <w:t xml:space="preserve">Ante 401, se elimina la sesión local.</w:t>
      </w:r>
    </w:p>
    <w:p>
      <w:pPr>
        <w:pStyle w:val="Compact"/>
        <w:numPr>
          <w:ilvl w:val="0"/>
          <w:numId w:val="1039"/>
        </w:numPr>
      </w:pPr>
      <w:r>
        <w:rPr>
          <w:rFonts w:ascii="Arial" w:hAnsi="Arial" w:eastAsia="Arial"/>
          <w:color w:val="111827"/>
          <w:sz w:val="18"/>
        </w:rPr>
        <w:t xml:space="preserve">No existen refresh token ni lista de revocación.</w:t>
      </w:r>
    </w:p>
    <w:bookmarkEnd w:id="109"/>
    <w:bookmarkStart w:id="110" w:name="logout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14.4 Logout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Usuario pulsa Cerrar sesión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frontend elimina JWT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limpia AuthContext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→ navega a cartelera o login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Un token emitido puede seguir siendo criptográficamente válido hasta expirar, pero deja de estar disponible en el cliente. Esta simplificación es deliberada para el MVP.</w:t>
      </w:r>
    </w:p>
    <w:bookmarkEnd w:id="110"/>
    <w:bookmarkStart w:id="111" w:name="autorizac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14.5 Autorización</w:t>
      </w:r>
    </w:p>
    <w:p>
      <w:pPr>
        <w:pStyle w:val="Compact"/>
        <w:numPr>
          <w:ilvl w:val="0"/>
          <w:numId w:val="1040"/>
        </w:numPr>
      </w:pPr>
      <w:r>
        <w:rPr>
          <w:rFonts w:ascii="Arial" w:hAnsi="Arial" w:eastAsia="Arial"/>
          <w:color w:val="111827"/>
          <w:sz w:val="18"/>
        </w:rPr>
        <w:t xml:space="preserve">Guards JWT protegen rutas autenticadas.</w:t>
      </w:r>
    </w:p>
    <w:p>
      <w:pPr>
        <w:pStyle w:val="Compact"/>
        <w:numPr>
          <w:ilvl w:val="0"/>
          <w:numId w:val="1040"/>
        </w:numPr>
      </w:pPr>
      <w:r>
        <w:rPr>
          <w:rFonts w:ascii="Arial" w:hAnsi="Arial" w:eastAsia="Arial"/>
          <w:color w:val="111827"/>
          <w:sz w:val="18"/>
        </w:rPr>
        <w:t xml:space="preserve">Guards de rol protegen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/admin/**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rFonts w:ascii="Arial" w:hAnsi="Arial" w:eastAsia="Arial"/>
          <w:color w:val="111827"/>
          <w:sz w:val="18"/>
        </w:rPr>
        <w:t xml:space="preserve">Los servicios vuelven a verificar permisos y propiedad.</w:t>
      </w:r>
    </w:p>
    <w:p>
      <w:pPr>
        <w:pStyle w:val="Compact"/>
        <w:numPr>
          <w:ilvl w:val="0"/>
          <w:numId w:val="1040"/>
        </w:numPr>
      </w:pPr>
      <w:r>
        <w:rPr>
          <w:rFonts w:ascii="Arial" w:hAnsi="Arial" w:eastAsia="Arial"/>
          <w:color w:val="111827"/>
          <w:sz w:val="18"/>
        </w:rPr>
        <w:t xml:space="preserve">Ocultar un botón en React no se considera control de seguridad.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concurrencia-y-consistencia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15. Concurrencia y consistencia</w:t>
      </w:r>
    </w:p>
    <w:bookmarkStart w:id="113" w:name="reservas-concurrent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15.1 Reservas concurrentes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 protección debe incluir: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Validar y normalizar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seatIds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Rechazar duplicados dentro de la solicitud.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Ordenar IDs ascendentemente para inserción estable.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Iniciar transacción.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Verificar función futura y pertenencia de asientos.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Insertar reserva y detalles.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Confirmar la transacción.</w:t>
      </w:r>
    </w:p>
    <w:p>
      <w:pPr>
        <w:pStyle w:val="Compact"/>
        <w:numPr>
          <w:ilvl w:val="0"/>
          <w:numId w:val="1041"/>
        </w:numPr>
      </w:pPr>
      <w:r>
        <w:rPr>
          <w:rFonts w:ascii="Arial" w:hAnsi="Arial" w:eastAsia="Arial"/>
          <w:color w:val="111827"/>
          <w:sz w:val="18"/>
        </w:rPr>
        <w:t xml:space="preserve">Traducir violación de unicidad 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409 SEAT_ALREADY_RESERVED</w:t>
      </w:r>
      <w:r>
        <w:rPr>
          <w:rFonts w:ascii="Arial" w:hAnsi="Arial" w:eastAsia="Arial"/>
          <w:color w:val="111827"/>
          <w:sz w:val="18"/>
        </w:rPr>
        <w:t xml:space="preserve">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 consulta previa mejora el mensaje, pero la restricción de base de datos es la garantía definitiva.</w:t>
      </w:r>
    </w:p>
    <w:bookmarkEnd w:id="113"/>
    <w:bookmarkStart w:id="114" w:name="funciones-concurrent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15.2 Funciones concurrentes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Existe un único administrador operativo. Por ello:</w:t>
      </w:r>
    </w:p>
    <w:p>
      <w:pPr>
        <w:pStyle w:val="Compact"/>
        <w:numPr>
          <w:ilvl w:val="0"/>
          <w:numId w:val="1042"/>
        </w:numPr>
      </w:pPr>
      <w:r>
        <w:rPr>
          <w:rFonts w:ascii="Arial" w:hAnsi="Arial" w:eastAsia="Arial"/>
          <w:color w:val="111827"/>
          <w:sz w:val="18"/>
        </w:rPr>
        <w:t xml:space="preserve">el servicio consulta solapamientos antes de guardar;</w:t>
      </w:r>
    </w:p>
    <w:p>
      <w:pPr>
        <w:pStyle w:val="Compact"/>
        <w:numPr>
          <w:ilvl w:val="0"/>
          <w:numId w:val="1042"/>
        </w:numPr>
      </w:pPr>
      <w:r>
        <w:rPr>
          <w:rFonts w:ascii="Arial" w:hAnsi="Arial" w:eastAsia="Arial"/>
          <w:color w:val="111827"/>
          <w:sz w:val="18"/>
        </w:rPr>
        <w:t xml:space="preserve">la edición excluye la propia función;</w:t>
      </w:r>
    </w:p>
    <w:p>
      <w:pPr>
        <w:pStyle w:val="Compact"/>
        <w:numPr>
          <w:ilvl w:val="0"/>
          <w:numId w:val="1042"/>
        </w:numPr>
      </w:pPr>
      <w:r>
        <w:rPr>
          <w:rFonts w:ascii="Arial" w:hAnsi="Arial" w:eastAsia="Arial"/>
          <w:color w:val="111827"/>
          <w:sz w:val="18"/>
        </w:rPr>
        <w:t xml:space="preserve">la UI deshabilita Guardar durante el envío;</w:t>
      </w:r>
    </w:p>
    <w:p>
      <w:pPr>
        <w:pStyle w:val="Compact"/>
        <w:numPr>
          <w:ilvl w:val="0"/>
          <w:numId w:val="1042"/>
        </w:numPr>
      </w:pPr>
      <w:r>
        <w:rPr>
          <w:rFonts w:ascii="Arial" w:hAnsi="Arial" w:eastAsia="Arial"/>
          <w:color w:val="111827"/>
          <w:sz w:val="18"/>
        </w:rPr>
        <w:t xml:space="preserve">no se implementan bloqueos pesimistas ni una restricción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EXCLUDE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de PostgreSQL.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Esta decisión deberá reevaluarse si el producto admite varios administradores concurrentes.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catálogo-de-errore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16. Catálogo de errores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Código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HTTP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Significado/uso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VALIDATION_ERROR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400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Campos, query, formato temporal o archivo inválido.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UNAUTHORIZED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JWT ausente, inválido o expirado.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INVALID_CREDENTIALS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Login incorrecto.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FORBIDDEN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Rol insuficiente.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MOVIE_NOT_FOUND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Película inexistente.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ROOM_NOT_FOUND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Sala inexistente.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SHOWTIME_NOT_FOUND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inexistente.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RESERVATION_NOT_FOUND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 inexistente o ajena.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EMAIL_ALREADY_EXISTS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Email ya registrado.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MOVIE_DURATION_LOCKED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Cambio de duración con función futura o en curso.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MOVIE_HAS_SHOWTIMES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Eliminación de película con funciones.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ROOM_LAYOUT_LOCKED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Cambio de distribución con funciones.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ROOM_HAS_SHOWTIMES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Eliminación de sala con funciones.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SHOWTIME_OVERLAP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Horario superpuesto en la misma sala.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SHOWTIME_NOT_MODIFIABLE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iniciada/pasada o con reservas.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SHOWTIME_NOT_DELETABLE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iniciada/pasada o con reservas.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SHOWTIME_NOT_BOOKABLE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iniciada o pasada.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SEAT_ALREADY_RESERVED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Uno o más asientos ya fueron asignados.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SHOWTIME_OR_SEAT_NOT_FOUND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ID de función/asiento inválido.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MOVIE_OR_ROOM_NOT_FOUND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righ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Relación administrativa inválida.</w:t>
            </w:r>
          </w:p>
        </w:tc>
      </w:tr>
    </w:tbl>
    <w:bookmarkStart w:id="116" w:name="reglas-de-presentac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16.1 Reglas de presentación</w:t>
      </w:r>
    </w:p>
    <w:p>
      <w:pPr>
        <w:pStyle w:val="Compact"/>
        <w:numPr>
          <w:ilvl w:val="0"/>
          <w:numId w:val="1043"/>
        </w:numPr>
      </w:pPr>
      <w:r>
        <w:rPr>
          <w:rFonts w:ascii="Arial" w:hAnsi="Arial" w:eastAsia="Arial"/>
          <w:color w:val="111827"/>
          <w:sz w:val="18"/>
        </w:rPr>
        <w:t xml:space="preserve">400: corregir campos y reintentar.</w:t>
      </w:r>
    </w:p>
    <w:p>
      <w:pPr>
        <w:pStyle w:val="Compact"/>
        <w:numPr>
          <w:ilvl w:val="0"/>
          <w:numId w:val="1043"/>
        </w:numPr>
      </w:pPr>
      <w:r>
        <w:rPr>
          <w:rFonts w:ascii="Arial" w:hAnsi="Arial" w:eastAsia="Arial"/>
          <w:color w:val="111827"/>
          <w:sz w:val="18"/>
        </w:rPr>
        <w:t xml:space="preserve">401: limpiar sesión y solicitar login.</w:t>
      </w:r>
    </w:p>
    <w:p>
      <w:pPr>
        <w:pStyle w:val="Compact"/>
        <w:numPr>
          <w:ilvl w:val="0"/>
          <w:numId w:val="1043"/>
        </w:numPr>
      </w:pPr>
      <w:r>
        <w:rPr>
          <w:rFonts w:ascii="Arial" w:hAnsi="Arial" w:eastAsia="Arial"/>
          <w:color w:val="111827"/>
          <w:sz w:val="18"/>
        </w:rPr>
        <w:t xml:space="preserve">403: mostrar acceso restringido.</w:t>
      </w:r>
    </w:p>
    <w:p>
      <w:pPr>
        <w:pStyle w:val="Compact"/>
        <w:numPr>
          <w:ilvl w:val="0"/>
          <w:numId w:val="1043"/>
        </w:numPr>
      </w:pPr>
      <w:r>
        <w:rPr>
          <w:rFonts w:ascii="Arial" w:hAnsi="Arial" w:eastAsia="Arial"/>
          <w:color w:val="111827"/>
          <w:sz w:val="18"/>
        </w:rPr>
        <w:t xml:space="preserve">404: mostrar recurso no encontrado sin filtrar información.</w:t>
      </w:r>
    </w:p>
    <w:p>
      <w:pPr>
        <w:pStyle w:val="Compact"/>
        <w:numPr>
          <w:ilvl w:val="0"/>
          <w:numId w:val="1043"/>
        </w:numPr>
      </w:pPr>
      <w:r>
        <w:rPr>
          <w:rFonts w:ascii="Arial" w:hAnsi="Arial" w:eastAsia="Arial"/>
          <w:color w:val="111827"/>
          <w:sz w:val="18"/>
        </w:rPr>
        <w:t xml:space="preserve">409: explicar el conflicto y mantener contexto útil.</w:t>
      </w:r>
    </w:p>
    <w:p>
      <w:pPr>
        <w:pStyle w:val="Compact"/>
        <w:numPr>
          <w:ilvl w:val="0"/>
          <w:numId w:val="1043"/>
        </w:numPr>
      </w:pPr>
      <w:r>
        <w:rPr>
          <w:rFonts w:ascii="Arial" w:hAnsi="Arial" w:eastAsia="Arial"/>
          <w:color w:val="111827"/>
          <w:sz w:val="18"/>
        </w:rPr>
        <w:t xml:space="preserve">Nunca mostrar stack trace o SQL al usuario.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5" w:name="criterios-de-aceptación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17. Criterios de aceptación</w:t>
      </w:r>
    </w:p>
    <w:bookmarkStart w:id="118" w:name="autenticación-1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17.1 Autenticación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AC-AUTH-01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Registro válido.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Se crea usuario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; no puede elegirse rol.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AC-AUTH-02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Registro con email existente.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EMAIL_ALREADY_EXISTS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AC-AUTH-03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Login válido de CLIENT.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JWT y usuario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CLIENT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AC-AUTH-04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Login válido de ADMIN seed.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JWT y usuario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AC-AUTH-05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Login inválido.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401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INVALID_CREDENTIALS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 mensaje genérico.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AC-AUTH-06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Logout.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Token y estado local eliminados; ruta protegida vuelve a requerir login.</w:t>
            </w:r>
          </w:p>
        </w:tc>
      </w:tr>
    </w:tbl>
    <w:bookmarkEnd w:id="118"/>
    <w:bookmarkStart w:id="119" w:name="carteler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17.2 Cartelera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AC-MOV-01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Visitante abre cartelera.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Puede verla sin JWT.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AC-MOV-02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Película sin función futura.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aparece en cartelera pública.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AC-MOV-03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Búsqueda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 título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“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Matrix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”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Coincidencia encontrada tras recortar y sin distinguir mayúsculas.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AC-MOV-04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Filtro de género.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Solo devuelve el género técnico seleccionado.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AC-MOV-05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Detalle existente.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Muestra todos los campos y solo funciones futuras.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AC-MOV-06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Película inexistente.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MOVIE_NOT_FOUND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</w:tbl>
    <w:bookmarkEnd w:id="119"/>
    <w:bookmarkStart w:id="120" w:name="películas-administrativ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17.3 Películas administrativas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 crea película con póster válido.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201 y URL pública del archivo.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Póster inválido o mayor a 5 MB.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400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VALIDATION_ERROR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CLIENT intenta crear película.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403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FORBIDDEN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Cambiar duración con función futura.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MOVIE_DURATION_LOCKED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Cambiar duración cuando solo hay funciones pasadas.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Se permite; no cambia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endsAt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histórico.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película con cualquier función.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MOVIE_HAS_SHOWTIMES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AC-ADM-MOV-07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película sin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204 y recurso deja de existir.</w:t>
            </w:r>
          </w:p>
        </w:tc>
      </w:tr>
    </w:tbl>
    <w:bookmarkEnd w:id="120"/>
    <w:bookmarkStart w:id="121" w:name="sal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17.4 Salas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AC-ROOM-01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sala 3 × 4.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Capacidad 12 y asientos A1–C4.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AC-ROOM-02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con filas o columnas fuera de límite.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400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VALIDATION_ERROR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AC-ROOM-03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Renombrar sala con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Permitido si no cambia distribución.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AC-ROOM-04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Redimensionar sala con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ROOM_LAYOUT_LOCKED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AC-ROOM-05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sala con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ROOM_HAS_SHOWTIMES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AC-ROOM-06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sala sin funciones.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204 y sus asientos se eliminan en cascada.</w:t>
            </w:r>
          </w:p>
        </w:tc>
      </w:tr>
    </w:tbl>
    <w:bookmarkEnd w:id="121"/>
    <w:bookmarkStart w:id="122" w:name="func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17.5 Funciones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función futura.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endsAt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calculado y persistido.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con película o sala inexistente.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MOVIE_OR_ROOM_NOT_FOUND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Crear con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startsAt &lt;= now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400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VALIDATION_ERROR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 sin guardar.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18:00–20:00 y nueva a 20:00.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Permitida.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18:00–20:00 y nueva a 19:59.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SHOWTIME_OVERLAP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Editar función futura sin reservas.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Recalcula fin y vuelve a validar solapamiento.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Editar función con reserva.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SHOWTIME_NOT_MODIFIABLE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función futura sin reservas.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204.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AC-SHO-09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Eliminar función iniciada/pasada o con reservas.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SHOWTIME_NOT_DELETABLE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</w:tbl>
    <w:bookmarkEnd w:id="122"/>
    <w:bookmarkStart w:id="123" w:name="reserv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17.6 Reservas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Escenario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Usuario sin JWT abre mapa.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401 y flujo de login.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Usuario abre función futura.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Mapa con estados correctos.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Lista vacía, repetida o superior a 20.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400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VALIDATION_ERROR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Asiento de otra sala.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Rechazo sin crear reserva.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 válida.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201, total calculado y todos los detalles guardados.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Función iniciada antes de confirmar.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409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SHOWTIME_NOT_BOOKABLE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AC-RES-07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Dos usuarios compiten por el mismo asiento.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Uno recibe 201 y otro 409; no queda reserva parcial.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Usuario lista reservas.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Solo recibe las propias, más recientes primero.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AC-RES-09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Usuario consulta reserva ajena.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404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RESERVATION_NOT_FOUND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AC-RES-10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 confirmada.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No existe acción ni endpoint de cancelación.</w:t>
            </w:r>
          </w:p>
        </w:tc>
      </w:tr>
    </w:tbl>
    <w:bookmarkEnd w:id="123"/>
    <w:bookmarkStart w:id="124" w:name="escenarios-gherkin-crític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17.7 Escenarios Gherkin críticos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Dado una función en Sala 1 de 18:00 a 20:00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Cuando el administrador crea otra función en Sala 1 a las 20:00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Entonces la nueva función es válida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Dado una función en Sala 1 de 18:00 a 20:00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Cuando el administrador intenta crear otra función a las 19:59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Entonces el sistema responde 409 con SHOWTIME_OVERLAP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Dado dos usuarios que confirman simultáneamente el mismo asiento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Cuando ambas transacciones llegan al backend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Entonces una reserva se crea y la otra responde 409 SEAT_ALREADY_RESERVED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Dado una función con al menos una reserva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Cuando el administrador intenta editarla o eliminarla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Entonces el sistema responde 409 y conserva la función y la reserva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estrategia-de-prueba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18. Estrategia de pruebas</w:t>
      </w:r>
    </w:p>
    <w:bookmarkStart w:id="126" w:name="pruebas-unitari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18.1 Pruebas unitarias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Deben cubrir al menos: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cálculo 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endsAt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fórmula de solapamiento, incluidos límites adyacentes;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validación de duración bloqueada;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cálculo de capacidad;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cálculo de total;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normalización de búsqueda;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validación de límites de asientos;</w:t>
      </w:r>
    </w:p>
    <w:p>
      <w:pPr>
        <w:pStyle w:val="Compact"/>
        <w:numPr>
          <w:ilvl w:val="0"/>
          <w:numId w:val="1044"/>
        </w:numPr>
      </w:pPr>
      <w:r>
        <w:rPr>
          <w:rFonts w:ascii="Arial" w:hAnsi="Arial" w:eastAsia="Arial"/>
          <w:color w:val="111827"/>
          <w:sz w:val="18"/>
        </w:rPr>
        <w:t xml:space="preserve">traducción de enums para la UI cuando corresponda.</w:t>
      </w:r>
    </w:p>
    <w:bookmarkEnd w:id="126"/>
    <w:bookmarkStart w:id="127" w:name="pruebas-de-integrac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18.2 Pruebas de integración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autenticación y guards;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CRUDs con PostgreSQL de prueba;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restricciones de claves foráneas;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creación transaccional de sala/asientos;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reserva transaccional;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unicidad de función/asiento;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propiedad de reservas;</w:t>
      </w:r>
    </w:p>
    <w:p>
      <w:pPr>
        <w:pStyle w:val="Compact"/>
        <w:numPr>
          <w:ilvl w:val="0"/>
          <w:numId w:val="1045"/>
        </w:numPr>
      </w:pPr>
      <w:r>
        <w:rPr>
          <w:rFonts w:ascii="Arial" w:hAnsi="Arial" w:eastAsia="Arial"/>
          <w:color w:val="111827"/>
          <w:sz w:val="18"/>
        </w:rPr>
        <w:t xml:space="preserve">subida y validación de póster.</w:t>
      </w:r>
    </w:p>
    <w:bookmarkEnd w:id="127"/>
    <w:bookmarkStart w:id="128" w:name="pruebas-end-to-endmanual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18.3 Pruebas end-to-end/manuales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flujo completo de demo;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redirección con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returnTo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estados loading/empty/error;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responsive básico;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teclado y etiquetas del mapa;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401, 403, 404 y 409;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doble clic en confirmar y guardar;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carga de póster real;</w:t>
      </w:r>
    </w:p>
    <w:p>
      <w:pPr>
        <w:pStyle w:val="Compact"/>
        <w:numPr>
          <w:ilvl w:val="0"/>
          <w:numId w:val="1046"/>
        </w:numPr>
      </w:pPr>
      <w:r>
        <w:rPr>
          <w:rFonts w:ascii="Arial" w:hAnsi="Arial" w:eastAsia="Arial"/>
          <w:color w:val="111827"/>
          <w:sz w:val="18"/>
        </w:rPr>
        <w:t xml:space="preserve">visualización de fecha y moneda.</w:t>
      </w:r>
    </w:p>
    <w:bookmarkEnd w:id="128"/>
    <w:bookmarkStart w:id="129" w:name="prueba-de-concurrencia-obligatori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18.4 Prueba de concurrencia obligatoria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Ejecutar dos solicitudes simultáneas con el mismo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showtimeId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seatId</w:t>
      </w:r>
      <w:r>
        <w:rPr>
          <w:rFonts w:ascii="Arial" w:hAnsi="Arial" w:eastAsia="Arial"/>
          <w:color w:val="111827"/>
          <w:sz w:val="18"/>
        </w:rPr>
        <w:t xml:space="preserve">. El resultado válido es:</w:t>
      </w:r>
    </w:p>
    <w:p>
      <w:pPr>
        <w:pStyle w:val="SourceCode"/>
        <w:shd w:fill="F3F4F6"/>
      </w:pPr>
      <w:r>
        <w:rPr>
          <w:rStyle w:val="VerbatimChar"/>
          <w:rFonts w:ascii="Consolas" w:hAnsi="Consolas" w:eastAsia="Consolas"/>
          <w:color w:val="111827"/>
          <w:sz w:val="16"/>
        </w:rPr>
        <w:t xml:space="preserve">1 × 201 Created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1 × 409 SEAT_ALREADY_RESERVED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0 reservas parciales</w:t>
      </w:r>
      <w:r>
        <w:rPr>
          <w:rFonts w:ascii="Consolas" w:hAnsi="Consolas" w:eastAsia="Consolas"/>
          <w:color w:val="111827"/>
          <w:sz w:val="16"/>
        </w:rPr>
        <w:br/>
      </w:r>
      <w:r>
        <w:rPr>
          <w:rStyle w:val="VerbatimChar"/>
          <w:rFonts w:ascii="Consolas" w:hAnsi="Consolas" w:eastAsia="Consolas"/>
          <w:color w:val="111827"/>
          <w:sz w:val="16"/>
        </w:rPr>
        <w:t xml:space="preserve">1 asignación del asiento en base de datos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7" w:name="plan-de-implementación-y-entrega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19. Plan de implementación y entrega</w:t>
      </w:r>
    </w:p>
    <w:bookmarkStart w:id="131" w:name="fase-1-base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Fase 1 — Base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estructura del repositorio;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configuración de entorno;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conexión PostgreSQL;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migraciones;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seed de administrador;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filtro común de errores;</w:t>
      </w:r>
    </w:p>
    <w:p>
      <w:pPr>
        <w:pStyle w:val="Compact"/>
        <w:numPr>
          <w:ilvl w:val="0"/>
          <w:numId w:val="1047"/>
        </w:numPr>
      </w:pPr>
      <w:r>
        <w:rPr>
          <w:rFonts w:ascii="Arial" w:hAnsi="Arial" w:eastAsia="Arial"/>
          <w:color w:val="111827"/>
          <w:sz w:val="18"/>
        </w:rPr>
        <w:t xml:space="preserve">Swagger/OpenAPI.</w:t>
      </w:r>
    </w:p>
    <w:bookmarkEnd w:id="131"/>
    <w:bookmarkStart w:id="132" w:name="fase-2-autenticación-y-carteler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Fase 2 — Autenticación y cartelera</w:t>
      </w:r>
    </w:p>
    <w:p>
      <w:pPr>
        <w:pStyle w:val="Compact"/>
        <w:numPr>
          <w:ilvl w:val="0"/>
          <w:numId w:val="1048"/>
        </w:numPr>
      </w:pPr>
      <w:r>
        <w:rPr>
          <w:rFonts w:ascii="Arial" w:hAnsi="Arial" w:eastAsia="Arial"/>
          <w:color w:val="111827"/>
          <w:sz w:val="18"/>
        </w:rPr>
        <w:t xml:space="preserve">registro;</w:t>
      </w:r>
    </w:p>
    <w:p>
      <w:pPr>
        <w:pStyle w:val="Compact"/>
        <w:numPr>
          <w:ilvl w:val="0"/>
          <w:numId w:val="1048"/>
        </w:numPr>
      </w:pPr>
      <w:r>
        <w:rPr>
          <w:rFonts w:ascii="Arial" w:hAnsi="Arial" w:eastAsia="Arial"/>
          <w:color w:val="111827"/>
          <w:sz w:val="18"/>
        </w:rPr>
        <w:t xml:space="preserve">login;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ascii="Arial" w:hAnsi="Arial" w:eastAsia="Arial"/>
          <w:color w:val="111827"/>
          <w:sz w:val="18"/>
        </w:rPr>
        <w:t xml:space="preserve">/auth/me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Fonts w:ascii="Arial" w:hAnsi="Arial" w:eastAsia="Arial"/>
          <w:color w:val="111827"/>
          <w:sz w:val="18"/>
        </w:rPr>
        <w:t xml:space="preserve">logout local;</w:t>
      </w:r>
    </w:p>
    <w:p>
      <w:pPr>
        <w:pStyle w:val="Compact"/>
        <w:numPr>
          <w:ilvl w:val="0"/>
          <w:numId w:val="1048"/>
        </w:numPr>
      </w:pPr>
      <w:r>
        <w:rPr>
          <w:rFonts w:ascii="Arial" w:hAnsi="Arial" w:eastAsia="Arial"/>
          <w:color w:val="111827"/>
          <w:sz w:val="18"/>
        </w:rPr>
        <w:t xml:space="preserve">catálogo público;</w:t>
      </w:r>
    </w:p>
    <w:p>
      <w:pPr>
        <w:pStyle w:val="Compact"/>
        <w:numPr>
          <w:ilvl w:val="0"/>
          <w:numId w:val="1048"/>
        </w:numPr>
      </w:pPr>
      <w:r>
        <w:rPr>
          <w:rFonts w:ascii="Arial" w:hAnsi="Arial" w:eastAsia="Arial"/>
          <w:color w:val="111827"/>
          <w:sz w:val="18"/>
        </w:rPr>
        <w:t xml:space="preserve">detalle de película;</w:t>
      </w:r>
    </w:p>
    <w:p>
      <w:pPr>
        <w:pStyle w:val="Compact"/>
        <w:numPr>
          <w:ilvl w:val="0"/>
          <w:numId w:val="1048"/>
        </w:numPr>
      </w:pPr>
      <w:r>
        <w:rPr>
          <w:rFonts w:ascii="Arial" w:hAnsi="Arial" w:eastAsia="Arial"/>
          <w:color w:val="111827"/>
          <w:sz w:val="18"/>
        </w:rPr>
        <w:t xml:space="preserve">carga administrativa de póster.</w:t>
      </w:r>
    </w:p>
    <w:bookmarkEnd w:id="132"/>
    <w:bookmarkStart w:id="133" w:name="fase-3-salas-y-funcion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Fase 3 — Salas y funciones</w:t>
      </w:r>
    </w:p>
    <w:p>
      <w:pPr>
        <w:pStyle w:val="Compact"/>
        <w:numPr>
          <w:ilvl w:val="0"/>
          <w:numId w:val="1049"/>
        </w:numPr>
      </w:pPr>
      <w:r>
        <w:rPr>
          <w:rFonts w:ascii="Arial" w:hAnsi="Arial" w:eastAsia="Arial"/>
          <w:color w:val="111827"/>
          <w:sz w:val="18"/>
        </w:rPr>
        <w:t xml:space="preserve">CRUD de salas;</w:t>
      </w:r>
    </w:p>
    <w:p>
      <w:pPr>
        <w:pStyle w:val="Compact"/>
        <w:numPr>
          <w:ilvl w:val="0"/>
          <w:numId w:val="1049"/>
        </w:numPr>
      </w:pPr>
      <w:r>
        <w:rPr>
          <w:rFonts w:ascii="Arial" w:hAnsi="Arial" w:eastAsia="Arial"/>
          <w:color w:val="111827"/>
          <w:sz w:val="18"/>
        </w:rPr>
        <w:t xml:space="preserve">generación de asientos;</w:t>
      </w:r>
    </w:p>
    <w:p>
      <w:pPr>
        <w:pStyle w:val="Compact"/>
        <w:numPr>
          <w:ilvl w:val="0"/>
          <w:numId w:val="1049"/>
        </w:numPr>
      </w:pPr>
      <w:r>
        <w:rPr>
          <w:rFonts w:ascii="Arial" w:hAnsi="Arial" w:eastAsia="Arial"/>
          <w:color w:val="111827"/>
          <w:sz w:val="18"/>
        </w:rPr>
        <w:t xml:space="preserve">CRUD de funciones;</w:t>
      </w:r>
    </w:p>
    <w:p>
      <w:pPr>
        <w:pStyle w:val="Compact"/>
        <w:numPr>
          <w:ilvl w:val="0"/>
          <w:numId w:val="1049"/>
        </w:numPr>
      </w:pPr>
      <w:r>
        <w:rPr>
          <w:rFonts w:ascii="Arial" w:hAnsi="Arial" w:eastAsia="Arial"/>
          <w:color w:val="111827"/>
          <w:sz w:val="18"/>
        </w:rPr>
        <w:t xml:space="preserve">cálculo de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endsAt</w:t>
      </w:r>
      <w:r>
        <w:rPr>
          <w:rFonts w:ascii="Arial" w:hAnsi="Arial" w:eastAsia="Arial"/>
          <w:color w:val="111827"/>
          <w:sz w:val="18"/>
        </w:rP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Fonts w:ascii="Arial" w:hAnsi="Arial" w:eastAsia="Arial"/>
          <w:color w:val="111827"/>
          <w:sz w:val="18"/>
        </w:rPr>
        <w:t xml:space="preserve">validación temporal y de solapamiento.</w:t>
      </w:r>
    </w:p>
    <w:bookmarkEnd w:id="133"/>
    <w:bookmarkStart w:id="134" w:name="fase-4-reserv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Fase 4 — Reservas</w:t>
      </w:r>
    </w:p>
    <w:p>
      <w:pPr>
        <w:pStyle w:val="Compact"/>
        <w:numPr>
          <w:ilvl w:val="0"/>
          <w:numId w:val="1050"/>
        </w:numPr>
      </w:pPr>
      <w:r>
        <w:rPr>
          <w:rFonts w:ascii="Arial" w:hAnsi="Arial" w:eastAsia="Arial"/>
          <w:color w:val="111827"/>
          <w:sz w:val="18"/>
        </w:rPr>
        <w:t xml:space="preserve">mapa de asientos;</w:t>
      </w:r>
    </w:p>
    <w:p>
      <w:pPr>
        <w:pStyle w:val="Compact"/>
        <w:numPr>
          <w:ilvl w:val="0"/>
          <w:numId w:val="1050"/>
        </w:numPr>
      </w:pPr>
      <w:r>
        <w:rPr>
          <w:rFonts w:ascii="Arial" w:hAnsi="Arial" w:eastAsia="Arial"/>
          <w:color w:val="111827"/>
          <w:sz w:val="18"/>
        </w:rPr>
        <w:t xml:space="preserve">creación transaccional;</w:t>
      </w:r>
    </w:p>
    <w:p>
      <w:pPr>
        <w:pStyle w:val="Compact"/>
        <w:numPr>
          <w:ilvl w:val="0"/>
          <w:numId w:val="1050"/>
        </w:numPr>
      </w:pPr>
      <w:r>
        <w:rPr>
          <w:rFonts w:ascii="Arial" w:hAnsi="Arial" w:eastAsia="Arial"/>
          <w:color w:val="111827"/>
          <w:sz w:val="18"/>
        </w:rPr>
        <w:t xml:space="preserve">restricción única;</w:t>
      </w:r>
    </w:p>
    <w:p>
      <w:pPr>
        <w:pStyle w:val="Compact"/>
        <w:numPr>
          <w:ilvl w:val="0"/>
          <w:numId w:val="1050"/>
        </w:numPr>
      </w:pPr>
      <w:r>
        <w:rPr>
          <w:rFonts w:ascii="Arial" w:hAnsi="Arial" w:eastAsia="Arial"/>
          <w:color w:val="111827"/>
          <w:sz w:val="18"/>
        </w:rPr>
        <w:t xml:space="preserve">Mis reservas;</w:t>
      </w:r>
    </w:p>
    <w:p>
      <w:pPr>
        <w:pStyle w:val="Compact"/>
        <w:numPr>
          <w:ilvl w:val="0"/>
          <w:numId w:val="1050"/>
        </w:numPr>
      </w:pPr>
      <w:r>
        <w:rPr>
          <w:rFonts w:ascii="Arial" w:hAnsi="Arial" w:eastAsia="Arial"/>
          <w:color w:val="111827"/>
          <w:sz w:val="18"/>
        </w:rPr>
        <w:t xml:space="preserve">detalle propio.</w:t>
      </w:r>
    </w:p>
    <w:bookmarkEnd w:id="134"/>
    <w:bookmarkStart w:id="135" w:name="fase-5-frontend-y-qa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Fase 5 — Frontend y QA</w:t>
      </w:r>
    </w:p>
    <w:p>
      <w:pPr>
        <w:pStyle w:val="Compact"/>
        <w:numPr>
          <w:ilvl w:val="0"/>
          <w:numId w:val="1051"/>
        </w:numPr>
      </w:pPr>
      <w:r>
        <w:rPr>
          <w:rFonts w:ascii="Arial" w:hAnsi="Arial" w:eastAsia="Arial"/>
          <w:color w:val="111827"/>
          <w:sz w:val="18"/>
        </w:rPr>
        <w:t xml:space="preserve">rutas y layouts;</w:t>
      </w:r>
    </w:p>
    <w:p>
      <w:pPr>
        <w:pStyle w:val="Compact"/>
        <w:numPr>
          <w:ilvl w:val="0"/>
          <w:numId w:val="1051"/>
        </w:numPr>
      </w:pPr>
      <w:r>
        <w:rPr>
          <w:rFonts w:ascii="Arial" w:hAnsi="Arial" w:eastAsia="Arial"/>
          <w:color w:val="111827"/>
          <w:sz w:val="18"/>
        </w:rPr>
        <w:t xml:space="preserve">AuthContext;</w:t>
      </w:r>
    </w:p>
    <w:p>
      <w:pPr>
        <w:pStyle w:val="Compact"/>
        <w:numPr>
          <w:ilvl w:val="0"/>
          <w:numId w:val="1051"/>
        </w:numPr>
      </w:pPr>
      <w:r>
        <w:rPr>
          <w:rFonts w:ascii="Arial" w:hAnsi="Arial" w:eastAsia="Arial"/>
          <w:color w:val="111827"/>
          <w:sz w:val="18"/>
        </w:rPr>
        <w:t xml:space="preserve">formularios y tablas;</w:t>
      </w:r>
    </w:p>
    <w:p>
      <w:pPr>
        <w:pStyle w:val="Compact"/>
        <w:numPr>
          <w:ilvl w:val="0"/>
          <w:numId w:val="1051"/>
        </w:numPr>
      </w:pPr>
      <w:r>
        <w:rPr>
          <w:rFonts w:ascii="Arial" w:hAnsi="Arial" w:eastAsia="Arial"/>
          <w:color w:val="111827"/>
          <w:sz w:val="18"/>
        </w:rPr>
        <w:t xml:space="preserve">estados de pantalla;</w:t>
      </w:r>
    </w:p>
    <w:p>
      <w:pPr>
        <w:pStyle w:val="Compact"/>
        <w:numPr>
          <w:ilvl w:val="0"/>
          <w:numId w:val="1051"/>
        </w:numPr>
      </w:pPr>
      <w:r>
        <w:rPr>
          <w:rFonts w:ascii="Arial" w:hAnsi="Arial" w:eastAsia="Arial"/>
          <w:color w:val="111827"/>
          <w:sz w:val="18"/>
        </w:rPr>
        <w:t xml:space="preserve">responsive y accesibilidad;</w:t>
      </w:r>
    </w:p>
    <w:p>
      <w:pPr>
        <w:pStyle w:val="Compact"/>
        <w:numPr>
          <w:ilvl w:val="0"/>
          <w:numId w:val="1051"/>
        </w:numPr>
      </w:pPr>
      <w:r>
        <w:rPr>
          <w:rFonts w:ascii="Arial" w:hAnsi="Arial" w:eastAsia="Arial"/>
          <w:color w:val="111827"/>
          <w:sz w:val="18"/>
        </w:rPr>
        <w:t xml:space="preserve">pruebas de límites y concurrencia.</w:t>
      </w:r>
    </w:p>
    <w:bookmarkEnd w:id="135"/>
    <w:bookmarkStart w:id="136" w:name="fase-6-cierre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Fase 6 — Cierre</w:t>
      </w:r>
    </w:p>
    <w:p>
      <w:pPr>
        <w:pStyle w:val="Compact"/>
        <w:numPr>
          <w:ilvl w:val="0"/>
          <w:numId w:val="1052"/>
        </w:numPr>
      </w:pPr>
      <w:r>
        <w:rPr>
          <w:rFonts w:ascii="Arial" w:hAnsi="Arial" w:eastAsia="Arial"/>
          <w:color w:val="111827"/>
          <w:sz w:val="18"/>
        </w:rPr>
        <w:t xml:space="preserve">sincronizar OpenAPI;</w:t>
      </w:r>
    </w:p>
    <w:p>
      <w:pPr>
        <w:pStyle w:val="Compact"/>
        <w:numPr>
          <w:ilvl w:val="0"/>
          <w:numId w:val="1052"/>
        </w:numPr>
      </w:pPr>
      <w:r>
        <w:rPr>
          <w:rFonts w:ascii="Arial" w:hAnsi="Arial" w:eastAsia="Arial"/>
          <w:color w:val="111827"/>
          <w:sz w:val="18"/>
        </w:rPr>
        <w:t xml:space="preserve">revisar documentación;</w:t>
      </w:r>
    </w:p>
    <w:p>
      <w:pPr>
        <w:pStyle w:val="Compact"/>
        <w:numPr>
          <w:ilvl w:val="0"/>
          <w:numId w:val="1052"/>
        </w:numPr>
      </w:pPr>
      <w:r>
        <w:rPr>
          <w:rFonts w:ascii="Arial" w:hAnsi="Arial" w:eastAsia="Arial"/>
          <w:color w:val="111827"/>
          <w:sz w:val="18"/>
        </w:rPr>
        <w:t xml:space="preserve">ejecutar migraciones desde cero;</w:t>
      </w:r>
    </w:p>
    <w:p>
      <w:pPr>
        <w:pStyle w:val="Compact"/>
        <w:numPr>
          <w:ilvl w:val="0"/>
          <w:numId w:val="1052"/>
        </w:numPr>
      </w:pPr>
      <w:r>
        <w:rPr>
          <w:rFonts w:ascii="Arial" w:hAnsi="Arial" w:eastAsia="Arial"/>
          <w:color w:val="111827"/>
          <w:sz w:val="18"/>
        </w:rPr>
        <w:t xml:space="preserve">ejecutar script de coherencia;</w:t>
      </w:r>
    </w:p>
    <w:p>
      <w:pPr>
        <w:pStyle w:val="Compact"/>
        <w:numPr>
          <w:ilvl w:val="0"/>
          <w:numId w:val="1052"/>
        </w:numPr>
      </w:pPr>
      <w:r>
        <w:rPr>
          <w:rFonts w:ascii="Arial" w:hAnsi="Arial" w:eastAsia="Arial"/>
          <w:color w:val="111827"/>
          <w:sz w:val="18"/>
        </w:rPr>
        <w:t xml:space="preserve">validar la demo completa;</w:t>
      </w:r>
    </w:p>
    <w:p>
      <w:pPr>
        <w:pStyle w:val="Compact"/>
        <w:numPr>
          <w:ilvl w:val="0"/>
          <w:numId w:val="1052"/>
        </w:numPr>
      </w:pPr>
      <w:r>
        <w:rPr>
          <w:rFonts w:ascii="Arial" w:hAnsi="Arial" w:eastAsia="Arial"/>
          <w:color w:val="111827"/>
          <w:sz w:val="18"/>
        </w:rPr>
        <w:t xml:space="preserve">preparar credenciales y datos de presentación.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riesgos-y-mitigacione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20. Riesgos y mitigaciones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Riesgo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Impacto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Mitigación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Doble reserva concurrente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Alto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Transacción y unicidad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(showtime_id, seat_id)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Solapamiento calculado incorrectamente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Alto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endsAt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persistido, intervalos semiabiertos y pruebas de límite.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Cambio de duración altera programación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Alto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Bloqueo con funciones futuras/en curso.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Eliminación rompe historial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Alto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FKs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RESTRICT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y borrado físico condicionado.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Zona horaria inconsistente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Medio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UTC en DB, ISO 8601 y presentación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America/La_Paz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Errores de precisión monetaria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Medio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numeric(10,2)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y cálculos en backend.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Póster implementado como URL manual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Medio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Exigir multipart y almacenamiento local.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Reutilización incorrecta de película/sala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Medio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Ediciones solo como correcciones; crear entidad nueva para otro recurso.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Baseline visual introduce funciones descartadas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Medio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PRD y OpenAPI prevalecen; no copiar reembolsos/cancelación.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Drift entre documentos y código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Medio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OpenAPI canónico, trazabilidad y script de coherencia.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Tiempo reducido antes de la presentación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Alto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Implementación incremental y corte estricto del alcance.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42" w:name="dependencia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21. Dependencias</w:t>
      </w:r>
    </w:p>
    <w:bookmarkStart w:id="139" w:name="dependencias-técnic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21.1 Dependencias técnicas</w:t>
      </w:r>
    </w:p>
    <w:p>
      <w:pPr>
        <w:pStyle w:val="Compact"/>
        <w:numPr>
          <w:ilvl w:val="0"/>
          <w:numId w:val="1053"/>
        </w:numPr>
      </w:pPr>
      <w:r>
        <w:rPr>
          <w:rFonts w:ascii="Arial" w:hAnsi="Arial" w:eastAsia="Arial"/>
          <w:color w:val="111827"/>
          <w:sz w:val="18"/>
        </w:rPr>
        <w:t xml:space="preserve">Node.js y gestor de paquetes.</w:t>
      </w:r>
    </w:p>
    <w:p>
      <w:pPr>
        <w:pStyle w:val="Compact"/>
        <w:numPr>
          <w:ilvl w:val="0"/>
          <w:numId w:val="1053"/>
        </w:numPr>
      </w:pPr>
      <w:r>
        <w:rPr>
          <w:rFonts w:ascii="Arial" w:hAnsi="Arial" w:eastAsia="Arial"/>
          <w:color w:val="111827"/>
          <w:sz w:val="18"/>
        </w:rPr>
        <w:t xml:space="preserve">PostgreSQL disponible para desarrollo y demo.</w:t>
      </w:r>
    </w:p>
    <w:p>
      <w:pPr>
        <w:pStyle w:val="Compact"/>
        <w:numPr>
          <w:ilvl w:val="0"/>
          <w:numId w:val="1053"/>
        </w:numPr>
      </w:pPr>
      <w:r>
        <w:rPr>
          <w:rFonts w:ascii="Arial" w:hAnsi="Arial" w:eastAsia="Arial"/>
          <w:color w:val="111827"/>
          <w:sz w:val="18"/>
        </w:rPr>
        <w:t xml:space="preserve">Sistema de archivos escribible para pósteres.</w:t>
      </w:r>
    </w:p>
    <w:p>
      <w:pPr>
        <w:pStyle w:val="Compact"/>
        <w:numPr>
          <w:ilvl w:val="0"/>
          <w:numId w:val="1053"/>
        </w:numPr>
      </w:pPr>
      <w:r>
        <w:rPr>
          <w:rFonts w:ascii="Arial" w:hAnsi="Arial" w:eastAsia="Arial"/>
          <w:color w:val="111827"/>
          <w:sz w:val="18"/>
        </w:rPr>
        <w:t xml:space="preserve">Variables de entorno para DB, JWT, puerto y ruta de archivos.</w:t>
      </w:r>
    </w:p>
    <w:p>
      <w:pPr>
        <w:pStyle w:val="Compact"/>
        <w:numPr>
          <w:ilvl w:val="0"/>
          <w:numId w:val="1053"/>
        </w:numPr>
      </w:pPr>
      <w:r>
        <w:rPr>
          <w:rFonts w:ascii="Arial" w:hAnsi="Arial" w:eastAsia="Arial"/>
          <w:color w:val="111827"/>
          <w:sz w:val="18"/>
        </w:rPr>
        <w:t xml:space="preserve">Navegador moderno.</w:t>
      </w:r>
    </w:p>
    <w:bookmarkEnd w:id="139"/>
    <w:bookmarkStart w:id="140" w:name="datos-de-see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21.2 Datos de seed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Como mínimo:</w:t>
      </w:r>
    </w:p>
    <w:p>
      <w:pPr>
        <w:pStyle w:val="Compact"/>
        <w:numPr>
          <w:ilvl w:val="0"/>
          <w:numId w:val="1054"/>
        </w:numPr>
      </w:pPr>
      <w:r>
        <w:rPr>
          <w:rFonts w:ascii="Arial" w:hAnsi="Arial" w:eastAsia="Arial"/>
          <w:color w:val="111827"/>
          <w:sz w:val="18"/>
        </w:rPr>
        <w:t xml:space="preserve">un usuario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ADMIN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con credenciales documentadas para la demo;</w:t>
      </w:r>
    </w:p>
    <w:p>
      <w:pPr>
        <w:pStyle w:val="Compact"/>
        <w:numPr>
          <w:ilvl w:val="0"/>
          <w:numId w:val="1054"/>
        </w:numPr>
      </w:pPr>
      <w:r>
        <w:rPr>
          <w:rFonts w:ascii="Arial" w:hAnsi="Arial" w:eastAsia="Arial"/>
          <w:color w:val="111827"/>
          <w:sz w:val="18"/>
        </w:rPr>
        <w:t xml:space="preserve">géneros y clasificaciones definidos como enums de código;</w:t>
      </w:r>
    </w:p>
    <w:p>
      <w:pPr>
        <w:pStyle w:val="Compact"/>
        <w:numPr>
          <w:ilvl w:val="0"/>
          <w:numId w:val="1054"/>
        </w:numPr>
      </w:pPr>
      <w:r>
        <w:rPr>
          <w:rFonts w:ascii="Arial" w:hAnsi="Arial" w:eastAsia="Arial"/>
          <w:color w:val="111827"/>
          <w:sz w:val="18"/>
        </w:rPr>
        <w:t xml:space="preserve">opcionalmente películas, salas y funciones de ejemplo para acelerar la presentación.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Las credenciales de demo no deben reutilizarse como práctica de producción.</w:t>
      </w:r>
    </w:p>
    <w:bookmarkEnd w:id="140"/>
    <w:bookmarkStart w:id="141" w:name="integraciones-externa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21.3 Integraciones externas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No existen integraciones externas obligatorias. No se conecta con pagos, correo, almacenamiento cloud, servicios de trailers ni sistemas de terceros.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definition-of-done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22. Definition of Done</w:t>
      </w:r>
    </w:p>
    <w:bookmarkStart w:id="143" w:name="funcional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22.1 Funcional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Cartelera pública, búsqueda, filtro y detalle operativos.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Registro, login,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/auth/me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 logout local operativos.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Mapa y reserva múltiple operativos para cualquier usuario autenticado.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Mis reservas y detalle propio operativos.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CRUD de películas con archivo de póster.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CRUD de salas con generación correcta de asientos.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CRUD de funciones con fin calculado y no solapamiento.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Restricciones de duración, distribución y dependencias aplicadas.</w:t>
      </w:r>
    </w:p>
    <w:p>
      <w:pPr>
        <w:pStyle w:val="Compact"/>
        <w:numPr>
          <w:ilvl w:val="0"/>
          <w:numId w:val="1055"/>
        </w:numPr>
      </w:pPr>
      <w:r>
        <w:rPr>
          <w:rFonts w:ascii="Arial" w:hAnsi="Arial" w:eastAsia="Arial"/>
          <w:color w:val="111827"/>
          <w:sz w:val="18"/>
        </w:rPr>
        <w:t xml:space="preserve">☐ No existe cancelación, pago, limpieza ni gestión de sucursales.</w:t>
      </w:r>
    </w:p>
    <w:bookmarkEnd w:id="143"/>
    <w:bookmarkStart w:id="144" w:name="técnic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22.2 Técnico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Contraseñas hasheadas y JWT validado.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Permisos por rol y propiedad aplicados en backend.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PostgreSQL con migraciones, checks, FKs y unicidad.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Concurrencia de reserva probada.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Fechas UTC/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America/La_Paz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color w:val="111827"/>
          <w:sz w:val="18"/>
        </w:rPr>
        <w:t xml:space="preserve">y dinero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Style w:val="VerbatimChar"/>
          <w:rFonts w:ascii="Arial" w:hAnsi="Arial" w:eastAsia="Arial"/>
          <w:color w:val="111827"/>
          <w:sz w:val="18"/>
        </w:rPr>
        <w:t xml:space="preserve">numeric(10,2)</w:t>
      </w:r>
      <w:r>
        <w:rPr>
          <w:rFonts w:ascii="Arial" w:hAnsi="Arial" w:eastAsia="Arial"/>
          <w:color w:val="111827"/>
          <w:sz w:val="18"/>
        </w:rPr>
        <w:t xml:space="preserve">/BOB.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OpenAPI válido y sincronizado.</w:t>
      </w:r>
    </w:p>
    <w:p>
      <w:pPr>
        <w:pStyle w:val="Compact"/>
        <w:numPr>
          <w:ilvl w:val="0"/>
          <w:numId w:val="1056"/>
        </w:numPr>
      </w:pPr>
      <w:r>
        <w:rPr>
          <w:rFonts w:ascii="Arial" w:hAnsi="Arial" w:eastAsia="Arial"/>
          <w:color w:val="111827"/>
          <w:sz w:val="18"/>
        </w:rPr>
        <w:t xml:space="preserve">☐ Errores estables y sin datos sensibles.</w:t>
      </w:r>
    </w:p>
    <w:bookmarkEnd w:id="144"/>
    <w:bookmarkStart w:id="145" w:name="ux-y-calidad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22.3 UX y calidad</w:t>
      </w:r>
    </w:p>
    <w:p>
      <w:pPr>
        <w:pStyle w:val="Compact"/>
        <w:numPr>
          <w:ilvl w:val="0"/>
          <w:numId w:val="1057"/>
        </w:numPr>
      </w:pPr>
      <w:r>
        <w:rPr>
          <w:rFonts w:ascii="Arial" w:hAnsi="Arial" w:eastAsia="Arial"/>
          <w:color w:val="111827"/>
          <w:sz w:val="18"/>
        </w:rPr>
        <w:t xml:space="preserve">☐ Estados loading, empty, error y success/data.</w:t>
      </w:r>
    </w:p>
    <w:p>
      <w:pPr>
        <w:pStyle w:val="Compact"/>
        <w:numPr>
          <w:ilvl w:val="0"/>
          <w:numId w:val="1057"/>
        </w:numPr>
      </w:pPr>
      <w:r>
        <w:rPr>
          <w:rFonts w:ascii="Arial" w:hAnsi="Arial" w:eastAsia="Arial"/>
          <w:color w:val="111827"/>
          <w:sz w:val="18"/>
        </w:rPr>
        <w:t xml:space="preserve">☐ Mapa usable con teclado y sin depender solo del color.</w:t>
      </w:r>
    </w:p>
    <w:p>
      <w:pPr>
        <w:pStyle w:val="Compact"/>
        <w:numPr>
          <w:ilvl w:val="0"/>
          <w:numId w:val="1057"/>
        </w:numPr>
      </w:pPr>
      <w:r>
        <w:rPr>
          <w:rFonts w:ascii="Arial" w:hAnsi="Arial" w:eastAsia="Arial"/>
          <w:color w:val="111827"/>
          <w:sz w:val="18"/>
        </w:rPr>
        <w:t xml:space="preserve">☐ Formularios con validación visible.</w:t>
      </w:r>
    </w:p>
    <w:p>
      <w:pPr>
        <w:pStyle w:val="Compact"/>
        <w:numPr>
          <w:ilvl w:val="0"/>
          <w:numId w:val="1057"/>
        </w:numPr>
      </w:pPr>
      <w:r>
        <w:rPr>
          <w:rFonts w:ascii="Arial" w:hAnsi="Arial" w:eastAsia="Arial"/>
          <w:color w:val="111827"/>
          <w:sz w:val="18"/>
        </w:rPr>
        <w:t xml:space="preserve">☐ Responsive básico validado.</w:t>
      </w:r>
    </w:p>
    <w:p>
      <w:pPr>
        <w:pStyle w:val="Compact"/>
        <w:numPr>
          <w:ilvl w:val="0"/>
          <w:numId w:val="1057"/>
        </w:numPr>
      </w:pPr>
      <w:r>
        <w:rPr>
          <w:rFonts w:ascii="Arial" w:hAnsi="Arial" w:eastAsia="Arial"/>
          <w:color w:val="111827"/>
          <w:sz w:val="18"/>
        </w:rPr>
        <w:t xml:space="preserve">☐ Flujos 401, 403, 404 y 409 validados.</w:t>
      </w:r>
    </w:p>
    <w:bookmarkEnd w:id="145"/>
    <w:bookmarkStart w:id="146" w:name="documental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22.4 Documental</w:t>
      </w:r>
    </w:p>
    <w:p>
      <w:pPr>
        <w:pStyle w:val="Compact"/>
        <w:numPr>
          <w:ilvl w:val="0"/>
          <w:numId w:val="1058"/>
        </w:numPr>
      </w:pPr>
      <w:r>
        <w:rPr>
          <w:rFonts w:ascii="Arial" w:hAnsi="Arial" w:eastAsia="Arial"/>
          <w:color w:val="111827"/>
          <w:sz w:val="18"/>
        </w:rPr>
        <w:t xml:space="preserve">☐ Enunciado original conservado.</w:t>
      </w:r>
    </w:p>
    <w:p>
      <w:pPr>
        <w:pStyle w:val="Compact"/>
        <w:numPr>
          <w:ilvl w:val="0"/>
          <w:numId w:val="1058"/>
        </w:numPr>
      </w:pPr>
      <w:r>
        <w:rPr>
          <w:rFonts w:ascii="Arial" w:hAnsi="Arial" w:eastAsia="Arial"/>
          <w:color w:val="111827"/>
          <w:sz w:val="18"/>
        </w:rPr>
        <w:t xml:space="preserve">☐ PRD, decisiones, OpenAPI, modelo y pruebas sin contradicciones.</w:t>
      </w:r>
    </w:p>
    <w:p>
      <w:pPr>
        <w:pStyle w:val="Compact"/>
        <w:numPr>
          <w:ilvl w:val="0"/>
          <w:numId w:val="1058"/>
        </w:numPr>
      </w:pPr>
      <w:r>
        <w:rPr>
          <w:rFonts w:ascii="Arial" w:hAnsi="Arial" w:eastAsia="Arial"/>
          <w:color w:val="111827"/>
          <w:sz w:val="18"/>
        </w:rPr>
        <w:t xml:space="preserve">☐ Matriz de trazabilidad actualizada.</w:t>
      </w:r>
    </w:p>
    <w:p>
      <w:pPr>
        <w:pStyle w:val="Compact"/>
        <w:numPr>
          <w:ilvl w:val="0"/>
          <w:numId w:val="1058"/>
        </w:numPr>
      </w:pPr>
      <w:r>
        <w:rPr>
          <w:rFonts w:ascii="Arial" w:hAnsi="Arial" w:eastAsia="Arial"/>
          <w:color w:val="111827"/>
          <w:sz w:val="18"/>
        </w:rPr>
        <w:t xml:space="preserve">☐ Script de coherencia pasa sin errores.</w:t>
      </w:r>
    </w:p>
    <w:p>
      <w:pPr>
        <w:pStyle w:val="Compact"/>
        <w:numPr>
          <w:ilvl w:val="0"/>
          <w:numId w:val="1058"/>
        </w:numPr>
      </w:pPr>
      <w:r>
        <w:rPr>
          <w:rFonts w:ascii="Arial" w:hAnsi="Arial" w:eastAsia="Arial"/>
          <w:color w:val="111827"/>
          <w:sz w:val="18"/>
        </w:rPr>
        <w:t xml:space="preserve">☐ README de ejecución y credenciales de demo actualizado.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trazabilidad-con-el-enunciado-original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23. Trazabilidad con el enunciado original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 del práctico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Sección PRD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Endpoint/artefacto principal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Registro, login y logout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8.1, 14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/auth/register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/auth/login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 logout local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Cartelera pública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GET /movies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Buscar por nombre y filtrar género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8.2, RB-19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GET /movies?search=&amp;genre=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Detalle con imagen, título, duración, género, clasificación, sinopsis y funciones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8.2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GET /movies/{movieId}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Imagen cargada como archivo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8.4, 12.4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multipart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Seleccionar función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6.3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detalle de película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Mapa gráfico de asientos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8.3, 10.5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GET /showtimes/{showtimeId}/seats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Elegir uno o varios asientos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POST /reservations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Confirmar reserva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8.3, 15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POST /reservations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Ver reservas realizadas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8.3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/reservations/my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,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/reservations/{id}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CRUD de películas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/admin/movies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Crear sala y definir filas/columnas/capacidad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/admin/rooms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Gestionar funciones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8.6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/admin/showtimes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Impedir funciones superpuestas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9.1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SHOWTIME_OVERLAP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No reservar asiento dos veces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15.1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unicidad función/asiento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Solo autenticados reservan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RB-02, 14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JWT Bearer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Solo administradores modifican catálogo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RB-03, 14.5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rol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ADMIN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Función asociada a película y sala existentes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RB-08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FKs y validación de servicio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53" w:name="catálogos-técnico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24. Catálogos técnicos</w:t>
      </w:r>
    </w:p>
    <w:bookmarkStart w:id="149" w:name="role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24.1 Roles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Valor técnico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Etiqueta visible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CLIENT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Cliente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ADMIN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Administrador</w:t>
            </w:r>
          </w:p>
        </w:tc>
      </w:tr>
    </w:tbl>
    <w:bookmarkEnd w:id="149"/>
    <w:bookmarkStart w:id="150" w:name="géneros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24.2 Géneros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Valor técnico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Etiqueta visible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ACTION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Acción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COMEDY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Comedia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DRAMA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Drama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HORROR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Terror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SCIENCE_FICTION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Ciencia ficción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ANIMATION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Animación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DOCUMENTARY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Documental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THRILLER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Suspenso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ROMANCE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Romance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OTHER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Otro</w:t>
            </w:r>
          </w:p>
        </w:tc>
      </w:tr>
    </w:tbl>
    <w:p>
      <w:pPr>
        <w:pStyle w:val="BodyText"/>
      </w:pPr>
      <w:r>
        <w:rPr>
          <w:rFonts w:ascii="Arial" w:hAnsi="Arial" w:eastAsia="Arial"/>
          <w:color w:val="111827"/>
          <w:sz w:val="18"/>
        </w:rPr>
        <w:t xml:space="preserve">Cada película tiene un único género en el MVP.</w:t>
      </w:r>
    </w:p>
    <w:bookmarkEnd w:id="150"/>
    <w:bookmarkStart w:id="151" w:name="clasificación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24.3 Clasificación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Valor técnico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Etiqueta visible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ALL_AGES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Todo público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AGE_14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+14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</w:t>
            </w:r>
          </w:p>
        </w:tc>
      </w:tr>
    </w:tbl>
    <w:bookmarkEnd w:id="151"/>
    <w:bookmarkStart w:id="152" w:name="disponibilidad-de-asiento"/>
    <w:p>
      <w:pPr>
        <w:pStyle w:val="Heading2"/>
        <w:keepNext/>
      </w:pPr>
      <w:r>
        <w:rPr>
          <w:rFonts w:ascii="Arial" w:hAnsi="Arial" w:eastAsia="Arial"/>
          <w:color w:val="111827"/>
          <w:sz w:val="18"/>
        </w:rPr>
        <w:t xml:space="preserve">24.4 Disponibilidad de asiento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Valor técnico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Etiqueta/estado visible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AVAILABLE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Disponible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Style w:val="VerbatimChar"/>
                <w:rFonts w:ascii="Arial" w:hAnsi="Arial" w:eastAsia="Arial"/>
                <w:b/>
                <w:color w:val="111827"/>
                <w:sz w:val="16"/>
              </w:rPr>
              <w:t xml:space="preserve">RESERVED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Reservado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4" w:name="preguntas-abiertas-y-decisiones-futuras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25. Preguntas abiertas y decisiones futuras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No existen preguntas bloqueantes para comenzar la implementación.</w:t>
      </w:r>
    </w:p>
    <w:p>
      <w:pPr>
        <w:pStyle w:val="BodyText"/>
      </w:pPr>
      <w:r>
        <w:rPr>
          <w:rFonts w:ascii="Arial" w:hAnsi="Arial" w:eastAsia="Arial"/>
          <w:color w:val="111827"/>
          <w:sz w:val="18"/>
        </w:rPr>
        <w:t xml:space="preserve">Las siguientes decisiones solo serán necesarias si se amplía el producto: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comportamiento de cancelación y posibles reembolsos;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cancelación administrativa de funciones;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estrategia de borrado lógico;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multi-sede;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revocación/refresh de JWT;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notificaciones;</w:t>
      </w:r>
    </w:p>
    <w:p>
      <w:pPr>
        <w:pStyle w:val="Compact"/>
        <w:numPr>
          <w:ilvl w:val="0"/>
          <w:numId w:val="1059"/>
        </w:numPr>
      </w:pPr>
      <w:r>
        <w:rPr>
          <w:rFonts w:ascii="Arial" w:hAnsi="Arial" w:eastAsia="Arial"/>
          <w:color w:val="111827"/>
          <w:sz w:val="18"/>
        </w:rPr>
        <w:t xml:space="preserve">pagos y tickets.</w:t>
      </w:r>
    </w:p>
    <w:p>
      <w:pPr>
        <w:pStyle w:val="FirstParagraph"/>
      </w:pPr>
      <w:r>
        <w:rPr>
          <w:rFonts w:ascii="Arial" w:hAnsi="Arial" w:eastAsia="Arial"/>
          <w:color w:val="111827"/>
          <w:sz w:val="18"/>
        </w:rPr>
        <w:t xml:space="preserve">Ninguna de ellas debe implementarse en el MVP actual.</w:t>
      </w:r>
    </w:p>
    <w:p>
      <w:r>
        <w:pict>
          <v:rect style="width:0;height:1.5pt" o:hralign="center" o:hrstd="t" o:hr="t"/>
        </w:pict>
      </w:r>
    </w:p>
    <w:bookmarkEnd w:id="154"/>
    <w:bookmarkStart w:id="155" w:name="glosario"/>
    <w:p>
      <w:pPr>
        <w:pStyle w:val="Heading1"/>
        <w:keepNext/>
      </w:pPr>
      <w:r>
        <w:rPr>
          <w:rFonts w:ascii="Arial" w:hAnsi="Arial" w:eastAsia="Arial"/>
          <w:color w:val="111827"/>
          <w:sz w:val="18"/>
        </w:rPr>
        <w:t xml:space="preserve">26. Glosario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Término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111827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Definición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Cartelera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Conjunto de películas con al menos una función futura disponible.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Función / Showtime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Proyección de una película en una sala, con inicio, fin y precio.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Sala / Room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Espacio físico con filas, columnas y asientos generados.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Asiento / Seat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Posición física identificada por fila y columna.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Reserva / Reservation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Confirmación inmutable de uno o varios asientos para una función.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Reserva atómica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Operación que se guarda completa o se revierte por completo.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Solapamiento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Intersección temporal entre dos funciones de la misma sala.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Intervalo semiabierto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Intervalo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b w:val="0"/>
                <w:color w:val="111827"/>
                <w:sz w:val="16"/>
              </w:rPr>
              <w:t xml:space="preserve">[inicio, fin)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 </w:t>
            </w: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que permite una función exactamente al terminar otra.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JWT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Token usado para autenticar solicitudes protegidas.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Seed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Datos iniciales automatizados, incluido el administrador.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BOB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Código ISO del boliviano.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MVP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3F4F6"/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Versión mínima obligatoria para la entrega del práctico.</w:t>
            </w:r>
          </w:p>
        </w:tc>
      </w:tr>
      <w:tr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/>
                <w:color w:val="111827"/>
                <w:sz w:val="16"/>
              </w:rPr>
              <w:t xml:space="preserve">PRD</w:t>
            </w:r>
          </w:p>
        </w:tc>
        <w:tc>
          <w:tcPr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Compact"/>
              <w:spacing w:before="0" w:after="16" w:line="240" w:lineRule="auto"/>
              <w:jc w:val="left"/>
            </w:pPr>
            <w:r>
              <w:rPr>
                <w:rFonts w:ascii="Arial" w:hAnsi="Arial" w:eastAsia="Arial"/>
                <w:b w:val="0"/>
                <w:color w:val="111827"/>
                <w:sz w:val="16"/>
              </w:rPr>
              <w:t xml:space="preserve">Documento de Requisitos de Producto.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aprobación-para-implementación"/>
    <w:p>
      <w:pPr>
        <w:pStyle w:val="Heading1"/>
        <w:keepNext/>
        <w:pageBreakBefore/>
      </w:pPr>
      <w:r>
        <w:rPr>
          <w:rFonts w:ascii="Arial" w:hAnsi="Arial" w:eastAsia="Arial"/>
          <w:color w:val="111827"/>
          <w:sz w:val="18"/>
        </w:rPr>
        <w:t xml:space="preserve">Aprobación para implementación</w:t>
      </w:r>
    </w:p>
    <w:p>
      <w:pPr>
        <w:pStyle w:val="FirstParagraph"/>
        <w:spacing w:before="140" w:after="140"/>
        <w:ind w:left="312" w:right="312"/>
        <w:shd w:fill="FEF3C7"/>
      </w:pPr>
      <w:r>
        <w:rPr>
          <w:rFonts w:ascii="Arial" w:hAnsi="Arial" w:eastAsia="Arial"/>
          <w:color w:val="111827"/>
          <w:sz w:val="18"/>
        </w:rPr>
        <w:t xml:space="preserve">Este PRD consolida el comportamiento esperado de Cine Reservas y se considera</w:t>
      </w:r>
      <w:r>
        <w:rPr>
          <w:rFonts w:ascii="Arial" w:hAnsi="Arial" w:eastAsia="Arial"/>
          <w:color w:val="111827"/>
          <w:sz w:val="18"/>
        </w:rPr>
        <w:t xml:space="preserve"> </w:t>
      </w:r>
      <w:r>
        <w:rPr>
          <w:rFonts w:ascii="Arial" w:hAnsi="Arial" w:eastAsia="Arial"/>
          <w:b/>
          <w:bCs/>
          <w:color w:val="111827"/>
          <w:sz w:val="18"/>
        </w:rPr>
        <w:t xml:space="preserve">aprobado para implementación del MVP</w:t>
      </w:r>
      <w:r>
        <w:rPr>
          <w:rFonts w:ascii="Arial" w:hAnsi="Arial" w:eastAsia="Arial"/>
          <w:color w:val="111827"/>
          <w:sz w:val="18"/>
        </w:rPr>
        <w:t xml:space="preserve">. Cualquier desviación debe registrarse antes de modificar el contrato OpenAPI, el modelo de datos o las reglas de negocio.</w:t>
      </w:r>
    </w:p>
    <w:bookmarkEnd w:id="156"/>
    <w:sectPr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35" w:bottom="879" w:left="935" w:right="935" w:header="369" w:footer="3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6B7280"/>
        <w:sz w:val="15"/>
      </w:rPr>
      <w:t xml:space="preserve">Documento de Requisitos de Producto  ·  Página </w:t>
    </w:r>
    <w:r>
      <w:rPr>
        <w:rFonts w:ascii="Arial" w:hAnsi="Arial" w:eastAsia="Arial"/>
        <w:color w:val="6B7280"/>
        <w:sz w:val="15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1D5DB"/>
      </w:pBdr>
    </w:pPr>
    <w:r/>
    <w:r>
      <w:rPr>
        <w:rFonts w:ascii="Arial" w:hAnsi="Arial" w:eastAsia="Arial"/>
        <w:b/>
        <w:color w:val="6B7280"/>
        <w:sz w:val="15"/>
      </w:rPr>
      <w:t>CINE RESERVAS  ·  PRD v1.0.0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B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70" w:line="250" w:lineRule="auto"/>
    </w:pPr>
    <w:rPr>
      <w:rFonts w:ascii="Arial" w:hAnsi="Arial" w:eastAsia="Arial"/>
      <w:color w:val="111827"/>
      <w:sz w:val="18"/>
    </w:rPr>
  </w:style>
  <w:style w:styleId="BodyText" w:type="paragraph">
    <w:name w:val="Body Text"/>
    <w:basedOn w:val="Normal"/>
    <w:link w:val="BodyTextChar"/>
    <w:qFormat/>
    <w:pPr>
      <w:spacing w:after="60" w:before="180" w:line="250" w:lineRule="auto"/>
    </w:pPr>
    <w:rPr>
      <w:rFonts w:ascii="Arial" w:hAnsi="Arial" w:eastAsia="Arial"/>
      <w:color w:val="111827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60" w:line="250" w:lineRule="auto"/>
    </w:pPr>
    <w:rPr>
      <w:rFonts w:ascii="Arial" w:hAnsi="Arial" w:eastAsia="Arial"/>
      <w:color w:val="111827"/>
      <w:sz w:val="18"/>
    </w:rPr>
  </w:style>
  <w:style w:customStyle="1" w:styleId="Compact" w:type="paragraph">
    <w:name w:val="Compact"/>
    <w:basedOn w:val="BodyText"/>
    <w:qFormat/>
    <w:pPr>
      <w:spacing w:after="0" w:before="36" w:line="240" w:lineRule="auto"/>
    </w:pPr>
    <w:rPr>
      <w:rFonts w:ascii="Arial" w:hAnsi="Arial" w:eastAsia="Arial"/>
      <w:color w:val="111827"/>
      <w:sz w:val="1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11827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Arial" w:hAnsi="Arial" w:eastAsia="Arial"/>
      <w:b/>
      <w:color w:val="92400E"/>
      <w:sz w:val="29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/>
      <w:ind w:left="198" w:right="113"/>
    </w:pPr>
    <w:rPr>
      <w:rFonts w:ascii="Consolas" w:hAnsi="Consolas" w:eastAsia="Consolas"/>
      <w:color w:val="111827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Cine Reservas</dc:title>
  <dc:creator>Equipo del Práctico 4</dc:creator>
  <dc:language>es-BO</dc:language>
  <cp:keywords>PRD, cine, reservas, cartelera, NestJS, React, PostgreSQL</cp:keywords>
  <dcterms:created xsi:type="dcterms:W3CDTF">2026-06-22T19:25:48Z</dcterms:created>
  <dcterms:modified xsi:type="dcterms:W3CDTF">2026-06-22T19:25:48Z</dcterms:modified>
  <dc:subject>Sistema de Gestión de Cartelera y Reserva de Asientos</dc:subject>
  <dc:description>Versión 1.0.0 aprobada para implementación.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de junio de 2026 · Presentación: 25 de junio de 2026</vt:lpwstr>
  </property>
  <property fmtid="{D5CDD505-2E9C-101B-9397-08002B2CF9AE}" pid="3" name="subtitle">
    <vt:lpwstr>Cine Reservas — Sistema de Gestión de Cartelera y Reserva de Asientos</vt:lpwstr>
  </property>
</Properties>
</file>